
<file path=[Content_Types].xml><?xml version="1.0" encoding="utf-8"?>
<Types xmlns="http://schemas.openxmlformats.org/package/2006/content-types">
  <Default Extension="png" ContentType="image/png"/>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E4736" w:rsidRDefault="00916127" w:rsidP="00AE4736">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margin-left:-22.25pt;margin-top:-14.2pt;width:508.2pt;height:722.7pt;z-index:-1;mso-position-horizontal-relative:text;mso-position-vertical-relative:text">
            <v:imagedata r:id="rId8" o:title="5736282d88083154ab8cf1f5"/>
          </v:shape>
        </w:pict>
      </w:r>
    </w:p>
    <w:p w:rsidR="00AE4736" w:rsidRPr="00F52A11" w:rsidRDefault="00AE4736" w:rsidP="00AE4736">
      <w:pPr>
        <w:autoSpaceDE w:val="0"/>
        <w:autoSpaceDN w:val="0"/>
        <w:adjustRightInd w:val="0"/>
        <w:jc w:val="center"/>
        <w:rPr>
          <w:b/>
          <w:sz w:val="32"/>
          <w:szCs w:val="32"/>
        </w:rPr>
      </w:pPr>
      <w:r w:rsidRPr="00F52A11">
        <w:rPr>
          <w:b/>
          <w:sz w:val="32"/>
          <w:szCs w:val="32"/>
        </w:rPr>
        <w:t>ПРИДНЕСТРОВСКАЯ МОЛДАВСКАЯ РЕСПУБЛИКА</w:t>
      </w:r>
    </w:p>
    <w:p w:rsidR="00AE4736" w:rsidRPr="00F52A11" w:rsidRDefault="00AE4736" w:rsidP="00AE4736">
      <w:pPr>
        <w:autoSpaceDE w:val="0"/>
        <w:autoSpaceDN w:val="0"/>
        <w:adjustRightInd w:val="0"/>
        <w:ind w:firstLine="708"/>
        <w:jc w:val="center"/>
        <w:rPr>
          <w:b/>
          <w:sz w:val="56"/>
          <w:szCs w:val="56"/>
        </w:rPr>
      </w:pPr>
    </w:p>
    <w:p w:rsidR="00AE4736" w:rsidRPr="00F52A11" w:rsidRDefault="00AE4736" w:rsidP="00AE4736">
      <w:pPr>
        <w:autoSpaceDE w:val="0"/>
        <w:autoSpaceDN w:val="0"/>
        <w:adjustRightInd w:val="0"/>
        <w:spacing w:after="0"/>
        <w:jc w:val="center"/>
        <w:rPr>
          <w:b/>
          <w:sz w:val="56"/>
          <w:szCs w:val="56"/>
        </w:rPr>
      </w:pPr>
      <w:r w:rsidRPr="00F52A11">
        <w:rPr>
          <w:b/>
          <w:sz w:val="56"/>
          <w:szCs w:val="56"/>
        </w:rPr>
        <w:t>Доклад</w:t>
      </w:r>
    </w:p>
    <w:p w:rsidR="00AE4736" w:rsidRPr="00F52A11" w:rsidRDefault="00AE4736" w:rsidP="00AE4736">
      <w:pPr>
        <w:autoSpaceDE w:val="0"/>
        <w:autoSpaceDN w:val="0"/>
        <w:adjustRightInd w:val="0"/>
        <w:spacing w:after="0"/>
        <w:ind w:firstLine="708"/>
        <w:jc w:val="center"/>
        <w:rPr>
          <w:b/>
          <w:sz w:val="56"/>
          <w:szCs w:val="56"/>
        </w:rPr>
      </w:pPr>
    </w:p>
    <w:p w:rsidR="00AE4736" w:rsidRPr="00F52A11" w:rsidRDefault="00AE4736" w:rsidP="00AE4736">
      <w:pPr>
        <w:autoSpaceDE w:val="0"/>
        <w:autoSpaceDN w:val="0"/>
        <w:adjustRightInd w:val="0"/>
        <w:spacing w:after="0"/>
        <w:ind w:firstLine="360"/>
        <w:jc w:val="center"/>
        <w:rPr>
          <w:b/>
          <w:sz w:val="44"/>
          <w:szCs w:val="44"/>
        </w:rPr>
      </w:pPr>
      <w:r w:rsidRPr="00F52A11">
        <w:rPr>
          <w:b/>
          <w:sz w:val="44"/>
          <w:szCs w:val="44"/>
        </w:rPr>
        <w:t>Уполномоченного по правам человека в</w:t>
      </w:r>
    </w:p>
    <w:p w:rsidR="00AE4736" w:rsidRPr="00F52A11" w:rsidRDefault="00AE4736" w:rsidP="00AE4736">
      <w:pPr>
        <w:autoSpaceDE w:val="0"/>
        <w:autoSpaceDN w:val="0"/>
        <w:adjustRightInd w:val="0"/>
        <w:spacing w:after="0"/>
        <w:ind w:firstLine="360"/>
        <w:rPr>
          <w:b/>
          <w:sz w:val="44"/>
          <w:szCs w:val="44"/>
        </w:rPr>
      </w:pPr>
      <w:r w:rsidRPr="00F52A11">
        <w:rPr>
          <w:b/>
          <w:sz w:val="44"/>
          <w:szCs w:val="44"/>
        </w:rPr>
        <w:t>Приднестровской Молдавской Республике</w:t>
      </w:r>
    </w:p>
    <w:p w:rsidR="00AE4736" w:rsidRPr="00F52A11" w:rsidRDefault="00AE4736" w:rsidP="00AE4736">
      <w:pPr>
        <w:autoSpaceDE w:val="0"/>
        <w:autoSpaceDN w:val="0"/>
        <w:adjustRightInd w:val="0"/>
        <w:spacing w:after="0"/>
        <w:ind w:firstLine="360"/>
        <w:jc w:val="center"/>
        <w:rPr>
          <w:b/>
          <w:sz w:val="40"/>
          <w:szCs w:val="40"/>
        </w:rPr>
      </w:pPr>
      <w:r w:rsidRPr="00F52A11">
        <w:rPr>
          <w:b/>
          <w:sz w:val="52"/>
          <w:szCs w:val="52"/>
        </w:rPr>
        <w:t>за 20</w:t>
      </w:r>
      <w:r>
        <w:rPr>
          <w:b/>
          <w:sz w:val="52"/>
          <w:szCs w:val="52"/>
        </w:rPr>
        <w:t>20</w:t>
      </w:r>
      <w:r w:rsidRPr="00F52A11">
        <w:rPr>
          <w:b/>
          <w:sz w:val="52"/>
          <w:szCs w:val="52"/>
        </w:rPr>
        <w:t xml:space="preserve"> год</w:t>
      </w:r>
    </w:p>
    <w:p w:rsidR="00AE4736" w:rsidRPr="002441F9" w:rsidRDefault="00AE4736" w:rsidP="00AE4736">
      <w:pPr>
        <w:autoSpaceDE w:val="0"/>
        <w:autoSpaceDN w:val="0"/>
        <w:adjustRightInd w:val="0"/>
        <w:ind w:left="540" w:right="534"/>
        <w:jc w:val="center"/>
        <w:rPr>
          <w:b/>
          <w:i/>
          <w:sz w:val="32"/>
          <w:szCs w:val="32"/>
        </w:rPr>
      </w:pPr>
    </w:p>
    <w:p w:rsidR="00AE4736" w:rsidRPr="00F52A11" w:rsidRDefault="00AE4736" w:rsidP="00AE4736">
      <w:pPr>
        <w:autoSpaceDE w:val="0"/>
        <w:autoSpaceDN w:val="0"/>
        <w:adjustRightInd w:val="0"/>
        <w:ind w:left="540" w:right="534"/>
        <w:jc w:val="center"/>
        <w:rPr>
          <w:b/>
          <w:i/>
          <w:sz w:val="32"/>
          <w:szCs w:val="32"/>
        </w:rPr>
      </w:pPr>
      <w:r w:rsidRPr="00F52A11">
        <w:rPr>
          <w:b/>
          <w:i/>
          <w:sz w:val="32"/>
          <w:szCs w:val="32"/>
        </w:rPr>
        <w:t>О состоянии соблюдения и защиты прав и свобод человека и гражданина в Приднестровской Молдавской Республике органами государственной власти и управления, органами местного самоуправления, объединениями граждан, организациями независимо от организационно-правовых форм и форм собственности и их должностными лицами и о выявленных недостатках в законодательстве относительно защиты прав и свобод человека и гражданина.</w:t>
      </w:r>
    </w:p>
    <w:p w:rsidR="00AE4736" w:rsidRPr="00F52A11" w:rsidRDefault="00AE4736" w:rsidP="00AE4736">
      <w:pPr>
        <w:autoSpaceDE w:val="0"/>
        <w:autoSpaceDN w:val="0"/>
        <w:adjustRightInd w:val="0"/>
        <w:jc w:val="center"/>
        <w:rPr>
          <w:b/>
          <w:sz w:val="32"/>
          <w:szCs w:val="32"/>
        </w:rPr>
      </w:pPr>
    </w:p>
    <w:p w:rsidR="00AE4736" w:rsidRPr="00F52A11" w:rsidRDefault="00AE4736" w:rsidP="00AE4736">
      <w:pPr>
        <w:autoSpaceDE w:val="0"/>
        <w:autoSpaceDN w:val="0"/>
        <w:adjustRightInd w:val="0"/>
        <w:jc w:val="center"/>
        <w:rPr>
          <w:b/>
          <w:sz w:val="40"/>
          <w:szCs w:val="40"/>
        </w:rPr>
      </w:pPr>
    </w:p>
    <w:p w:rsidR="00AE4736" w:rsidRPr="00F52A11" w:rsidRDefault="00AE4736" w:rsidP="00AE4736">
      <w:pPr>
        <w:tabs>
          <w:tab w:val="left" w:pos="3220"/>
        </w:tabs>
        <w:autoSpaceDE w:val="0"/>
        <w:autoSpaceDN w:val="0"/>
        <w:adjustRightInd w:val="0"/>
        <w:rPr>
          <w:b/>
          <w:sz w:val="40"/>
          <w:szCs w:val="40"/>
        </w:rPr>
      </w:pPr>
      <w:r w:rsidRPr="00F52A11">
        <w:rPr>
          <w:b/>
          <w:sz w:val="40"/>
          <w:szCs w:val="40"/>
        </w:rPr>
        <w:tab/>
      </w:r>
    </w:p>
    <w:p w:rsidR="00AE4736" w:rsidRPr="00AE4736" w:rsidRDefault="00AE4736" w:rsidP="00AE4736">
      <w:pPr>
        <w:autoSpaceDE w:val="0"/>
        <w:autoSpaceDN w:val="0"/>
        <w:adjustRightInd w:val="0"/>
        <w:jc w:val="center"/>
        <w:rPr>
          <w:b/>
          <w:sz w:val="40"/>
          <w:szCs w:val="40"/>
        </w:rPr>
      </w:pPr>
      <w:r w:rsidRPr="00F52A11">
        <w:rPr>
          <w:b/>
          <w:sz w:val="40"/>
          <w:szCs w:val="40"/>
        </w:rPr>
        <w:t>г. ТИРАСПОЛЬ, 202</w:t>
      </w:r>
      <w:r>
        <w:rPr>
          <w:b/>
          <w:sz w:val="40"/>
          <w:szCs w:val="40"/>
        </w:rPr>
        <w:t>1</w:t>
      </w:r>
      <w:r w:rsidRPr="00F52A11">
        <w:rPr>
          <w:b/>
          <w:sz w:val="40"/>
          <w:szCs w:val="40"/>
        </w:rPr>
        <w:t xml:space="preserve"> г.</w:t>
      </w:r>
    </w:p>
    <w:p w:rsidR="00AE4736" w:rsidRDefault="00AE4736" w:rsidP="00AE4736"/>
    <w:p w:rsidR="00AE4736" w:rsidRDefault="00AE4736" w:rsidP="00AE4736"/>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CA673F" w:rsidRDefault="00CA673F" w:rsidP="00CA673F">
      <w:pPr>
        <w:pStyle w:val="a4"/>
        <w:tabs>
          <w:tab w:val="center" w:pos="4677"/>
          <w:tab w:val="left" w:pos="6130"/>
        </w:tabs>
        <w:ind w:left="1080"/>
        <w:jc w:val="center"/>
        <w:outlineLvl w:val="0"/>
        <w:rPr>
          <w:rFonts w:ascii="Times New Roman" w:hAnsi="Times New Roman"/>
          <w:sz w:val="24"/>
          <w:szCs w:val="24"/>
        </w:rPr>
      </w:pPr>
      <w:r>
        <w:rPr>
          <w:rFonts w:ascii="Times New Roman" w:hAnsi="Times New Roman"/>
          <w:sz w:val="24"/>
          <w:szCs w:val="24"/>
        </w:rPr>
        <w:lastRenderedPageBreak/>
        <w:t>СОДЕРЖАНИЕ:</w:t>
      </w:r>
    </w:p>
    <w:p w:rsidR="00CA673F" w:rsidRDefault="00CA673F" w:rsidP="00CA673F">
      <w:pPr>
        <w:pStyle w:val="a4"/>
        <w:numPr>
          <w:ilvl w:val="0"/>
          <w:numId w:val="35"/>
        </w:numPr>
        <w:ind w:left="709" w:hanging="709"/>
        <w:jc w:val="both"/>
        <w:outlineLvl w:val="0"/>
        <w:rPr>
          <w:rFonts w:ascii="Times New Roman" w:hAnsi="Times New Roman"/>
          <w:sz w:val="24"/>
          <w:szCs w:val="24"/>
        </w:rPr>
      </w:pPr>
      <w:r w:rsidRPr="008872F4">
        <w:rPr>
          <w:rFonts w:ascii="Times New Roman" w:hAnsi="Times New Roman"/>
          <w:sz w:val="24"/>
          <w:szCs w:val="24"/>
        </w:rPr>
        <w:t>Статистические данные</w:t>
      </w:r>
      <w:r>
        <w:rPr>
          <w:rFonts w:ascii="Times New Roman" w:hAnsi="Times New Roman"/>
          <w:sz w:val="24"/>
          <w:szCs w:val="24"/>
        </w:rPr>
        <w:t xml:space="preserve"> </w:t>
      </w:r>
    </w:p>
    <w:p w:rsidR="00CA673F" w:rsidRPr="00476657" w:rsidRDefault="00CA673F" w:rsidP="00CA673F">
      <w:pPr>
        <w:pStyle w:val="a4"/>
        <w:numPr>
          <w:ilvl w:val="0"/>
          <w:numId w:val="33"/>
        </w:numPr>
        <w:ind w:left="0" w:firstLine="0"/>
        <w:jc w:val="both"/>
        <w:rPr>
          <w:rFonts w:ascii="Times New Roman" w:hAnsi="Times New Roman"/>
          <w:sz w:val="24"/>
          <w:szCs w:val="24"/>
        </w:rPr>
      </w:pPr>
      <w:r w:rsidRPr="00476657">
        <w:rPr>
          <w:rFonts w:ascii="Times New Roman" w:hAnsi="Times New Roman"/>
          <w:sz w:val="24"/>
          <w:szCs w:val="24"/>
        </w:rPr>
        <w:t xml:space="preserve">Количество и тематика обращений граждан, поступивших в адрес Уполномоченного по правам человека в Приднестровской  Молдавской Республике </w:t>
      </w:r>
      <w:r w:rsidR="00711098">
        <w:rPr>
          <w:rFonts w:ascii="Times New Roman" w:hAnsi="Times New Roman"/>
          <w:sz w:val="24"/>
          <w:szCs w:val="24"/>
        </w:rPr>
        <w:t xml:space="preserve">          </w:t>
      </w:r>
      <w:r w:rsidRPr="00476657">
        <w:rPr>
          <w:rFonts w:ascii="Times New Roman" w:hAnsi="Times New Roman"/>
          <w:sz w:val="24"/>
          <w:szCs w:val="24"/>
        </w:rPr>
        <w:t>в 20</w:t>
      </w:r>
      <w:r w:rsidR="00711098">
        <w:rPr>
          <w:rFonts w:ascii="Times New Roman" w:hAnsi="Times New Roman"/>
          <w:sz w:val="24"/>
          <w:szCs w:val="24"/>
        </w:rPr>
        <w:t>20</w:t>
      </w:r>
      <w:r w:rsidRPr="00476657">
        <w:rPr>
          <w:rFonts w:ascii="Times New Roman" w:hAnsi="Times New Roman"/>
          <w:sz w:val="24"/>
          <w:szCs w:val="24"/>
        </w:rPr>
        <w:t xml:space="preserve"> году ……</w:t>
      </w:r>
      <w:r w:rsidR="00711098">
        <w:rPr>
          <w:rFonts w:ascii="Times New Roman" w:hAnsi="Times New Roman"/>
          <w:sz w:val="24"/>
          <w:szCs w:val="24"/>
        </w:rPr>
        <w:t>..</w:t>
      </w:r>
      <w:r w:rsidRPr="00476657">
        <w:rPr>
          <w:rFonts w:ascii="Times New Roman" w:hAnsi="Times New Roman"/>
          <w:sz w:val="24"/>
          <w:szCs w:val="24"/>
        </w:rPr>
        <w:t>………………………</w:t>
      </w:r>
      <w:r>
        <w:rPr>
          <w:rFonts w:ascii="Times New Roman" w:hAnsi="Times New Roman"/>
          <w:sz w:val="24"/>
          <w:szCs w:val="24"/>
        </w:rPr>
        <w:t>……………</w:t>
      </w:r>
      <w:r w:rsidR="00711098">
        <w:rPr>
          <w:rFonts w:ascii="Times New Roman" w:hAnsi="Times New Roman"/>
          <w:sz w:val="24"/>
          <w:szCs w:val="24"/>
        </w:rPr>
        <w:t>…….</w:t>
      </w:r>
      <w:r>
        <w:rPr>
          <w:rFonts w:ascii="Times New Roman" w:hAnsi="Times New Roman"/>
          <w:sz w:val="24"/>
          <w:szCs w:val="24"/>
        </w:rPr>
        <w:t xml:space="preserve">…………………..………...…. </w:t>
      </w:r>
      <w:r w:rsidR="000C1450">
        <w:rPr>
          <w:rFonts w:ascii="Times New Roman" w:hAnsi="Times New Roman"/>
          <w:sz w:val="24"/>
          <w:szCs w:val="24"/>
        </w:rPr>
        <w:t>5</w:t>
      </w:r>
      <w:r>
        <w:rPr>
          <w:rFonts w:ascii="Times New Roman" w:hAnsi="Times New Roman"/>
          <w:sz w:val="24"/>
          <w:szCs w:val="24"/>
        </w:rPr>
        <w:t>-13</w:t>
      </w:r>
    </w:p>
    <w:p w:rsidR="00CA673F" w:rsidRPr="00020E20" w:rsidRDefault="00CA673F" w:rsidP="00CA673F">
      <w:pPr>
        <w:spacing w:line="240" w:lineRule="auto"/>
        <w:jc w:val="both"/>
        <w:rPr>
          <w:rFonts w:ascii="Times New Roman" w:hAnsi="Times New Roman"/>
          <w:sz w:val="24"/>
          <w:szCs w:val="24"/>
        </w:rPr>
      </w:pPr>
      <w:r w:rsidRPr="00020E20">
        <w:rPr>
          <w:rFonts w:ascii="Times New Roman" w:hAnsi="Times New Roman"/>
          <w:sz w:val="24"/>
          <w:szCs w:val="24"/>
        </w:rPr>
        <w:t xml:space="preserve">2. Обеспечение социально - экономических прав  </w:t>
      </w:r>
      <w:r>
        <w:rPr>
          <w:rFonts w:ascii="Times New Roman" w:hAnsi="Times New Roman"/>
          <w:sz w:val="24"/>
          <w:szCs w:val="24"/>
        </w:rPr>
        <w:t>……………………………………… 1</w:t>
      </w:r>
      <w:r w:rsidR="000C1450">
        <w:rPr>
          <w:rFonts w:ascii="Times New Roman" w:hAnsi="Times New Roman"/>
          <w:sz w:val="24"/>
          <w:szCs w:val="24"/>
        </w:rPr>
        <w:t>4</w:t>
      </w:r>
      <w:r>
        <w:rPr>
          <w:rFonts w:ascii="Times New Roman" w:hAnsi="Times New Roman"/>
          <w:sz w:val="24"/>
          <w:szCs w:val="24"/>
        </w:rPr>
        <w:t>-6</w:t>
      </w:r>
      <w:r w:rsidR="000C1450">
        <w:rPr>
          <w:rFonts w:ascii="Times New Roman" w:hAnsi="Times New Roman"/>
          <w:sz w:val="24"/>
          <w:szCs w:val="24"/>
        </w:rPr>
        <w:t>2</w:t>
      </w:r>
      <w:r w:rsidRPr="00020E20">
        <w:rPr>
          <w:rFonts w:ascii="Times New Roman" w:hAnsi="Times New Roman"/>
          <w:sz w:val="24"/>
          <w:szCs w:val="24"/>
        </w:rPr>
        <w:t xml:space="preserve"> </w:t>
      </w:r>
    </w:p>
    <w:p w:rsidR="00CA673F" w:rsidRPr="00020E20" w:rsidRDefault="00CA673F" w:rsidP="00CA673F">
      <w:pPr>
        <w:pStyle w:val="a3"/>
        <w:numPr>
          <w:ilvl w:val="1"/>
          <w:numId w:val="14"/>
        </w:numPr>
        <w:rPr>
          <w:rFonts w:ascii="Times New Roman" w:hAnsi="Times New Roman"/>
          <w:sz w:val="24"/>
          <w:szCs w:val="24"/>
        </w:rPr>
      </w:pPr>
      <w:r w:rsidRPr="00020E20">
        <w:rPr>
          <w:rFonts w:ascii="Times New Roman" w:hAnsi="Times New Roman"/>
          <w:sz w:val="24"/>
          <w:szCs w:val="24"/>
        </w:rPr>
        <w:t>Пенсионное обеспечение………………………………………………</w:t>
      </w:r>
      <w:r w:rsidR="000C1450">
        <w:rPr>
          <w:rFonts w:ascii="Times New Roman" w:hAnsi="Times New Roman"/>
          <w:sz w:val="24"/>
          <w:szCs w:val="24"/>
        </w:rPr>
        <w:t>..</w:t>
      </w:r>
      <w:r w:rsidRPr="00020E20">
        <w:rPr>
          <w:rFonts w:ascii="Times New Roman" w:hAnsi="Times New Roman"/>
          <w:sz w:val="24"/>
          <w:szCs w:val="24"/>
        </w:rPr>
        <w:t>………..</w:t>
      </w:r>
      <w:r>
        <w:rPr>
          <w:rFonts w:ascii="Times New Roman" w:hAnsi="Times New Roman"/>
          <w:sz w:val="24"/>
          <w:szCs w:val="24"/>
        </w:rPr>
        <w:t xml:space="preserve">   1</w:t>
      </w:r>
      <w:r w:rsidR="000C1450">
        <w:rPr>
          <w:rFonts w:ascii="Times New Roman" w:hAnsi="Times New Roman"/>
          <w:sz w:val="24"/>
          <w:szCs w:val="24"/>
        </w:rPr>
        <w:t>4</w:t>
      </w:r>
      <w:r>
        <w:rPr>
          <w:rFonts w:ascii="Times New Roman" w:hAnsi="Times New Roman"/>
          <w:sz w:val="24"/>
          <w:szCs w:val="24"/>
        </w:rPr>
        <w:t>-</w:t>
      </w:r>
      <w:r w:rsidR="000C1450">
        <w:rPr>
          <w:rFonts w:ascii="Times New Roman" w:hAnsi="Times New Roman"/>
          <w:sz w:val="24"/>
          <w:szCs w:val="24"/>
        </w:rPr>
        <w:t>21</w:t>
      </w:r>
    </w:p>
    <w:p w:rsidR="00CA673F" w:rsidRPr="00020E20" w:rsidRDefault="00CA673F" w:rsidP="00CA673F">
      <w:pPr>
        <w:autoSpaceDE w:val="0"/>
        <w:autoSpaceDN w:val="0"/>
        <w:adjustRightInd w:val="0"/>
        <w:spacing w:after="0" w:line="240" w:lineRule="auto"/>
        <w:jc w:val="both"/>
        <w:rPr>
          <w:rFonts w:ascii="Times New Roman" w:hAnsi="Times New Roman"/>
          <w:sz w:val="24"/>
          <w:szCs w:val="24"/>
        </w:rPr>
      </w:pPr>
      <w:r w:rsidRPr="00020E20">
        <w:rPr>
          <w:rFonts w:ascii="Times New Roman" w:hAnsi="Times New Roman"/>
          <w:sz w:val="24"/>
          <w:szCs w:val="24"/>
        </w:rPr>
        <w:t>2.2.Права инвалидов ……………………………………………………………………..</w:t>
      </w:r>
      <w:r>
        <w:rPr>
          <w:rFonts w:ascii="Times New Roman" w:hAnsi="Times New Roman"/>
          <w:sz w:val="24"/>
          <w:szCs w:val="24"/>
        </w:rPr>
        <w:t xml:space="preserve">   </w:t>
      </w:r>
      <w:r w:rsidRPr="00020E20">
        <w:rPr>
          <w:rFonts w:ascii="Times New Roman" w:hAnsi="Times New Roman"/>
          <w:sz w:val="24"/>
          <w:szCs w:val="24"/>
        </w:rPr>
        <w:t xml:space="preserve"> </w:t>
      </w:r>
      <w:r>
        <w:rPr>
          <w:rFonts w:ascii="Times New Roman" w:hAnsi="Times New Roman"/>
          <w:sz w:val="24"/>
          <w:szCs w:val="24"/>
        </w:rPr>
        <w:t>2</w:t>
      </w:r>
      <w:r w:rsidR="000C1450">
        <w:rPr>
          <w:rFonts w:ascii="Times New Roman" w:hAnsi="Times New Roman"/>
          <w:sz w:val="24"/>
          <w:szCs w:val="24"/>
        </w:rPr>
        <w:t>1</w:t>
      </w:r>
      <w:r>
        <w:rPr>
          <w:rFonts w:ascii="Times New Roman" w:hAnsi="Times New Roman"/>
          <w:sz w:val="24"/>
          <w:szCs w:val="24"/>
        </w:rPr>
        <w:t>-2</w:t>
      </w:r>
      <w:r w:rsidR="000C1450">
        <w:rPr>
          <w:rFonts w:ascii="Times New Roman" w:hAnsi="Times New Roman"/>
          <w:sz w:val="24"/>
          <w:szCs w:val="24"/>
        </w:rPr>
        <w:t>8</w:t>
      </w:r>
    </w:p>
    <w:p w:rsidR="00CA673F" w:rsidRPr="00020E20" w:rsidRDefault="00CA673F" w:rsidP="00CA673F">
      <w:pPr>
        <w:pStyle w:val="a3"/>
        <w:jc w:val="both"/>
        <w:rPr>
          <w:rFonts w:ascii="Times New Roman" w:hAnsi="Times New Roman"/>
          <w:sz w:val="24"/>
          <w:szCs w:val="24"/>
          <w:shd w:val="clear" w:color="auto" w:fill="FFFFFF"/>
        </w:rPr>
      </w:pPr>
      <w:r w:rsidRPr="00020E20">
        <w:rPr>
          <w:rFonts w:ascii="Times New Roman" w:hAnsi="Times New Roman"/>
          <w:sz w:val="24"/>
          <w:szCs w:val="24"/>
          <w:shd w:val="clear" w:color="auto" w:fill="FFFFFF"/>
        </w:rPr>
        <w:t>2.3.Право на медицинское обеспечение……………………………………</w:t>
      </w:r>
      <w:r>
        <w:rPr>
          <w:rFonts w:ascii="Times New Roman" w:hAnsi="Times New Roman"/>
          <w:sz w:val="24"/>
          <w:szCs w:val="24"/>
          <w:shd w:val="clear" w:color="auto" w:fill="FFFFFF"/>
        </w:rPr>
        <w:t>…….………. 2</w:t>
      </w:r>
      <w:r w:rsidR="000C1450">
        <w:rPr>
          <w:rFonts w:ascii="Times New Roman" w:hAnsi="Times New Roman"/>
          <w:sz w:val="24"/>
          <w:szCs w:val="24"/>
          <w:shd w:val="clear" w:color="auto" w:fill="FFFFFF"/>
        </w:rPr>
        <w:t>8</w:t>
      </w:r>
      <w:r>
        <w:rPr>
          <w:rFonts w:ascii="Times New Roman" w:hAnsi="Times New Roman"/>
          <w:sz w:val="24"/>
          <w:szCs w:val="24"/>
          <w:shd w:val="clear" w:color="auto" w:fill="FFFFFF"/>
        </w:rPr>
        <w:t>-4</w:t>
      </w:r>
      <w:r w:rsidR="000C1450">
        <w:rPr>
          <w:rFonts w:ascii="Times New Roman" w:hAnsi="Times New Roman"/>
          <w:sz w:val="24"/>
          <w:szCs w:val="24"/>
          <w:shd w:val="clear" w:color="auto" w:fill="FFFFFF"/>
        </w:rPr>
        <w:t>2</w:t>
      </w:r>
    </w:p>
    <w:p w:rsidR="00CA673F" w:rsidRPr="00020E20" w:rsidRDefault="00CA673F" w:rsidP="00CA673F">
      <w:pPr>
        <w:spacing w:after="0" w:line="240" w:lineRule="auto"/>
        <w:jc w:val="both"/>
        <w:rPr>
          <w:rFonts w:ascii="Times New Roman" w:hAnsi="Times New Roman"/>
          <w:sz w:val="24"/>
          <w:szCs w:val="24"/>
        </w:rPr>
      </w:pPr>
      <w:r w:rsidRPr="00020E20">
        <w:rPr>
          <w:rFonts w:ascii="Times New Roman" w:hAnsi="Times New Roman"/>
          <w:sz w:val="24"/>
          <w:szCs w:val="24"/>
        </w:rPr>
        <w:t xml:space="preserve">2.4.Право на труд, своевременную и полную выплату заработной платы……….......... </w:t>
      </w:r>
      <w:r>
        <w:rPr>
          <w:rFonts w:ascii="Times New Roman" w:hAnsi="Times New Roman"/>
          <w:sz w:val="24"/>
          <w:szCs w:val="24"/>
        </w:rPr>
        <w:t>4</w:t>
      </w:r>
      <w:r w:rsidR="000C1450">
        <w:rPr>
          <w:rFonts w:ascii="Times New Roman" w:hAnsi="Times New Roman"/>
          <w:sz w:val="24"/>
          <w:szCs w:val="24"/>
        </w:rPr>
        <w:t>2</w:t>
      </w:r>
      <w:r>
        <w:rPr>
          <w:rFonts w:ascii="Times New Roman" w:hAnsi="Times New Roman"/>
          <w:sz w:val="24"/>
          <w:szCs w:val="24"/>
        </w:rPr>
        <w:t>-5</w:t>
      </w:r>
      <w:r w:rsidR="000C1450">
        <w:rPr>
          <w:rFonts w:ascii="Times New Roman" w:hAnsi="Times New Roman"/>
          <w:sz w:val="24"/>
          <w:szCs w:val="24"/>
        </w:rPr>
        <w:t>3</w:t>
      </w:r>
    </w:p>
    <w:p w:rsidR="00CA673F" w:rsidRPr="00020E20" w:rsidRDefault="00CA673F" w:rsidP="00CA673F">
      <w:pPr>
        <w:spacing w:after="0" w:line="240" w:lineRule="auto"/>
        <w:jc w:val="both"/>
        <w:rPr>
          <w:rFonts w:ascii="Times New Roman" w:eastAsia="Arial Unicode MS" w:hAnsi="Times New Roman"/>
          <w:sz w:val="24"/>
          <w:szCs w:val="24"/>
        </w:rPr>
      </w:pPr>
      <w:r w:rsidRPr="00020E20">
        <w:rPr>
          <w:rFonts w:ascii="Times New Roman" w:eastAsia="Arial Unicode MS" w:hAnsi="Times New Roman"/>
          <w:sz w:val="24"/>
          <w:szCs w:val="24"/>
        </w:rPr>
        <w:t xml:space="preserve">2.5.Реализация жилищных прав…………………………………………………………... </w:t>
      </w:r>
      <w:r>
        <w:rPr>
          <w:rFonts w:ascii="Times New Roman" w:eastAsia="Arial Unicode MS" w:hAnsi="Times New Roman"/>
          <w:sz w:val="24"/>
          <w:szCs w:val="24"/>
        </w:rPr>
        <w:t>5</w:t>
      </w:r>
      <w:r w:rsidR="000C1450">
        <w:rPr>
          <w:rFonts w:ascii="Times New Roman" w:eastAsia="Arial Unicode MS" w:hAnsi="Times New Roman"/>
          <w:sz w:val="24"/>
          <w:szCs w:val="24"/>
        </w:rPr>
        <w:t>3</w:t>
      </w:r>
      <w:r>
        <w:rPr>
          <w:rFonts w:ascii="Times New Roman" w:eastAsia="Arial Unicode MS" w:hAnsi="Times New Roman"/>
          <w:sz w:val="24"/>
          <w:szCs w:val="24"/>
        </w:rPr>
        <w:t>-6</w:t>
      </w:r>
      <w:r w:rsidR="000C1450">
        <w:rPr>
          <w:rFonts w:ascii="Times New Roman" w:eastAsia="Arial Unicode MS" w:hAnsi="Times New Roman"/>
          <w:sz w:val="24"/>
          <w:szCs w:val="24"/>
        </w:rPr>
        <w:t>0</w:t>
      </w:r>
    </w:p>
    <w:p w:rsidR="00CA673F" w:rsidRDefault="00CA673F" w:rsidP="00CA673F">
      <w:pPr>
        <w:spacing w:after="0" w:line="240" w:lineRule="auto"/>
        <w:jc w:val="both"/>
        <w:rPr>
          <w:rFonts w:ascii="Times New Roman" w:eastAsia="Calibri" w:hAnsi="Times New Roman"/>
          <w:sz w:val="24"/>
          <w:szCs w:val="24"/>
          <w:lang w:eastAsia="en-US"/>
        </w:rPr>
      </w:pPr>
      <w:r w:rsidRPr="00020E20">
        <w:rPr>
          <w:rFonts w:ascii="Times New Roman" w:eastAsia="Calibri" w:hAnsi="Times New Roman"/>
          <w:sz w:val="24"/>
          <w:szCs w:val="24"/>
          <w:lang w:eastAsia="en-US"/>
        </w:rPr>
        <w:t>2.6.Реализация земельных прав………………………………………………………..….</w:t>
      </w:r>
      <w:r>
        <w:rPr>
          <w:rFonts w:ascii="Times New Roman" w:eastAsia="Calibri" w:hAnsi="Times New Roman"/>
          <w:sz w:val="24"/>
          <w:szCs w:val="24"/>
          <w:lang w:eastAsia="en-US"/>
        </w:rPr>
        <w:t xml:space="preserve"> </w:t>
      </w:r>
      <w:r w:rsidRPr="00020E20">
        <w:rPr>
          <w:rFonts w:ascii="Times New Roman" w:eastAsia="Calibri" w:hAnsi="Times New Roman"/>
          <w:sz w:val="24"/>
          <w:szCs w:val="24"/>
          <w:lang w:eastAsia="en-US"/>
        </w:rPr>
        <w:t xml:space="preserve"> </w:t>
      </w:r>
      <w:r>
        <w:rPr>
          <w:rFonts w:ascii="Times New Roman" w:eastAsia="Calibri" w:hAnsi="Times New Roman"/>
          <w:sz w:val="24"/>
          <w:szCs w:val="24"/>
          <w:lang w:eastAsia="en-US"/>
        </w:rPr>
        <w:t>6</w:t>
      </w:r>
      <w:r w:rsidR="000C1450">
        <w:rPr>
          <w:rFonts w:ascii="Times New Roman" w:eastAsia="Calibri" w:hAnsi="Times New Roman"/>
          <w:sz w:val="24"/>
          <w:szCs w:val="24"/>
          <w:lang w:eastAsia="en-US"/>
        </w:rPr>
        <w:t>0</w:t>
      </w:r>
      <w:r w:rsidRPr="00020E20">
        <w:rPr>
          <w:rFonts w:ascii="Times New Roman" w:eastAsia="Calibri" w:hAnsi="Times New Roman"/>
          <w:sz w:val="24"/>
          <w:szCs w:val="24"/>
          <w:lang w:eastAsia="en-US"/>
        </w:rPr>
        <w:t>-</w:t>
      </w:r>
      <w:r>
        <w:rPr>
          <w:rFonts w:ascii="Times New Roman" w:eastAsia="Calibri" w:hAnsi="Times New Roman"/>
          <w:sz w:val="24"/>
          <w:szCs w:val="24"/>
          <w:lang w:eastAsia="en-US"/>
        </w:rPr>
        <w:t>6</w:t>
      </w:r>
      <w:r w:rsidR="000C1450">
        <w:rPr>
          <w:rFonts w:ascii="Times New Roman" w:eastAsia="Calibri" w:hAnsi="Times New Roman"/>
          <w:sz w:val="24"/>
          <w:szCs w:val="24"/>
          <w:lang w:eastAsia="en-US"/>
        </w:rPr>
        <w:t>2</w:t>
      </w:r>
    </w:p>
    <w:p w:rsidR="00CA673F" w:rsidRDefault="00CA673F" w:rsidP="00CA673F">
      <w:pPr>
        <w:spacing w:after="0" w:line="240" w:lineRule="auto"/>
        <w:jc w:val="both"/>
        <w:rPr>
          <w:rFonts w:ascii="Times New Roman" w:eastAsia="Calibri" w:hAnsi="Times New Roman"/>
          <w:sz w:val="24"/>
          <w:szCs w:val="24"/>
          <w:lang w:eastAsia="en-US"/>
        </w:rPr>
      </w:pPr>
    </w:p>
    <w:p w:rsidR="00CA673F" w:rsidRPr="00020E20" w:rsidRDefault="00CA673F" w:rsidP="00CA673F">
      <w:pPr>
        <w:pStyle w:val="a4"/>
        <w:numPr>
          <w:ilvl w:val="0"/>
          <w:numId w:val="14"/>
        </w:numPr>
        <w:autoSpaceDE w:val="0"/>
        <w:autoSpaceDN w:val="0"/>
        <w:adjustRightInd w:val="0"/>
        <w:jc w:val="both"/>
        <w:rPr>
          <w:rFonts w:ascii="Times New Roman" w:hAnsi="Times New Roman"/>
          <w:sz w:val="24"/>
          <w:szCs w:val="24"/>
        </w:rPr>
      </w:pPr>
      <w:r w:rsidRPr="00020E20">
        <w:rPr>
          <w:rFonts w:ascii="Times New Roman" w:hAnsi="Times New Roman"/>
          <w:sz w:val="24"/>
          <w:szCs w:val="24"/>
        </w:rPr>
        <w:t xml:space="preserve">Обеспечение прав и законных интересов ребёнка </w:t>
      </w:r>
      <w:r>
        <w:rPr>
          <w:rFonts w:ascii="Times New Roman" w:hAnsi="Times New Roman"/>
          <w:sz w:val="24"/>
          <w:szCs w:val="24"/>
        </w:rPr>
        <w:t>………………………………….. 6</w:t>
      </w:r>
      <w:r w:rsidR="000C1450">
        <w:rPr>
          <w:rFonts w:ascii="Times New Roman" w:hAnsi="Times New Roman"/>
          <w:sz w:val="24"/>
          <w:szCs w:val="24"/>
        </w:rPr>
        <w:t>2</w:t>
      </w:r>
      <w:r>
        <w:rPr>
          <w:rFonts w:ascii="Times New Roman" w:hAnsi="Times New Roman"/>
          <w:sz w:val="24"/>
          <w:szCs w:val="24"/>
        </w:rPr>
        <w:t>-7</w:t>
      </w:r>
      <w:r w:rsidR="000C1450">
        <w:rPr>
          <w:rFonts w:ascii="Times New Roman" w:hAnsi="Times New Roman"/>
          <w:sz w:val="24"/>
          <w:szCs w:val="24"/>
        </w:rPr>
        <w:t>6</w:t>
      </w:r>
    </w:p>
    <w:p w:rsidR="00CA673F" w:rsidRPr="00020E20" w:rsidRDefault="00CA673F" w:rsidP="00CA673F">
      <w:pPr>
        <w:autoSpaceDE w:val="0"/>
        <w:autoSpaceDN w:val="0"/>
        <w:adjustRightInd w:val="0"/>
        <w:jc w:val="both"/>
        <w:rPr>
          <w:rFonts w:ascii="Times New Roman" w:hAnsi="Times New Roman"/>
          <w:b/>
          <w:sz w:val="24"/>
          <w:szCs w:val="24"/>
        </w:rPr>
      </w:pPr>
      <w:r w:rsidRPr="00020E20">
        <w:rPr>
          <w:rFonts w:ascii="Times New Roman" w:hAnsi="Times New Roman"/>
          <w:sz w:val="24"/>
          <w:szCs w:val="24"/>
        </w:rPr>
        <w:t>4. Обеспечение прав военнослужащих и граждан, призываемых на военную службу</w:t>
      </w:r>
      <w:r>
        <w:rPr>
          <w:rFonts w:ascii="Times New Roman" w:hAnsi="Times New Roman"/>
          <w:b/>
          <w:sz w:val="24"/>
          <w:szCs w:val="24"/>
        </w:rPr>
        <w:t xml:space="preserve">   </w:t>
      </w:r>
      <w:r>
        <w:rPr>
          <w:rFonts w:ascii="Times New Roman" w:hAnsi="Times New Roman"/>
          <w:sz w:val="24"/>
          <w:szCs w:val="24"/>
        </w:rPr>
        <w:t>7</w:t>
      </w:r>
      <w:r w:rsidR="000C1450">
        <w:rPr>
          <w:rFonts w:ascii="Times New Roman" w:hAnsi="Times New Roman"/>
          <w:sz w:val="24"/>
          <w:szCs w:val="24"/>
        </w:rPr>
        <w:t>6</w:t>
      </w:r>
      <w:r w:rsidRPr="00020E20">
        <w:rPr>
          <w:rFonts w:ascii="Times New Roman" w:hAnsi="Times New Roman"/>
          <w:sz w:val="24"/>
          <w:szCs w:val="24"/>
        </w:rPr>
        <w:t>-</w:t>
      </w:r>
      <w:r>
        <w:rPr>
          <w:rFonts w:ascii="Times New Roman" w:hAnsi="Times New Roman"/>
          <w:sz w:val="24"/>
          <w:szCs w:val="24"/>
        </w:rPr>
        <w:t>8</w:t>
      </w:r>
      <w:r w:rsidR="000C1450">
        <w:rPr>
          <w:rFonts w:ascii="Times New Roman" w:hAnsi="Times New Roman"/>
          <w:sz w:val="24"/>
          <w:szCs w:val="24"/>
        </w:rPr>
        <w:t>9</w:t>
      </w:r>
    </w:p>
    <w:p w:rsidR="00CA673F" w:rsidRPr="00020E20" w:rsidRDefault="00CA673F" w:rsidP="00CA673F">
      <w:pPr>
        <w:autoSpaceDE w:val="0"/>
        <w:autoSpaceDN w:val="0"/>
        <w:adjustRightInd w:val="0"/>
        <w:jc w:val="both"/>
        <w:rPr>
          <w:rFonts w:ascii="Times New Roman" w:hAnsi="Times New Roman"/>
          <w:sz w:val="24"/>
          <w:szCs w:val="24"/>
        </w:rPr>
      </w:pPr>
      <w:r w:rsidRPr="00020E20">
        <w:rPr>
          <w:rFonts w:ascii="Times New Roman" w:hAnsi="Times New Roman"/>
          <w:sz w:val="24"/>
          <w:szCs w:val="24"/>
        </w:rPr>
        <w:t>5. Обеспечение прав человека в местах принудительного содержания</w:t>
      </w:r>
      <w:r>
        <w:rPr>
          <w:rFonts w:ascii="Times New Roman" w:hAnsi="Times New Roman"/>
          <w:sz w:val="24"/>
          <w:szCs w:val="24"/>
        </w:rPr>
        <w:t>……………….</w:t>
      </w:r>
      <w:r w:rsidRPr="00020E20">
        <w:rPr>
          <w:rFonts w:ascii="Times New Roman" w:hAnsi="Times New Roman"/>
          <w:b/>
          <w:sz w:val="24"/>
          <w:szCs w:val="24"/>
        </w:rPr>
        <w:t xml:space="preserve"> </w:t>
      </w:r>
      <w:r>
        <w:rPr>
          <w:rFonts w:ascii="Times New Roman" w:hAnsi="Times New Roman"/>
          <w:b/>
          <w:sz w:val="24"/>
          <w:szCs w:val="24"/>
        </w:rPr>
        <w:t xml:space="preserve"> </w:t>
      </w:r>
      <w:r w:rsidR="000C1450" w:rsidRPr="000C1450">
        <w:rPr>
          <w:rFonts w:ascii="Times New Roman" w:hAnsi="Times New Roman"/>
          <w:sz w:val="24"/>
          <w:szCs w:val="24"/>
        </w:rPr>
        <w:t>90</w:t>
      </w:r>
      <w:r>
        <w:rPr>
          <w:rFonts w:ascii="Times New Roman" w:hAnsi="Times New Roman"/>
          <w:sz w:val="24"/>
          <w:szCs w:val="24"/>
        </w:rPr>
        <w:t>-9</w:t>
      </w:r>
      <w:r w:rsidR="000C1450">
        <w:rPr>
          <w:rFonts w:ascii="Times New Roman" w:hAnsi="Times New Roman"/>
          <w:sz w:val="24"/>
          <w:szCs w:val="24"/>
        </w:rPr>
        <w:t>8</w:t>
      </w:r>
    </w:p>
    <w:p w:rsidR="00CA673F" w:rsidRPr="00E166A4" w:rsidRDefault="00CA673F" w:rsidP="00CA673F">
      <w:pPr>
        <w:autoSpaceDE w:val="0"/>
        <w:autoSpaceDN w:val="0"/>
        <w:adjustRightInd w:val="0"/>
        <w:jc w:val="both"/>
        <w:rPr>
          <w:rFonts w:ascii="Times New Roman" w:hAnsi="Times New Roman"/>
          <w:b/>
          <w:sz w:val="24"/>
          <w:szCs w:val="24"/>
        </w:rPr>
      </w:pPr>
      <w:r w:rsidRPr="00E166A4">
        <w:rPr>
          <w:rFonts w:ascii="Times New Roman" w:hAnsi="Times New Roman"/>
          <w:sz w:val="24"/>
          <w:szCs w:val="24"/>
        </w:rPr>
        <w:t>6. Обеспечение права на свободу совести</w:t>
      </w:r>
      <w:r>
        <w:rPr>
          <w:rFonts w:ascii="Times New Roman" w:hAnsi="Times New Roman"/>
          <w:sz w:val="24"/>
          <w:szCs w:val="24"/>
        </w:rPr>
        <w:t>…………………………………………….…..   9</w:t>
      </w:r>
      <w:r w:rsidR="000C1450">
        <w:rPr>
          <w:rFonts w:ascii="Times New Roman" w:hAnsi="Times New Roman"/>
          <w:sz w:val="24"/>
          <w:szCs w:val="24"/>
        </w:rPr>
        <w:t>8</w:t>
      </w:r>
    </w:p>
    <w:p w:rsidR="00CA673F" w:rsidRPr="00020E20" w:rsidRDefault="00CA673F" w:rsidP="00CA673F">
      <w:pPr>
        <w:autoSpaceDE w:val="0"/>
        <w:autoSpaceDN w:val="0"/>
        <w:adjustRightInd w:val="0"/>
        <w:jc w:val="both"/>
        <w:rPr>
          <w:rFonts w:ascii="Times New Roman" w:hAnsi="Times New Roman"/>
          <w:sz w:val="24"/>
          <w:szCs w:val="24"/>
        </w:rPr>
      </w:pPr>
      <w:r w:rsidRPr="00E166A4">
        <w:rPr>
          <w:rFonts w:ascii="Times New Roman" w:hAnsi="Times New Roman"/>
          <w:sz w:val="24"/>
          <w:szCs w:val="24"/>
        </w:rPr>
        <w:t>7. Обеспечение права на судебную защиту и справедливое судебное разбирательство</w:t>
      </w:r>
      <w:r>
        <w:rPr>
          <w:rFonts w:ascii="Times New Roman" w:hAnsi="Times New Roman"/>
          <w:sz w:val="24"/>
          <w:szCs w:val="24"/>
        </w:rPr>
        <w:t>…………………………………………………………………………</w:t>
      </w:r>
      <w:r w:rsidR="000C1450">
        <w:rPr>
          <w:rFonts w:ascii="Times New Roman" w:hAnsi="Times New Roman"/>
          <w:sz w:val="24"/>
          <w:szCs w:val="24"/>
        </w:rPr>
        <w:t>...</w:t>
      </w:r>
      <w:r>
        <w:rPr>
          <w:rFonts w:ascii="Times New Roman" w:hAnsi="Times New Roman"/>
          <w:b/>
          <w:sz w:val="24"/>
          <w:szCs w:val="24"/>
        </w:rPr>
        <w:t xml:space="preserve"> </w:t>
      </w:r>
      <w:r>
        <w:rPr>
          <w:rFonts w:ascii="Times New Roman" w:hAnsi="Times New Roman"/>
          <w:sz w:val="24"/>
          <w:szCs w:val="24"/>
        </w:rPr>
        <w:t>9</w:t>
      </w:r>
      <w:r w:rsidR="000C1450">
        <w:rPr>
          <w:rFonts w:ascii="Times New Roman" w:hAnsi="Times New Roman"/>
          <w:sz w:val="24"/>
          <w:szCs w:val="24"/>
        </w:rPr>
        <w:t>8</w:t>
      </w:r>
      <w:r w:rsidRPr="00020E20">
        <w:rPr>
          <w:rFonts w:ascii="Times New Roman" w:hAnsi="Times New Roman"/>
          <w:sz w:val="24"/>
          <w:szCs w:val="24"/>
        </w:rPr>
        <w:t>-</w:t>
      </w:r>
      <w:r w:rsidR="000C1450">
        <w:rPr>
          <w:rFonts w:ascii="Times New Roman" w:hAnsi="Times New Roman"/>
          <w:sz w:val="24"/>
          <w:szCs w:val="24"/>
        </w:rPr>
        <w:t>104</w:t>
      </w:r>
    </w:p>
    <w:p w:rsidR="00CA673F" w:rsidRDefault="00CA673F" w:rsidP="00CA673F">
      <w:pPr>
        <w:autoSpaceDE w:val="0"/>
        <w:autoSpaceDN w:val="0"/>
        <w:adjustRightInd w:val="0"/>
        <w:spacing w:after="0" w:line="240" w:lineRule="auto"/>
        <w:jc w:val="both"/>
        <w:rPr>
          <w:rFonts w:ascii="Times New Roman" w:hAnsi="Times New Roman"/>
          <w:sz w:val="24"/>
          <w:szCs w:val="24"/>
        </w:rPr>
      </w:pPr>
      <w:r w:rsidRPr="00BC498F">
        <w:rPr>
          <w:rFonts w:ascii="Times New Roman" w:hAnsi="Times New Roman"/>
          <w:sz w:val="24"/>
          <w:szCs w:val="24"/>
        </w:rPr>
        <w:t>8. Обеспечение прав человека в сфере миграции и гражданства</w:t>
      </w:r>
      <w:r>
        <w:rPr>
          <w:rFonts w:ascii="Times New Roman" w:hAnsi="Times New Roman"/>
          <w:sz w:val="24"/>
          <w:szCs w:val="24"/>
        </w:rPr>
        <w:t xml:space="preserve"> </w:t>
      </w:r>
      <w:r w:rsidRPr="00BC498F">
        <w:rPr>
          <w:rFonts w:ascii="Times New Roman" w:hAnsi="Times New Roman"/>
          <w:sz w:val="24"/>
          <w:szCs w:val="24"/>
        </w:rPr>
        <w:t xml:space="preserve">  </w:t>
      </w:r>
      <w:r>
        <w:rPr>
          <w:rFonts w:ascii="Times New Roman" w:hAnsi="Times New Roman"/>
          <w:sz w:val="24"/>
          <w:szCs w:val="24"/>
        </w:rPr>
        <w:t>……………</w:t>
      </w:r>
      <w:r w:rsidR="00B430B3">
        <w:rPr>
          <w:rFonts w:ascii="Times New Roman" w:hAnsi="Times New Roman"/>
          <w:sz w:val="24"/>
          <w:szCs w:val="24"/>
        </w:rPr>
        <w:t>…</w:t>
      </w:r>
      <w:r>
        <w:rPr>
          <w:rFonts w:ascii="Times New Roman" w:hAnsi="Times New Roman"/>
          <w:sz w:val="24"/>
          <w:szCs w:val="24"/>
        </w:rPr>
        <w:t>…</w:t>
      </w:r>
      <w:r w:rsidRPr="00BC498F">
        <w:rPr>
          <w:rFonts w:ascii="Times New Roman" w:hAnsi="Times New Roman"/>
          <w:sz w:val="24"/>
          <w:szCs w:val="24"/>
        </w:rPr>
        <w:t>.</w:t>
      </w:r>
      <w:r>
        <w:rPr>
          <w:rFonts w:ascii="Times New Roman" w:hAnsi="Times New Roman"/>
          <w:sz w:val="24"/>
          <w:szCs w:val="24"/>
        </w:rPr>
        <w:t xml:space="preserve">  </w:t>
      </w:r>
      <w:r w:rsidR="00B430B3">
        <w:rPr>
          <w:rFonts w:ascii="Times New Roman" w:hAnsi="Times New Roman"/>
          <w:sz w:val="24"/>
          <w:szCs w:val="24"/>
        </w:rPr>
        <w:t>104</w:t>
      </w:r>
      <w:r>
        <w:rPr>
          <w:rFonts w:ascii="Times New Roman" w:hAnsi="Times New Roman"/>
          <w:sz w:val="24"/>
          <w:szCs w:val="24"/>
        </w:rPr>
        <w:t>-</w:t>
      </w:r>
      <w:r w:rsidR="00B430B3">
        <w:rPr>
          <w:rFonts w:ascii="Times New Roman" w:hAnsi="Times New Roman"/>
          <w:sz w:val="24"/>
          <w:szCs w:val="24"/>
        </w:rPr>
        <w:t>106</w:t>
      </w:r>
    </w:p>
    <w:p w:rsidR="00CA673F" w:rsidRDefault="00CA673F" w:rsidP="00CA673F">
      <w:pPr>
        <w:autoSpaceDE w:val="0"/>
        <w:autoSpaceDN w:val="0"/>
        <w:adjustRightInd w:val="0"/>
        <w:spacing w:after="0" w:line="240" w:lineRule="auto"/>
        <w:jc w:val="both"/>
        <w:rPr>
          <w:rFonts w:ascii="Times New Roman" w:hAnsi="Times New Roman"/>
          <w:sz w:val="24"/>
          <w:szCs w:val="24"/>
        </w:rPr>
      </w:pPr>
    </w:p>
    <w:p w:rsidR="00CA673F" w:rsidRDefault="00CA673F" w:rsidP="00CA673F">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9</w:t>
      </w:r>
      <w:r w:rsidRPr="00BC498F">
        <w:rPr>
          <w:rFonts w:ascii="Times New Roman" w:hAnsi="Times New Roman"/>
          <w:sz w:val="24"/>
          <w:szCs w:val="24"/>
        </w:rPr>
        <w:t>. Обеспечение прав</w:t>
      </w:r>
      <w:r>
        <w:rPr>
          <w:rFonts w:ascii="Times New Roman" w:hAnsi="Times New Roman"/>
          <w:sz w:val="24"/>
          <w:szCs w:val="24"/>
        </w:rPr>
        <w:t>а</w:t>
      </w:r>
      <w:r w:rsidRPr="00BC498F">
        <w:rPr>
          <w:rFonts w:ascii="Times New Roman" w:hAnsi="Times New Roman"/>
          <w:sz w:val="24"/>
          <w:szCs w:val="24"/>
        </w:rPr>
        <w:t xml:space="preserve"> </w:t>
      </w:r>
      <w:r>
        <w:rPr>
          <w:rFonts w:ascii="Times New Roman" w:hAnsi="Times New Roman"/>
          <w:sz w:val="24"/>
          <w:szCs w:val="24"/>
        </w:rPr>
        <w:t xml:space="preserve">на  </w:t>
      </w:r>
      <w:r w:rsidRPr="00BC498F">
        <w:rPr>
          <w:rFonts w:ascii="Times New Roman" w:hAnsi="Times New Roman"/>
          <w:sz w:val="24"/>
          <w:szCs w:val="24"/>
        </w:rPr>
        <w:t>выбор места пребывания и жительства</w:t>
      </w:r>
      <w:r w:rsidR="00983516">
        <w:rPr>
          <w:rFonts w:ascii="Times New Roman" w:hAnsi="Times New Roman"/>
          <w:sz w:val="24"/>
          <w:szCs w:val="24"/>
        </w:rPr>
        <w:t xml:space="preserve"> ……………...……106</w:t>
      </w:r>
      <w:r>
        <w:rPr>
          <w:rFonts w:ascii="Times New Roman" w:hAnsi="Times New Roman"/>
          <w:sz w:val="24"/>
          <w:szCs w:val="24"/>
        </w:rPr>
        <w:t>-1</w:t>
      </w:r>
      <w:r w:rsidR="00983516">
        <w:rPr>
          <w:rFonts w:ascii="Times New Roman" w:hAnsi="Times New Roman"/>
          <w:sz w:val="24"/>
          <w:szCs w:val="24"/>
        </w:rPr>
        <w:t>12</w:t>
      </w:r>
    </w:p>
    <w:p w:rsidR="00CA673F" w:rsidRPr="00BC498F" w:rsidRDefault="00CA673F" w:rsidP="00CA673F">
      <w:pPr>
        <w:autoSpaceDE w:val="0"/>
        <w:autoSpaceDN w:val="0"/>
        <w:adjustRightInd w:val="0"/>
        <w:spacing w:after="0" w:line="240" w:lineRule="auto"/>
        <w:jc w:val="both"/>
        <w:rPr>
          <w:rFonts w:ascii="Times New Roman" w:hAnsi="Times New Roman"/>
          <w:sz w:val="24"/>
          <w:szCs w:val="24"/>
        </w:rPr>
      </w:pPr>
    </w:p>
    <w:p w:rsidR="00CA673F" w:rsidRDefault="00CA673F" w:rsidP="00CA673F">
      <w:pPr>
        <w:autoSpaceDE w:val="0"/>
        <w:autoSpaceDN w:val="0"/>
        <w:adjustRightInd w:val="0"/>
        <w:jc w:val="both"/>
        <w:rPr>
          <w:rFonts w:ascii="Times New Roman" w:hAnsi="Times New Roman"/>
          <w:sz w:val="24"/>
          <w:szCs w:val="24"/>
        </w:rPr>
      </w:pPr>
      <w:r>
        <w:rPr>
          <w:rFonts w:ascii="Times New Roman" w:hAnsi="Times New Roman"/>
          <w:sz w:val="24"/>
          <w:szCs w:val="24"/>
        </w:rPr>
        <w:t>10</w:t>
      </w:r>
      <w:r w:rsidRPr="00E166A4">
        <w:rPr>
          <w:rFonts w:ascii="Times New Roman" w:hAnsi="Times New Roman"/>
          <w:sz w:val="24"/>
          <w:szCs w:val="24"/>
        </w:rPr>
        <w:t>. Участие Уполномоченного по правам человека в Приднестровской Молдавской Республики в работе по совершенствованию законодательства</w:t>
      </w:r>
      <w:r>
        <w:rPr>
          <w:rFonts w:ascii="Times New Roman" w:hAnsi="Times New Roman"/>
          <w:sz w:val="24"/>
          <w:szCs w:val="24"/>
        </w:rPr>
        <w:t>…………………… 1</w:t>
      </w:r>
      <w:r w:rsidR="00C744B1">
        <w:rPr>
          <w:rFonts w:ascii="Times New Roman" w:hAnsi="Times New Roman"/>
          <w:sz w:val="24"/>
          <w:szCs w:val="24"/>
        </w:rPr>
        <w:t>23</w:t>
      </w:r>
      <w:r>
        <w:rPr>
          <w:rFonts w:ascii="Times New Roman" w:hAnsi="Times New Roman"/>
          <w:sz w:val="24"/>
          <w:szCs w:val="24"/>
        </w:rPr>
        <w:t>-1</w:t>
      </w:r>
      <w:r w:rsidR="00C744B1">
        <w:rPr>
          <w:rFonts w:ascii="Times New Roman" w:hAnsi="Times New Roman"/>
          <w:sz w:val="24"/>
          <w:szCs w:val="24"/>
        </w:rPr>
        <w:t>17</w:t>
      </w:r>
    </w:p>
    <w:p w:rsidR="00CA673F" w:rsidRPr="008872F4" w:rsidRDefault="00CA673F" w:rsidP="00CA673F">
      <w:pPr>
        <w:autoSpaceDE w:val="0"/>
        <w:autoSpaceDN w:val="0"/>
        <w:adjustRightInd w:val="0"/>
        <w:spacing w:line="240" w:lineRule="auto"/>
        <w:jc w:val="both"/>
        <w:rPr>
          <w:rFonts w:ascii="Times New Roman" w:hAnsi="Times New Roman"/>
          <w:sz w:val="24"/>
          <w:szCs w:val="24"/>
        </w:rPr>
      </w:pPr>
      <w:r w:rsidRPr="008872F4">
        <w:rPr>
          <w:rFonts w:ascii="Times New Roman" w:hAnsi="Times New Roman"/>
          <w:sz w:val="24"/>
          <w:szCs w:val="24"/>
        </w:rPr>
        <w:t>II. Анализ представляемого Верховному Совету Приднестровской Молдавской Республики доклада за соответствующий отчётный период</w:t>
      </w:r>
      <w:r>
        <w:rPr>
          <w:rFonts w:ascii="Times New Roman" w:hAnsi="Times New Roman"/>
          <w:sz w:val="24"/>
          <w:szCs w:val="24"/>
        </w:rPr>
        <w:t>………………………… 1</w:t>
      </w:r>
      <w:r w:rsidR="00C744B1">
        <w:rPr>
          <w:rFonts w:ascii="Times New Roman" w:hAnsi="Times New Roman"/>
          <w:sz w:val="24"/>
          <w:szCs w:val="24"/>
        </w:rPr>
        <w:t>17</w:t>
      </w:r>
      <w:r>
        <w:rPr>
          <w:rFonts w:ascii="Times New Roman" w:hAnsi="Times New Roman"/>
          <w:sz w:val="24"/>
          <w:szCs w:val="24"/>
        </w:rPr>
        <w:t>-1</w:t>
      </w:r>
      <w:r w:rsidR="00C744B1">
        <w:rPr>
          <w:rFonts w:ascii="Times New Roman" w:hAnsi="Times New Roman"/>
          <w:sz w:val="24"/>
          <w:szCs w:val="24"/>
        </w:rPr>
        <w:t>21</w:t>
      </w:r>
    </w:p>
    <w:p w:rsidR="00CA673F" w:rsidRPr="00BC498F" w:rsidRDefault="00CA673F" w:rsidP="00CA673F">
      <w:pPr>
        <w:autoSpaceDE w:val="0"/>
        <w:autoSpaceDN w:val="0"/>
        <w:adjustRightInd w:val="0"/>
        <w:jc w:val="both"/>
        <w:rPr>
          <w:rFonts w:ascii="Times New Roman" w:hAnsi="Times New Roman"/>
          <w:sz w:val="24"/>
          <w:szCs w:val="24"/>
        </w:rPr>
      </w:pPr>
      <w:r w:rsidRPr="00BC498F">
        <w:rPr>
          <w:rFonts w:ascii="Times New Roman" w:hAnsi="Times New Roman"/>
          <w:sz w:val="24"/>
          <w:szCs w:val="24"/>
        </w:rPr>
        <w:t>III. Обобщение практики</w:t>
      </w:r>
      <w:r>
        <w:rPr>
          <w:rFonts w:ascii="Times New Roman" w:hAnsi="Times New Roman"/>
          <w:sz w:val="24"/>
          <w:szCs w:val="24"/>
        </w:rPr>
        <w:t>………………………………………………………………...1</w:t>
      </w:r>
      <w:r w:rsidR="00C744B1">
        <w:rPr>
          <w:rFonts w:ascii="Times New Roman" w:hAnsi="Times New Roman"/>
          <w:sz w:val="24"/>
          <w:szCs w:val="24"/>
        </w:rPr>
        <w:t>21</w:t>
      </w:r>
      <w:r>
        <w:rPr>
          <w:rFonts w:ascii="Times New Roman" w:hAnsi="Times New Roman"/>
          <w:sz w:val="24"/>
          <w:szCs w:val="24"/>
        </w:rPr>
        <w:t>-1</w:t>
      </w:r>
      <w:r w:rsidR="00C744B1">
        <w:rPr>
          <w:rFonts w:ascii="Times New Roman" w:hAnsi="Times New Roman"/>
          <w:sz w:val="24"/>
          <w:szCs w:val="24"/>
        </w:rPr>
        <w:t>24</w:t>
      </w:r>
    </w:p>
    <w:p w:rsidR="00CA673F" w:rsidRPr="00FC5C73" w:rsidRDefault="00CA673F" w:rsidP="00CA673F">
      <w:pPr>
        <w:autoSpaceDE w:val="0"/>
        <w:autoSpaceDN w:val="0"/>
        <w:adjustRightInd w:val="0"/>
        <w:jc w:val="both"/>
        <w:rPr>
          <w:rFonts w:ascii="Times New Roman" w:hAnsi="Times New Roman"/>
          <w:sz w:val="24"/>
          <w:szCs w:val="24"/>
        </w:rPr>
      </w:pPr>
      <w:r w:rsidRPr="00BC498F">
        <w:rPr>
          <w:rFonts w:ascii="Times New Roman" w:hAnsi="Times New Roman"/>
          <w:sz w:val="24"/>
          <w:szCs w:val="24"/>
        </w:rPr>
        <w:t>IV. Предложения и рекомендации по законодательному урегулированию вопросов,</w:t>
      </w:r>
      <w:r w:rsidRPr="00FC5C73">
        <w:rPr>
          <w:rFonts w:ascii="Times New Roman" w:hAnsi="Times New Roman"/>
          <w:sz w:val="24"/>
          <w:szCs w:val="24"/>
        </w:rPr>
        <w:t xml:space="preserve"> связанных с деятельностью Уполномоченного по правам человека в Приднестровской Молдавской Республике</w:t>
      </w:r>
      <w:r>
        <w:rPr>
          <w:rFonts w:ascii="Times New Roman" w:hAnsi="Times New Roman"/>
          <w:sz w:val="24"/>
          <w:szCs w:val="24"/>
        </w:rPr>
        <w:t>…………………………………………………………………1</w:t>
      </w:r>
      <w:r w:rsidR="00C744B1">
        <w:rPr>
          <w:rFonts w:ascii="Times New Roman" w:hAnsi="Times New Roman"/>
          <w:sz w:val="24"/>
          <w:szCs w:val="24"/>
        </w:rPr>
        <w:t>24</w:t>
      </w:r>
      <w:r>
        <w:rPr>
          <w:rFonts w:ascii="Times New Roman" w:hAnsi="Times New Roman"/>
          <w:sz w:val="24"/>
          <w:szCs w:val="24"/>
        </w:rPr>
        <w:t>-1</w:t>
      </w:r>
      <w:r w:rsidR="00C744B1">
        <w:rPr>
          <w:rFonts w:ascii="Times New Roman" w:hAnsi="Times New Roman"/>
          <w:sz w:val="24"/>
          <w:szCs w:val="24"/>
        </w:rPr>
        <w:t>25</w:t>
      </w:r>
    </w:p>
    <w:p w:rsidR="00CA673F" w:rsidRPr="00FC5C73" w:rsidRDefault="00CA673F" w:rsidP="00CA673F">
      <w:pPr>
        <w:pStyle w:val="a4"/>
        <w:numPr>
          <w:ilvl w:val="0"/>
          <w:numId w:val="34"/>
        </w:numPr>
        <w:autoSpaceDE w:val="0"/>
        <w:autoSpaceDN w:val="0"/>
        <w:adjustRightInd w:val="0"/>
        <w:ind w:left="0" w:firstLine="0"/>
        <w:jc w:val="both"/>
        <w:rPr>
          <w:rFonts w:ascii="Times New Roman" w:hAnsi="Times New Roman"/>
          <w:b/>
          <w:sz w:val="24"/>
          <w:szCs w:val="24"/>
        </w:rPr>
      </w:pPr>
      <w:r w:rsidRPr="00FC5C73">
        <w:rPr>
          <w:rFonts w:ascii="Times New Roman" w:hAnsi="Times New Roman"/>
          <w:sz w:val="24"/>
          <w:szCs w:val="24"/>
        </w:rPr>
        <w:t xml:space="preserve">Взаимодействие Уполномоченного по правам человека в Приднестровской Молдавской Республике с государственными органами Приднестровской Молдавской Республики и органами местного самоуправления </w:t>
      </w:r>
      <w:r>
        <w:rPr>
          <w:rFonts w:ascii="Times New Roman" w:hAnsi="Times New Roman"/>
          <w:sz w:val="24"/>
          <w:szCs w:val="24"/>
        </w:rPr>
        <w:t>…………………………………..</w:t>
      </w:r>
      <w:r w:rsidRPr="00FC5C73">
        <w:rPr>
          <w:rFonts w:ascii="Times New Roman" w:hAnsi="Times New Roman"/>
          <w:sz w:val="24"/>
          <w:szCs w:val="24"/>
        </w:rPr>
        <w:t xml:space="preserve"> </w:t>
      </w:r>
      <w:r>
        <w:rPr>
          <w:rFonts w:ascii="Times New Roman" w:hAnsi="Times New Roman"/>
          <w:sz w:val="24"/>
          <w:szCs w:val="24"/>
        </w:rPr>
        <w:t>1</w:t>
      </w:r>
      <w:r w:rsidR="00C744B1">
        <w:rPr>
          <w:rFonts w:ascii="Times New Roman" w:hAnsi="Times New Roman"/>
          <w:sz w:val="24"/>
          <w:szCs w:val="24"/>
        </w:rPr>
        <w:t>26</w:t>
      </w:r>
      <w:r>
        <w:rPr>
          <w:rFonts w:ascii="Times New Roman" w:hAnsi="Times New Roman"/>
          <w:sz w:val="24"/>
          <w:szCs w:val="24"/>
        </w:rPr>
        <w:t>-1</w:t>
      </w:r>
      <w:r w:rsidR="00C744B1">
        <w:rPr>
          <w:rFonts w:ascii="Times New Roman" w:hAnsi="Times New Roman"/>
          <w:sz w:val="24"/>
          <w:szCs w:val="24"/>
        </w:rPr>
        <w:t>35</w:t>
      </w:r>
    </w:p>
    <w:p w:rsidR="00CA673F" w:rsidRPr="00BC498F" w:rsidRDefault="00CA673F" w:rsidP="00CA673F">
      <w:pPr>
        <w:spacing w:line="240" w:lineRule="auto"/>
        <w:jc w:val="both"/>
        <w:rPr>
          <w:rFonts w:ascii="Times New Roman" w:hAnsi="Times New Roman"/>
          <w:sz w:val="24"/>
          <w:szCs w:val="24"/>
        </w:rPr>
      </w:pPr>
      <w:r w:rsidRPr="00BC498F">
        <w:rPr>
          <w:rFonts w:ascii="Times New Roman" w:hAnsi="Times New Roman"/>
          <w:sz w:val="24"/>
          <w:szCs w:val="24"/>
          <w:lang w:val="en-US"/>
        </w:rPr>
        <w:t>VI</w:t>
      </w:r>
      <w:r w:rsidRPr="00BC498F">
        <w:rPr>
          <w:rFonts w:ascii="Times New Roman" w:hAnsi="Times New Roman"/>
          <w:sz w:val="24"/>
          <w:szCs w:val="24"/>
        </w:rPr>
        <w:t>.   Задачи, выполнение которых Уполномоченный по правам  человека в Приднестровской Молдавской Республике считает первоочередными мероприятиями в 20</w:t>
      </w:r>
      <w:r>
        <w:rPr>
          <w:rFonts w:ascii="Times New Roman" w:hAnsi="Times New Roman"/>
          <w:sz w:val="24"/>
          <w:szCs w:val="24"/>
        </w:rPr>
        <w:t>20</w:t>
      </w:r>
      <w:r w:rsidRPr="00BC498F">
        <w:rPr>
          <w:rFonts w:ascii="Times New Roman" w:hAnsi="Times New Roman"/>
          <w:sz w:val="24"/>
          <w:szCs w:val="24"/>
        </w:rPr>
        <w:t xml:space="preserve"> году   …………………………</w:t>
      </w:r>
      <w:r>
        <w:rPr>
          <w:rFonts w:ascii="Times New Roman" w:hAnsi="Times New Roman"/>
          <w:sz w:val="24"/>
          <w:szCs w:val="24"/>
        </w:rPr>
        <w:t>……………………………………………………  1</w:t>
      </w:r>
      <w:r w:rsidR="00C744B1">
        <w:rPr>
          <w:rFonts w:ascii="Times New Roman" w:hAnsi="Times New Roman"/>
          <w:sz w:val="24"/>
          <w:szCs w:val="24"/>
        </w:rPr>
        <w:t>35</w:t>
      </w:r>
      <w:r>
        <w:rPr>
          <w:rFonts w:ascii="Times New Roman" w:hAnsi="Times New Roman"/>
          <w:sz w:val="24"/>
          <w:szCs w:val="24"/>
        </w:rPr>
        <w:t>-1</w:t>
      </w:r>
      <w:r w:rsidR="00C744B1">
        <w:rPr>
          <w:rFonts w:ascii="Times New Roman" w:hAnsi="Times New Roman"/>
          <w:sz w:val="24"/>
          <w:szCs w:val="24"/>
        </w:rPr>
        <w:t>40</w:t>
      </w:r>
    </w:p>
    <w:p w:rsidR="00CA673F" w:rsidRDefault="00CA673F" w:rsidP="00CA673F">
      <w:pPr>
        <w:rPr>
          <w:rFonts w:ascii="Times New Roman" w:hAnsi="Times New Roman"/>
          <w:sz w:val="24"/>
          <w:szCs w:val="24"/>
        </w:rPr>
      </w:pPr>
      <w:r w:rsidRPr="00BC498F">
        <w:rPr>
          <w:rFonts w:ascii="Times New Roman" w:hAnsi="Times New Roman"/>
          <w:sz w:val="24"/>
          <w:szCs w:val="24"/>
        </w:rPr>
        <w:t>VII. Проведение научно-практических конференций</w:t>
      </w:r>
      <w:r>
        <w:rPr>
          <w:rFonts w:ascii="Times New Roman" w:hAnsi="Times New Roman"/>
          <w:sz w:val="24"/>
          <w:szCs w:val="24"/>
        </w:rPr>
        <w:t>……………………………...… 1</w:t>
      </w:r>
      <w:r w:rsidR="00C744B1">
        <w:rPr>
          <w:rFonts w:ascii="Times New Roman" w:hAnsi="Times New Roman"/>
          <w:sz w:val="24"/>
          <w:szCs w:val="24"/>
        </w:rPr>
        <w:t>40</w:t>
      </w:r>
      <w:r>
        <w:rPr>
          <w:rFonts w:ascii="Times New Roman" w:hAnsi="Times New Roman"/>
          <w:sz w:val="24"/>
          <w:szCs w:val="24"/>
        </w:rPr>
        <w:t>-1</w:t>
      </w:r>
      <w:r w:rsidR="00C744B1">
        <w:rPr>
          <w:rFonts w:ascii="Times New Roman" w:hAnsi="Times New Roman"/>
          <w:sz w:val="24"/>
          <w:szCs w:val="24"/>
        </w:rPr>
        <w:t>43</w:t>
      </w:r>
    </w:p>
    <w:p w:rsidR="005304BE" w:rsidRPr="005304BE" w:rsidRDefault="005304BE" w:rsidP="00754D9B">
      <w:pPr>
        <w:tabs>
          <w:tab w:val="left" w:pos="1980"/>
        </w:tabs>
        <w:autoSpaceDE w:val="0"/>
        <w:autoSpaceDN w:val="0"/>
        <w:adjustRightInd w:val="0"/>
        <w:ind w:firstLine="684"/>
        <w:jc w:val="both"/>
        <w:rPr>
          <w:rFonts w:ascii="Times New Roman" w:hAnsi="Times New Roman"/>
          <w:sz w:val="24"/>
          <w:szCs w:val="24"/>
        </w:rPr>
      </w:pPr>
      <w:r w:rsidRPr="005304BE">
        <w:rPr>
          <w:rFonts w:ascii="Times New Roman" w:hAnsi="Times New Roman"/>
          <w:sz w:val="24"/>
          <w:szCs w:val="24"/>
        </w:rPr>
        <w:lastRenderedPageBreak/>
        <w:t>В соответствии с пунктом 1 статьи  18  Конституционного Закона Приднестровской Молдавской Республики «Об Уполномоченном по правам человека в Приднестровской Молдавской Республике» представляю Верховному Совету Приднестровской Молдавской Республики доклад «О состоянии соблюдения и защиты прав и свобод человека и гражданина в Приднестровской Молдавской Республике  за 20</w:t>
      </w:r>
      <w:r w:rsidR="003462E9">
        <w:rPr>
          <w:rFonts w:ascii="Times New Roman" w:hAnsi="Times New Roman"/>
          <w:sz w:val="24"/>
          <w:szCs w:val="24"/>
        </w:rPr>
        <w:t>20</w:t>
      </w:r>
      <w:r w:rsidRPr="005304BE">
        <w:rPr>
          <w:rFonts w:ascii="Times New Roman" w:hAnsi="Times New Roman"/>
          <w:sz w:val="24"/>
          <w:szCs w:val="24"/>
        </w:rPr>
        <w:t xml:space="preserve"> год».</w:t>
      </w:r>
    </w:p>
    <w:p w:rsidR="005304BE" w:rsidRPr="005304BE" w:rsidRDefault="005304BE" w:rsidP="00754D9B">
      <w:pPr>
        <w:tabs>
          <w:tab w:val="left" w:pos="1980"/>
        </w:tabs>
        <w:ind w:firstLine="684"/>
        <w:jc w:val="both"/>
        <w:rPr>
          <w:rFonts w:ascii="Times New Roman" w:hAnsi="Times New Roman"/>
          <w:sz w:val="24"/>
          <w:szCs w:val="24"/>
        </w:rPr>
      </w:pPr>
      <w:r w:rsidRPr="005304BE">
        <w:rPr>
          <w:rFonts w:ascii="Times New Roman" w:hAnsi="Times New Roman"/>
          <w:sz w:val="24"/>
          <w:szCs w:val="24"/>
        </w:rPr>
        <w:t>В докладе анализируются наиболее актуальные вопросы обеспечения прав и свобод человека и гражданина, приводится  информация о рассмотрении Уполномоченным индивидуальных и коллективных жалоб и обращений, о его действиях, предпринятых для восстановления нарушенных прав и свобод граждан.</w:t>
      </w:r>
    </w:p>
    <w:p w:rsidR="005304BE" w:rsidRPr="005304BE" w:rsidRDefault="005304BE" w:rsidP="00754D9B">
      <w:pPr>
        <w:tabs>
          <w:tab w:val="left" w:pos="1980"/>
        </w:tabs>
        <w:ind w:firstLine="684"/>
        <w:jc w:val="both"/>
        <w:rPr>
          <w:rFonts w:ascii="Times New Roman" w:hAnsi="Times New Roman"/>
          <w:sz w:val="24"/>
          <w:szCs w:val="24"/>
        </w:rPr>
      </w:pPr>
      <w:r w:rsidRPr="005304BE">
        <w:rPr>
          <w:rFonts w:ascii="Times New Roman" w:hAnsi="Times New Roman"/>
          <w:sz w:val="24"/>
          <w:szCs w:val="24"/>
        </w:rPr>
        <w:t>Доклад содержит информацию о взаимодействии Уполномоченного с государственными органами и органами местного самоуправления, в том числе о реакции государственных органов, органов местного самоуправления и должностных лиц на его рекомендации и предложения, а также статистические данные о количестве и тематике обращений граждан.</w:t>
      </w:r>
    </w:p>
    <w:p w:rsidR="005304BE" w:rsidRPr="005304BE" w:rsidRDefault="005304BE" w:rsidP="00754D9B">
      <w:pPr>
        <w:tabs>
          <w:tab w:val="left" w:pos="1980"/>
        </w:tabs>
        <w:ind w:firstLine="684"/>
        <w:jc w:val="both"/>
        <w:rPr>
          <w:rFonts w:ascii="Times New Roman" w:hAnsi="Times New Roman"/>
          <w:sz w:val="24"/>
          <w:szCs w:val="24"/>
        </w:rPr>
      </w:pPr>
      <w:r w:rsidRPr="005304BE">
        <w:rPr>
          <w:rFonts w:ascii="Times New Roman" w:hAnsi="Times New Roman"/>
          <w:sz w:val="24"/>
          <w:szCs w:val="24"/>
        </w:rPr>
        <w:t>В докладе использованы материалы целевых выездов по изучению соблюдения прав человека в воинских частях,  в детских домах и школах</w:t>
      </w:r>
      <w:r w:rsidR="00D219E0">
        <w:rPr>
          <w:rFonts w:ascii="Times New Roman" w:hAnsi="Times New Roman"/>
          <w:sz w:val="24"/>
          <w:szCs w:val="24"/>
        </w:rPr>
        <w:t>-</w:t>
      </w:r>
      <w:r w:rsidRPr="005304BE">
        <w:rPr>
          <w:rFonts w:ascii="Times New Roman" w:hAnsi="Times New Roman"/>
          <w:sz w:val="24"/>
          <w:szCs w:val="24"/>
        </w:rPr>
        <w:t xml:space="preserve">интернатах, в медицинских учреждениях, в изоляторах временного содержания органов внутренних дел республики, следственных изоляторах и учреждениях исполнения наказаний и др. </w:t>
      </w:r>
    </w:p>
    <w:p w:rsidR="005304BE" w:rsidRPr="005304BE" w:rsidRDefault="005304BE" w:rsidP="00754D9B">
      <w:pPr>
        <w:tabs>
          <w:tab w:val="left" w:pos="1980"/>
        </w:tabs>
        <w:ind w:firstLine="684"/>
        <w:jc w:val="both"/>
        <w:rPr>
          <w:rFonts w:ascii="Times New Roman" w:hAnsi="Times New Roman"/>
          <w:sz w:val="24"/>
          <w:szCs w:val="24"/>
        </w:rPr>
      </w:pPr>
      <w:r w:rsidRPr="005304BE">
        <w:rPr>
          <w:rFonts w:ascii="Times New Roman" w:hAnsi="Times New Roman"/>
          <w:sz w:val="24"/>
          <w:szCs w:val="24"/>
        </w:rPr>
        <w:t xml:space="preserve">Использована в докладе и информация, предоставленная государственными органами и органами местного самоуправления. </w:t>
      </w:r>
    </w:p>
    <w:p w:rsidR="005304BE" w:rsidRPr="005304BE" w:rsidRDefault="005304BE" w:rsidP="00754D9B">
      <w:pPr>
        <w:tabs>
          <w:tab w:val="left" w:pos="1980"/>
        </w:tabs>
        <w:ind w:firstLine="684"/>
        <w:jc w:val="both"/>
        <w:rPr>
          <w:rFonts w:ascii="Times New Roman" w:hAnsi="Times New Roman"/>
          <w:sz w:val="24"/>
          <w:szCs w:val="24"/>
        </w:rPr>
      </w:pPr>
      <w:r w:rsidRPr="005304BE">
        <w:rPr>
          <w:rFonts w:ascii="Times New Roman" w:hAnsi="Times New Roman"/>
          <w:sz w:val="24"/>
          <w:szCs w:val="24"/>
        </w:rPr>
        <w:t>Целью доклада является информирование органов власти и населения о деятельности Уполномоченного, привлечение всех ветвей власти, должностных лиц, общественности к проблемам прав и свобод человека, дальнейшее содействие усилению гарантий государственной правовой защиты населения республики.</w:t>
      </w:r>
    </w:p>
    <w:p w:rsidR="005304BE" w:rsidRPr="005304BE" w:rsidRDefault="005304BE" w:rsidP="00754D9B">
      <w:pPr>
        <w:tabs>
          <w:tab w:val="left" w:pos="1170"/>
          <w:tab w:val="left" w:pos="1980"/>
        </w:tabs>
        <w:ind w:firstLine="684"/>
        <w:jc w:val="both"/>
        <w:rPr>
          <w:rFonts w:ascii="Times New Roman" w:hAnsi="Times New Roman"/>
          <w:sz w:val="24"/>
          <w:szCs w:val="24"/>
        </w:rPr>
      </w:pPr>
      <w:r w:rsidRPr="005304BE">
        <w:rPr>
          <w:rFonts w:ascii="Times New Roman" w:hAnsi="Times New Roman"/>
          <w:sz w:val="24"/>
          <w:szCs w:val="24"/>
        </w:rPr>
        <w:t xml:space="preserve">  Рамки представленного доклада охватывают календарный год деятельности Уполномоченного. </w:t>
      </w:r>
    </w:p>
    <w:p w:rsidR="005304BE" w:rsidRPr="005304BE" w:rsidRDefault="005304BE" w:rsidP="00754D9B">
      <w:pPr>
        <w:tabs>
          <w:tab w:val="left" w:pos="1980"/>
        </w:tabs>
        <w:ind w:firstLine="684"/>
        <w:jc w:val="both"/>
        <w:rPr>
          <w:rFonts w:ascii="Times New Roman" w:hAnsi="Times New Roman"/>
          <w:sz w:val="24"/>
          <w:szCs w:val="24"/>
        </w:rPr>
      </w:pPr>
      <w:r w:rsidRPr="005304BE">
        <w:rPr>
          <w:rFonts w:ascii="Times New Roman" w:hAnsi="Times New Roman"/>
          <w:sz w:val="24"/>
          <w:szCs w:val="24"/>
        </w:rPr>
        <w:t>Уполномоченный выражает искреннюю благодарность всем лицам и организациям, оказывавшим содействие при  подготовке доклада.</w:t>
      </w:r>
    </w:p>
    <w:p w:rsidR="005304BE" w:rsidRPr="00E8072D" w:rsidRDefault="005304BE" w:rsidP="00754D9B">
      <w:pPr>
        <w:tabs>
          <w:tab w:val="left" w:pos="1980"/>
        </w:tabs>
        <w:ind w:firstLine="684"/>
        <w:jc w:val="both"/>
        <w:rPr>
          <w:sz w:val="28"/>
          <w:szCs w:val="28"/>
        </w:rPr>
      </w:pPr>
    </w:p>
    <w:p w:rsidR="005304BE" w:rsidRPr="005304BE" w:rsidRDefault="005304BE" w:rsidP="00754D9B">
      <w:pPr>
        <w:tabs>
          <w:tab w:val="left" w:pos="1980"/>
        </w:tabs>
        <w:ind w:firstLine="684"/>
        <w:jc w:val="both"/>
        <w:rPr>
          <w:rFonts w:ascii="Times New Roman" w:hAnsi="Times New Roman"/>
          <w:sz w:val="24"/>
          <w:szCs w:val="24"/>
        </w:rPr>
      </w:pPr>
    </w:p>
    <w:p w:rsidR="00124850" w:rsidRDefault="005304BE" w:rsidP="00754D9B">
      <w:pPr>
        <w:tabs>
          <w:tab w:val="left" w:pos="1980"/>
        </w:tabs>
        <w:jc w:val="both"/>
        <w:rPr>
          <w:rFonts w:ascii="Times New Roman" w:hAnsi="Times New Roman"/>
          <w:b/>
          <w:sz w:val="24"/>
          <w:szCs w:val="24"/>
        </w:rPr>
      </w:pPr>
      <w:r w:rsidRPr="00B74571">
        <w:rPr>
          <w:rFonts w:ascii="Times New Roman" w:hAnsi="Times New Roman"/>
          <w:b/>
          <w:sz w:val="24"/>
          <w:szCs w:val="24"/>
        </w:rPr>
        <w:t xml:space="preserve">Уполномоченный  </w:t>
      </w:r>
      <w:r w:rsidR="00B74571">
        <w:rPr>
          <w:rFonts w:ascii="Times New Roman" w:hAnsi="Times New Roman"/>
          <w:b/>
          <w:sz w:val="24"/>
          <w:szCs w:val="24"/>
        </w:rPr>
        <w:t>п</w:t>
      </w:r>
      <w:r w:rsidR="00B74571" w:rsidRPr="00B74571">
        <w:rPr>
          <w:rFonts w:ascii="Times New Roman" w:hAnsi="Times New Roman"/>
          <w:b/>
          <w:sz w:val="24"/>
          <w:szCs w:val="24"/>
        </w:rPr>
        <w:t xml:space="preserve">о правам человека </w:t>
      </w:r>
    </w:p>
    <w:p w:rsidR="005304BE" w:rsidRPr="00B74571" w:rsidRDefault="0059725B" w:rsidP="00754D9B">
      <w:pPr>
        <w:tabs>
          <w:tab w:val="left" w:pos="1980"/>
        </w:tabs>
        <w:jc w:val="both"/>
        <w:rPr>
          <w:rFonts w:ascii="Times New Roman" w:hAnsi="Times New Roman"/>
          <w:b/>
          <w:sz w:val="24"/>
          <w:szCs w:val="24"/>
        </w:rPr>
      </w:pPr>
      <w:r>
        <w:rPr>
          <w:rFonts w:ascii="Times New Roman" w:hAnsi="Times New Roman"/>
          <w:b/>
          <w:sz w:val="24"/>
          <w:szCs w:val="24"/>
        </w:rPr>
        <w:t>в</w:t>
      </w:r>
      <w:r w:rsidR="00124850">
        <w:rPr>
          <w:rFonts w:ascii="Times New Roman" w:hAnsi="Times New Roman"/>
          <w:b/>
          <w:sz w:val="24"/>
          <w:szCs w:val="24"/>
        </w:rPr>
        <w:t xml:space="preserve"> Приднестровской Молдавской Республике</w:t>
      </w:r>
      <w:r w:rsidR="005304BE" w:rsidRPr="00B74571">
        <w:rPr>
          <w:rFonts w:ascii="Times New Roman" w:hAnsi="Times New Roman"/>
          <w:b/>
          <w:sz w:val="24"/>
          <w:szCs w:val="24"/>
        </w:rPr>
        <w:t xml:space="preserve">                      </w:t>
      </w:r>
      <w:r w:rsidR="00754D9B">
        <w:rPr>
          <w:rFonts w:ascii="Times New Roman" w:hAnsi="Times New Roman"/>
          <w:b/>
          <w:sz w:val="24"/>
          <w:szCs w:val="24"/>
        </w:rPr>
        <w:t xml:space="preserve">                </w:t>
      </w:r>
      <w:r w:rsidR="00124850">
        <w:rPr>
          <w:rFonts w:ascii="Times New Roman" w:hAnsi="Times New Roman"/>
          <w:b/>
          <w:sz w:val="24"/>
          <w:szCs w:val="24"/>
        </w:rPr>
        <w:t xml:space="preserve">      </w:t>
      </w:r>
      <w:r w:rsidR="005304BE" w:rsidRPr="00B74571">
        <w:rPr>
          <w:rFonts w:ascii="Times New Roman" w:hAnsi="Times New Roman"/>
          <w:b/>
          <w:sz w:val="24"/>
          <w:szCs w:val="24"/>
        </w:rPr>
        <w:t>В. Н. Косинский</w:t>
      </w:r>
    </w:p>
    <w:p w:rsidR="005304BE" w:rsidRPr="005304BE" w:rsidRDefault="005304BE" w:rsidP="00754D9B">
      <w:pPr>
        <w:tabs>
          <w:tab w:val="left" w:pos="1980"/>
        </w:tabs>
        <w:jc w:val="both"/>
        <w:rPr>
          <w:rFonts w:ascii="Times New Roman" w:hAnsi="Times New Roman"/>
          <w:b/>
          <w:i/>
          <w:sz w:val="24"/>
          <w:szCs w:val="24"/>
        </w:rPr>
      </w:pPr>
    </w:p>
    <w:p w:rsidR="005304BE" w:rsidRDefault="00B74571" w:rsidP="00754D9B">
      <w:pPr>
        <w:tabs>
          <w:tab w:val="left" w:pos="1980"/>
        </w:tabs>
        <w:jc w:val="both"/>
        <w:rPr>
          <w:rFonts w:ascii="Times New Roman" w:hAnsi="Times New Roman"/>
          <w:sz w:val="24"/>
          <w:szCs w:val="24"/>
        </w:rPr>
      </w:pPr>
      <w:r>
        <w:rPr>
          <w:rFonts w:ascii="Times New Roman" w:hAnsi="Times New Roman"/>
          <w:sz w:val="24"/>
          <w:szCs w:val="24"/>
        </w:rPr>
        <w:t>«</w:t>
      </w:r>
      <w:r w:rsidR="005304BE" w:rsidRPr="005304BE">
        <w:rPr>
          <w:rFonts w:ascii="Times New Roman" w:hAnsi="Times New Roman"/>
          <w:sz w:val="24"/>
          <w:szCs w:val="24"/>
        </w:rPr>
        <w:t>___</w:t>
      </w:r>
      <w:r>
        <w:rPr>
          <w:rFonts w:ascii="Times New Roman" w:hAnsi="Times New Roman"/>
          <w:sz w:val="24"/>
          <w:szCs w:val="24"/>
        </w:rPr>
        <w:t>»</w:t>
      </w:r>
      <w:r w:rsidR="005304BE" w:rsidRPr="005304BE">
        <w:rPr>
          <w:rFonts w:ascii="Times New Roman" w:hAnsi="Times New Roman"/>
          <w:sz w:val="24"/>
          <w:szCs w:val="24"/>
        </w:rPr>
        <w:t xml:space="preserve">  марта   202</w:t>
      </w:r>
      <w:r w:rsidR="003462E9">
        <w:rPr>
          <w:rFonts w:ascii="Times New Roman" w:hAnsi="Times New Roman"/>
          <w:sz w:val="24"/>
          <w:szCs w:val="24"/>
        </w:rPr>
        <w:t>1</w:t>
      </w:r>
      <w:r w:rsidR="005304BE" w:rsidRPr="005304BE">
        <w:rPr>
          <w:rFonts w:ascii="Times New Roman" w:hAnsi="Times New Roman"/>
          <w:sz w:val="24"/>
          <w:szCs w:val="24"/>
        </w:rPr>
        <w:t xml:space="preserve"> года</w:t>
      </w:r>
    </w:p>
    <w:p w:rsidR="005304BE" w:rsidRPr="005304BE" w:rsidRDefault="005304BE" w:rsidP="00F73A52">
      <w:pPr>
        <w:tabs>
          <w:tab w:val="left" w:pos="1980"/>
        </w:tabs>
        <w:ind w:firstLine="684"/>
        <w:jc w:val="center"/>
        <w:rPr>
          <w:rFonts w:ascii="Times New Roman" w:hAnsi="Times New Roman"/>
          <w:sz w:val="24"/>
          <w:szCs w:val="24"/>
        </w:rPr>
      </w:pPr>
    </w:p>
    <w:p w:rsidR="00DD23D1" w:rsidRPr="00A87F2D" w:rsidRDefault="00DD23D1" w:rsidP="00754D9B">
      <w:pPr>
        <w:pStyle w:val="a4"/>
        <w:tabs>
          <w:tab w:val="center" w:pos="4677"/>
          <w:tab w:val="left" w:pos="6130"/>
        </w:tabs>
        <w:spacing w:after="0" w:line="240" w:lineRule="auto"/>
        <w:ind w:left="0" w:firstLine="684"/>
        <w:jc w:val="center"/>
        <w:outlineLvl w:val="0"/>
        <w:rPr>
          <w:rFonts w:ascii="Times New Roman" w:hAnsi="Times New Roman"/>
          <w:b/>
          <w:sz w:val="24"/>
          <w:szCs w:val="24"/>
        </w:rPr>
      </w:pPr>
      <w:r w:rsidRPr="00A87F2D">
        <w:rPr>
          <w:rFonts w:ascii="Times New Roman" w:hAnsi="Times New Roman"/>
          <w:b/>
          <w:sz w:val="24"/>
          <w:szCs w:val="24"/>
          <w:lang w:val="en-US"/>
        </w:rPr>
        <w:lastRenderedPageBreak/>
        <w:t>I</w:t>
      </w:r>
      <w:r w:rsidRPr="00A87F2D">
        <w:rPr>
          <w:rFonts w:ascii="Times New Roman" w:hAnsi="Times New Roman"/>
          <w:b/>
          <w:sz w:val="24"/>
          <w:szCs w:val="24"/>
        </w:rPr>
        <w:t>.</w:t>
      </w:r>
      <w:r w:rsidR="00774054" w:rsidRPr="00A87F2D">
        <w:rPr>
          <w:rFonts w:ascii="Times New Roman" w:hAnsi="Times New Roman"/>
          <w:b/>
          <w:sz w:val="24"/>
          <w:szCs w:val="24"/>
        </w:rPr>
        <w:t xml:space="preserve"> </w:t>
      </w:r>
      <w:r w:rsidRPr="00A87F2D">
        <w:rPr>
          <w:rFonts w:ascii="Times New Roman" w:hAnsi="Times New Roman"/>
          <w:b/>
          <w:sz w:val="24"/>
          <w:szCs w:val="24"/>
        </w:rPr>
        <w:t>Статистические данные</w:t>
      </w:r>
      <w:r w:rsidR="00974B41" w:rsidRPr="00A87F2D">
        <w:rPr>
          <w:rFonts w:ascii="Times New Roman" w:hAnsi="Times New Roman"/>
          <w:b/>
          <w:sz w:val="24"/>
          <w:szCs w:val="24"/>
        </w:rPr>
        <w:t>.</w:t>
      </w:r>
    </w:p>
    <w:p w:rsidR="00DD23D1" w:rsidRDefault="00DD23D1" w:rsidP="00754D9B">
      <w:pPr>
        <w:pStyle w:val="a4"/>
        <w:tabs>
          <w:tab w:val="center" w:pos="4677"/>
          <w:tab w:val="left" w:pos="6130"/>
        </w:tabs>
        <w:spacing w:after="0" w:line="240" w:lineRule="auto"/>
        <w:ind w:left="0" w:firstLine="684"/>
        <w:jc w:val="center"/>
        <w:outlineLvl w:val="0"/>
        <w:rPr>
          <w:rFonts w:ascii="Times New Roman" w:hAnsi="Times New Roman"/>
          <w:b/>
          <w:sz w:val="24"/>
          <w:szCs w:val="24"/>
        </w:rPr>
      </w:pPr>
    </w:p>
    <w:p w:rsidR="00432140" w:rsidRDefault="00DD23D1" w:rsidP="00754D9B">
      <w:pPr>
        <w:numPr>
          <w:ilvl w:val="0"/>
          <w:numId w:val="26"/>
        </w:numPr>
        <w:spacing w:after="0" w:line="240" w:lineRule="auto"/>
        <w:ind w:left="0" w:firstLine="684"/>
        <w:jc w:val="center"/>
        <w:rPr>
          <w:rFonts w:ascii="Times New Roman" w:hAnsi="Times New Roman"/>
          <w:b/>
          <w:sz w:val="24"/>
          <w:szCs w:val="24"/>
        </w:rPr>
      </w:pPr>
      <w:r w:rsidRPr="00A87F2D">
        <w:rPr>
          <w:rFonts w:ascii="Times New Roman" w:hAnsi="Times New Roman"/>
          <w:b/>
          <w:sz w:val="24"/>
          <w:szCs w:val="24"/>
        </w:rPr>
        <w:t>Количество и тематика обращений граждан, поступивших в адрес Уполномоченного по правам человека</w:t>
      </w:r>
      <w:r w:rsidR="00774054" w:rsidRPr="00A87F2D">
        <w:rPr>
          <w:rFonts w:ascii="Times New Roman" w:hAnsi="Times New Roman"/>
          <w:b/>
          <w:sz w:val="24"/>
          <w:szCs w:val="24"/>
        </w:rPr>
        <w:t xml:space="preserve"> </w:t>
      </w:r>
    </w:p>
    <w:p w:rsidR="00DD23D1" w:rsidRDefault="00DD23D1" w:rsidP="00754D9B">
      <w:pPr>
        <w:spacing w:after="0" w:line="240" w:lineRule="auto"/>
        <w:ind w:firstLine="684"/>
        <w:jc w:val="center"/>
        <w:rPr>
          <w:rFonts w:ascii="Times New Roman" w:hAnsi="Times New Roman"/>
          <w:b/>
          <w:sz w:val="24"/>
          <w:szCs w:val="24"/>
        </w:rPr>
      </w:pPr>
      <w:r w:rsidRPr="00A87F2D">
        <w:rPr>
          <w:rFonts w:ascii="Times New Roman" w:hAnsi="Times New Roman"/>
          <w:b/>
          <w:sz w:val="24"/>
          <w:szCs w:val="24"/>
        </w:rPr>
        <w:t>в Приднестровской  Молдавской Республике в 20</w:t>
      </w:r>
      <w:r w:rsidR="00D1422A">
        <w:rPr>
          <w:rFonts w:ascii="Times New Roman" w:hAnsi="Times New Roman"/>
          <w:b/>
          <w:sz w:val="24"/>
          <w:szCs w:val="24"/>
        </w:rPr>
        <w:t>20</w:t>
      </w:r>
      <w:r w:rsidRPr="00A87F2D">
        <w:rPr>
          <w:rFonts w:ascii="Times New Roman" w:hAnsi="Times New Roman"/>
          <w:b/>
          <w:sz w:val="24"/>
          <w:szCs w:val="24"/>
        </w:rPr>
        <w:t xml:space="preserve"> году</w:t>
      </w:r>
      <w:r w:rsidR="00974B41" w:rsidRPr="00A87F2D">
        <w:rPr>
          <w:rFonts w:ascii="Times New Roman" w:hAnsi="Times New Roman"/>
          <w:b/>
          <w:sz w:val="24"/>
          <w:szCs w:val="24"/>
        </w:rPr>
        <w:t>.</w:t>
      </w:r>
    </w:p>
    <w:p w:rsidR="00D1422A" w:rsidRPr="00A87F2D" w:rsidRDefault="00D1422A" w:rsidP="00754D9B">
      <w:pPr>
        <w:spacing w:after="0" w:line="240" w:lineRule="auto"/>
        <w:ind w:firstLine="684"/>
        <w:jc w:val="center"/>
        <w:rPr>
          <w:rFonts w:ascii="Times New Roman" w:hAnsi="Times New Roman"/>
          <w:b/>
          <w:sz w:val="24"/>
          <w:szCs w:val="24"/>
        </w:rPr>
      </w:pPr>
    </w:p>
    <w:p w:rsidR="00D30151" w:rsidRPr="00257A89" w:rsidRDefault="00D30151" w:rsidP="00D30151">
      <w:pPr>
        <w:spacing w:after="0" w:line="240" w:lineRule="auto"/>
        <w:ind w:firstLine="684"/>
        <w:jc w:val="both"/>
        <w:rPr>
          <w:rFonts w:ascii="Times New Roman" w:hAnsi="Times New Roman"/>
          <w:sz w:val="24"/>
          <w:szCs w:val="24"/>
        </w:rPr>
      </w:pPr>
      <w:r w:rsidRPr="00257A89">
        <w:rPr>
          <w:rFonts w:ascii="Times New Roman" w:hAnsi="Times New Roman"/>
          <w:sz w:val="24"/>
          <w:szCs w:val="24"/>
        </w:rPr>
        <w:t xml:space="preserve">В 2020 году было зарегистрировано 639 обращений, поступивших в адрес  Уполномоченного (из них 85 обращений поступило по электронной почте), в которых содержались индивидуальные и коллективные жалобы на нарушения прав конкретных лиц, а также  общие информационные сообщения о нарушениях прав человека.  </w:t>
      </w:r>
    </w:p>
    <w:p w:rsidR="00D30151" w:rsidRDefault="00D30151" w:rsidP="00D30151">
      <w:pPr>
        <w:spacing w:after="0" w:line="240" w:lineRule="auto"/>
        <w:ind w:firstLine="684"/>
        <w:jc w:val="both"/>
        <w:rPr>
          <w:rFonts w:ascii="Times New Roman" w:hAnsi="Times New Roman"/>
          <w:sz w:val="24"/>
          <w:szCs w:val="24"/>
        </w:rPr>
      </w:pPr>
      <w:r w:rsidRPr="00257A89">
        <w:rPr>
          <w:rFonts w:ascii="Times New Roman" w:hAnsi="Times New Roman"/>
          <w:sz w:val="24"/>
          <w:szCs w:val="24"/>
        </w:rPr>
        <w:t>Остаток нерассмотренных, но зарегистрированных в 2019 году обращений граждан на начало 2020 года составлял 7 обращений.</w:t>
      </w:r>
      <w:r>
        <w:rPr>
          <w:rFonts w:ascii="Times New Roman" w:hAnsi="Times New Roman"/>
          <w:sz w:val="24"/>
          <w:szCs w:val="24"/>
        </w:rPr>
        <w:t xml:space="preserve"> </w:t>
      </w:r>
    </w:p>
    <w:p w:rsidR="00D30151" w:rsidRPr="00A87F2D" w:rsidRDefault="00D30151" w:rsidP="00D30151">
      <w:pPr>
        <w:spacing w:after="0" w:line="240" w:lineRule="auto"/>
        <w:ind w:firstLine="684"/>
        <w:jc w:val="both"/>
        <w:rPr>
          <w:rFonts w:ascii="Times New Roman" w:hAnsi="Times New Roman"/>
          <w:sz w:val="24"/>
          <w:szCs w:val="24"/>
        </w:rPr>
      </w:pPr>
      <w:r>
        <w:rPr>
          <w:rFonts w:ascii="Times New Roman" w:hAnsi="Times New Roman"/>
          <w:sz w:val="24"/>
          <w:szCs w:val="24"/>
        </w:rPr>
        <w:t xml:space="preserve">Всего </w:t>
      </w:r>
      <w:r w:rsidRPr="00A87F2D">
        <w:rPr>
          <w:rFonts w:ascii="Times New Roman" w:hAnsi="Times New Roman"/>
          <w:sz w:val="24"/>
          <w:szCs w:val="24"/>
        </w:rPr>
        <w:t xml:space="preserve">в </w:t>
      </w:r>
      <w:r>
        <w:rPr>
          <w:rFonts w:ascii="Times New Roman" w:hAnsi="Times New Roman"/>
          <w:sz w:val="24"/>
          <w:szCs w:val="24"/>
        </w:rPr>
        <w:t>2020</w:t>
      </w:r>
      <w:r w:rsidRPr="00A87F2D">
        <w:rPr>
          <w:rFonts w:ascii="Times New Roman" w:hAnsi="Times New Roman"/>
          <w:sz w:val="24"/>
          <w:szCs w:val="24"/>
        </w:rPr>
        <w:t xml:space="preserve"> </w:t>
      </w:r>
      <w:r>
        <w:rPr>
          <w:rFonts w:ascii="Times New Roman" w:hAnsi="Times New Roman"/>
          <w:sz w:val="24"/>
          <w:szCs w:val="24"/>
        </w:rPr>
        <w:t xml:space="preserve">году Уполномоченным было рассмотрено 641 обращение </w:t>
      </w:r>
      <w:r w:rsidR="00B939B4">
        <w:rPr>
          <w:rFonts w:ascii="Times New Roman" w:hAnsi="Times New Roman"/>
          <w:sz w:val="24"/>
          <w:szCs w:val="24"/>
        </w:rPr>
        <w:t xml:space="preserve">                </w:t>
      </w:r>
      <w:r>
        <w:rPr>
          <w:rFonts w:ascii="Times New Roman" w:hAnsi="Times New Roman"/>
          <w:sz w:val="24"/>
          <w:szCs w:val="24"/>
        </w:rPr>
        <w:t>(246</w:t>
      </w:r>
      <w:r w:rsidRPr="00A87F2D">
        <w:rPr>
          <w:rFonts w:ascii="Times New Roman" w:hAnsi="Times New Roman"/>
          <w:sz w:val="24"/>
          <w:szCs w:val="24"/>
        </w:rPr>
        <w:t xml:space="preserve"> – письменных (сюда отнесены и обращения, поступивш</w:t>
      </w:r>
      <w:r>
        <w:rPr>
          <w:rFonts w:ascii="Times New Roman" w:hAnsi="Times New Roman"/>
          <w:sz w:val="24"/>
          <w:szCs w:val="24"/>
        </w:rPr>
        <w:t>ие и по электронной почте) и 395</w:t>
      </w:r>
      <w:r w:rsidRPr="00A87F2D">
        <w:rPr>
          <w:rFonts w:ascii="Times New Roman" w:hAnsi="Times New Roman"/>
          <w:sz w:val="24"/>
          <w:szCs w:val="24"/>
        </w:rPr>
        <w:t xml:space="preserve"> –</w:t>
      </w:r>
      <w:r w:rsidR="00B939B4">
        <w:rPr>
          <w:rFonts w:ascii="Times New Roman" w:hAnsi="Times New Roman"/>
          <w:sz w:val="24"/>
          <w:szCs w:val="24"/>
        </w:rPr>
        <w:t xml:space="preserve"> </w:t>
      </w:r>
      <w:r w:rsidRPr="00A87F2D">
        <w:rPr>
          <w:rFonts w:ascii="Times New Roman" w:hAnsi="Times New Roman"/>
          <w:sz w:val="24"/>
          <w:szCs w:val="24"/>
        </w:rPr>
        <w:t>с личного приема граждан). В общее количество рассмотренных обращений внесены и обращения, поступившие на рассмотрение Уполномоченному из Адми</w:t>
      </w:r>
      <w:r>
        <w:rPr>
          <w:rFonts w:ascii="Times New Roman" w:hAnsi="Times New Roman"/>
          <w:sz w:val="24"/>
          <w:szCs w:val="24"/>
        </w:rPr>
        <w:t>нистрации Президента ПМР (3), Верховного Совета ПМР (2)</w:t>
      </w:r>
      <w:r w:rsidRPr="00A87F2D">
        <w:rPr>
          <w:rFonts w:ascii="Times New Roman" w:hAnsi="Times New Roman"/>
          <w:sz w:val="24"/>
          <w:szCs w:val="24"/>
        </w:rPr>
        <w:t>,</w:t>
      </w:r>
      <w:r>
        <w:rPr>
          <w:rFonts w:ascii="Times New Roman" w:hAnsi="Times New Roman"/>
          <w:sz w:val="24"/>
          <w:szCs w:val="24"/>
        </w:rPr>
        <w:t xml:space="preserve"> ГСИН МЮ ПМР (1), из  общественных  организации (4</w:t>
      </w:r>
      <w:r w:rsidRPr="00A87F2D">
        <w:rPr>
          <w:rFonts w:ascii="Times New Roman" w:hAnsi="Times New Roman"/>
          <w:sz w:val="24"/>
          <w:szCs w:val="24"/>
        </w:rPr>
        <w:t>)</w:t>
      </w:r>
      <w:r>
        <w:rPr>
          <w:rFonts w:ascii="Times New Roman" w:hAnsi="Times New Roman"/>
          <w:sz w:val="24"/>
          <w:szCs w:val="24"/>
        </w:rPr>
        <w:t>, из СМИ (1).</w:t>
      </w:r>
    </w:p>
    <w:p w:rsidR="00D30151" w:rsidRPr="00A87F2D" w:rsidRDefault="00D30151" w:rsidP="00D30151">
      <w:pPr>
        <w:spacing w:after="0" w:line="240" w:lineRule="auto"/>
        <w:ind w:firstLine="684"/>
        <w:jc w:val="both"/>
        <w:rPr>
          <w:rFonts w:ascii="Times New Roman" w:hAnsi="Times New Roman"/>
          <w:sz w:val="24"/>
          <w:szCs w:val="24"/>
        </w:rPr>
      </w:pPr>
      <w:r w:rsidRPr="00A87F2D">
        <w:rPr>
          <w:rFonts w:ascii="Times New Roman" w:hAnsi="Times New Roman"/>
          <w:sz w:val="24"/>
          <w:szCs w:val="24"/>
        </w:rPr>
        <w:t>Надо сказать, что часть обращений, находившихся на рассмотрении у Уполномоченного в истекшем году, не были завершены к концу года (это</w:t>
      </w:r>
      <w:r>
        <w:rPr>
          <w:rFonts w:ascii="Times New Roman" w:hAnsi="Times New Roman"/>
          <w:sz w:val="24"/>
          <w:szCs w:val="24"/>
        </w:rPr>
        <w:t>,</w:t>
      </w:r>
      <w:r w:rsidRPr="00A87F2D">
        <w:rPr>
          <w:rFonts w:ascii="Times New Roman" w:hAnsi="Times New Roman"/>
          <w:sz w:val="24"/>
          <w:szCs w:val="24"/>
        </w:rPr>
        <w:t xml:space="preserve"> как правило</w:t>
      </w:r>
      <w:r>
        <w:rPr>
          <w:rFonts w:ascii="Times New Roman" w:hAnsi="Times New Roman"/>
          <w:sz w:val="24"/>
          <w:szCs w:val="24"/>
        </w:rPr>
        <w:t>,</w:t>
      </w:r>
      <w:r w:rsidRPr="00A87F2D">
        <w:rPr>
          <w:rFonts w:ascii="Times New Roman" w:hAnsi="Times New Roman"/>
          <w:sz w:val="24"/>
          <w:szCs w:val="24"/>
        </w:rPr>
        <w:t xml:space="preserve"> поступившие в декабре), но их разрешение по существу осталось у омбудсмена на контроле</w:t>
      </w:r>
      <w:r>
        <w:rPr>
          <w:rFonts w:ascii="Times New Roman" w:hAnsi="Times New Roman"/>
          <w:sz w:val="24"/>
          <w:szCs w:val="24"/>
        </w:rPr>
        <w:t>, их количество составило 5 обращений</w:t>
      </w:r>
      <w:r w:rsidRPr="00A87F2D">
        <w:rPr>
          <w:rFonts w:ascii="Times New Roman" w:hAnsi="Times New Roman"/>
          <w:sz w:val="24"/>
          <w:szCs w:val="24"/>
        </w:rPr>
        <w:t xml:space="preserve">. </w:t>
      </w:r>
    </w:p>
    <w:p w:rsidR="00D30151" w:rsidRPr="00A87F2D" w:rsidRDefault="00D30151" w:rsidP="00D30151">
      <w:pPr>
        <w:spacing w:after="0" w:line="240" w:lineRule="auto"/>
        <w:ind w:firstLine="684"/>
        <w:jc w:val="both"/>
        <w:rPr>
          <w:rFonts w:ascii="Times New Roman" w:hAnsi="Times New Roman"/>
          <w:sz w:val="24"/>
          <w:szCs w:val="24"/>
        </w:rPr>
      </w:pPr>
    </w:p>
    <w:p w:rsidR="00D30151" w:rsidRPr="00A87F2D" w:rsidRDefault="00D30151" w:rsidP="00D30151">
      <w:pPr>
        <w:spacing w:after="0" w:line="240" w:lineRule="auto"/>
        <w:ind w:firstLine="684"/>
        <w:jc w:val="both"/>
        <w:rPr>
          <w:rFonts w:ascii="Times New Roman" w:hAnsi="Times New Roman"/>
          <w:sz w:val="24"/>
          <w:szCs w:val="24"/>
        </w:rPr>
      </w:pPr>
      <w:r>
        <w:rPr>
          <w:rFonts w:ascii="Times New Roman" w:hAnsi="Times New Roman"/>
          <w:sz w:val="24"/>
          <w:szCs w:val="24"/>
        </w:rPr>
        <w:t>О</w:t>
      </w:r>
      <w:r w:rsidRPr="00A87F2D">
        <w:rPr>
          <w:rFonts w:ascii="Times New Roman" w:hAnsi="Times New Roman"/>
          <w:sz w:val="24"/>
          <w:szCs w:val="24"/>
        </w:rPr>
        <w:t xml:space="preserve">бращения поступали из всех городов и районов республики. Также продолжают поступать обращения от лиц, содержащихся в пенитенциарной системе республики. Имелись и обращения, поступившие к Уполномоченному из других государств.  В целом распределение поступивших обращений, </w:t>
      </w:r>
      <w:r>
        <w:rPr>
          <w:rFonts w:ascii="Times New Roman" w:hAnsi="Times New Roman"/>
          <w:sz w:val="24"/>
          <w:szCs w:val="24"/>
        </w:rPr>
        <w:t>в сравнении с предыдущим годом,</w:t>
      </w:r>
      <w:r w:rsidRPr="00A87F2D">
        <w:rPr>
          <w:rFonts w:ascii="Times New Roman" w:hAnsi="Times New Roman"/>
          <w:sz w:val="24"/>
          <w:szCs w:val="24"/>
        </w:rPr>
        <w:t xml:space="preserve"> выглядит следующим образом: </w:t>
      </w:r>
    </w:p>
    <w:p w:rsidR="00D30151" w:rsidRPr="00A87F2D" w:rsidRDefault="00D30151" w:rsidP="00D30151">
      <w:pPr>
        <w:spacing w:after="0" w:line="240" w:lineRule="auto"/>
        <w:ind w:firstLine="684"/>
        <w:jc w:val="both"/>
        <w:rPr>
          <w:rFonts w:ascii="Times New Roman" w:hAnsi="Times New Roman"/>
          <w:sz w:val="24"/>
          <w:szCs w:val="24"/>
        </w:rPr>
      </w:pPr>
    </w:p>
    <w:tbl>
      <w:tblPr>
        <w:tblW w:w="9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80"/>
        <w:gridCol w:w="1800"/>
        <w:gridCol w:w="1620"/>
      </w:tblGrid>
      <w:tr w:rsidR="00D30151" w:rsidRPr="00A87F2D" w:rsidTr="004339C3">
        <w:tc>
          <w:tcPr>
            <w:tcW w:w="5580" w:type="dxa"/>
            <w:vMerge w:val="restart"/>
          </w:tcPr>
          <w:p w:rsidR="00D30151" w:rsidRPr="00A87F2D" w:rsidRDefault="00D30151" w:rsidP="004339C3">
            <w:pPr>
              <w:spacing w:after="0" w:line="240" w:lineRule="auto"/>
              <w:ind w:firstLine="684"/>
              <w:rPr>
                <w:rFonts w:ascii="Times New Roman" w:hAnsi="Times New Roman"/>
                <w:sz w:val="24"/>
                <w:szCs w:val="24"/>
              </w:rPr>
            </w:pPr>
          </w:p>
        </w:tc>
        <w:tc>
          <w:tcPr>
            <w:tcW w:w="3420" w:type="dxa"/>
            <w:gridSpan w:val="2"/>
          </w:tcPr>
          <w:p w:rsidR="00D30151" w:rsidRPr="00A87F2D" w:rsidRDefault="00D30151" w:rsidP="004339C3">
            <w:pPr>
              <w:spacing w:after="0" w:line="240" w:lineRule="auto"/>
              <w:ind w:firstLine="684"/>
              <w:jc w:val="center"/>
              <w:rPr>
                <w:rFonts w:ascii="Times New Roman" w:hAnsi="Times New Roman"/>
                <w:b/>
                <w:sz w:val="24"/>
                <w:szCs w:val="24"/>
              </w:rPr>
            </w:pPr>
            <w:r w:rsidRPr="00A87F2D">
              <w:rPr>
                <w:rFonts w:ascii="Times New Roman" w:hAnsi="Times New Roman"/>
                <w:b/>
                <w:sz w:val="24"/>
                <w:szCs w:val="24"/>
              </w:rPr>
              <w:t>количество поступивших обращений</w:t>
            </w:r>
          </w:p>
        </w:tc>
      </w:tr>
      <w:tr w:rsidR="00D30151" w:rsidRPr="00A87F2D" w:rsidTr="004339C3">
        <w:tc>
          <w:tcPr>
            <w:tcW w:w="5580" w:type="dxa"/>
            <w:vMerge/>
          </w:tcPr>
          <w:p w:rsidR="00D30151" w:rsidRPr="00A87F2D" w:rsidRDefault="00D30151" w:rsidP="004339C3">
            <w:pPr>
              <w:spacing w:after="0" w:line="240" w:lineRule="auto"/>
              <w:ind w:firstLine="684"/>
              <w:rPr>
                <w:rFonts w:ascii="Times New Roman" w:hAnsi="Times New Roman"/>
                <w:sz w:val="24"/>
                <w:szCs w:val="24"/>
              </w:rPr>
            </w:pPr>
          </w:p>
        </w:tc>
        <w:tc>
          <w:tcPr>
            <w:tcW w:w="1800" w:type="dxa"/>
          </w:tcPr>
          <w:p w:rsidR="00D30151" w:rsidRPr="00A87F2D" w:rsidRDefault="00D30151" w:rsidP="004339C3">
            <w:pPr>
              <w:spacing w:after="0" w:line="240" w:lineRule="auto"/>
              <w:jc w:val="center"/>
              <w:rPr>
                <w:rFonts w:ascii="Times New Roman" w:hAnsi="Times New Roman"/>
                <w:b/>
                <w:sz w:val="24"/>
                <w:szCs w:val="24"/>
              </w:rPr>
            </w:pPr>
            <w:r>
              <w:rPr>
                <w:rFonts w:ascii="Times New Roman" w:hAnsi="Times New Roman"/>
                <w:b/>
                <w:sz w:val="24"/>
                <w:szCs w:val="24"/>
              </w:rPr>
              <w:t>2020</w:t>
            </w:r>
          </w:p>
        </w:tc>
        <w:tc>
          <w:tcPr>
            <w:tcW w:w="1620" w:type="dxa"/>
          </w:tcPr>
          <w:p w:rsidR="00D30151" w:rsidRPr="00A87F2D" w:rsidRDefault="00D30151" w:rsidP="004339C3">
            <w:pPr>
              <w:spacing w:after="0" w:line="240" w:lineRule="auto"/>
              <w:ind w:firstLine="22"/>
              <w:jc w:val="center"/>
              <w:rPr>
                <w:rFonts w:ascii="Times New Roman" w:hAnsi="Times New Roman"/>
                <w:b/>
                <w:sz w:val="24"/>
                <w:szCs w:val="24"/>
              </w:rPr>
            </w:pPr>
            <w:r>
              <w:rPr>
                <w:rFonts w:ascii="Times New Roman" w:hAnsi="Times New Roman"/>
                <w:b/>
                <w:sz w:val="24"/>
                <w:szCs w:val="24"/>
              </w:rPr>
              <w:t>2019</w:t>
            </w:r>
          </w:p>
        </w:tc>
      </w:tr>
      <w:tr w:rsidR="00D30151" w:rsidRPr="00A87F2D" w:rsidTr="004339C3">
        <w:trPr>
          <w:trHeight w:val="236"/>
        </w:trPr>
        <w:tc>
          <w:tcPr>
            <w:tcW w:w="5580" w:type="dxa"/>
          </w:tcPr>
          <w:p w:rsidR="00D30151" w:rsidRPr="00A87F2D" w:rsidRDefault="00D30151" w:rsidP="004339C3">
            <w:pPr>
              <w:spacing w:after="0" w:line="240" w:lineRule="auto"/>
              <w:ind w:firstLine="684"/>
              <w:rPr>
                <w:rFonts w:ascii="Times New Roman" w:hAnsi="Times New Roman"/>
                <w:sz w:val="24"/>
                <w:szCs w:val="24"/>
              </w:rPr>
            </w:pPr>
            <w:r w:rsidRPr="00A87F2D">
              <w:rPr>
                <w:rFonts w:ascii="Times New Roman" w:hAnsi="Times New Roman"/>
                <w:sz w:val="24"/>
                <w:szCs w:val="24"/>
              </w:rPr>
              <w:t>г. Тирасполь</w:t>
            </w:r>
          </w:p>
        </w:tc>
        <w:tc>
          <w:tcPr>
            <w:tcW w:w="180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282</w:t>
            </w:r>
          </w:p>
        </w:tc>
        <w:tc>
          <w:tcPr>
            <w:tcW w:w="1620" w:type="dxa"/>
          </w:tcPr>
          <w:p w:rsidR="00D30151" w:rsidRPr="00A87F2D" w:rsidRDefault="00D30151" w:rsidP="004339C3">
            <w:pPr>
              <w:spacing w:after="0" w:line="240" w:lineRule="auto"/>
              <w:ind w:firstLine="22"/>
              <w:jc w:val="center"/>
              <w:rPr>
                <w:rFonts w:ascii="Times New Roman" w:hAnsi="Times New Roman"/>
                <w:sz w:val="24"/>
                <w:szCs w:val="24"/>
              </w:rPr>
            </w:pPr>
            <w:r>
              <w:rPr>
                <w:rFonts w:ascii="Times New Roman" w:hAnsi="Times New Roman"/>
                <w:sz w:val="24"/>
                <w:szCs w:val="24"/>
              </w:rPr>
              <w:t>416</w:t>
            </w:r>
          </w:p>
        </w:tc>
      </w:tr>
      <w:tr w:rsidR="00D30151" w:rsidRPr="00A87F2D" w:rsidTr="004339C3">
        <w:tc>
          <w:tcPr>
            <w:tcW w:w="5580" w:type="dxa"/>
          </w:tcPr>
          <w:p w:rsidR="00D30151" w:rsidRPr="00A87F2D" w:rsidRDefault="00D30151" w:rsidP="004339C3">
            <w:pPr>
              <w:spacing w:after="0" w:line="240" w:lineRule="auto"/>
              <w:ind w:firstLine="684"/>
              <w:rPr>
                <w:rFonts w:ascii="Times New Roman" w:hAnsi="Times New Roman"/>
                <w:sz w:val="24"/>
                <w:szCs w:val="24"/>
              </w:rPr>
            </w:pPr>
            <w:r w:rsidRPr="00A87F2D">
              <w:rPr>
                <w:rFonts w:ascii="Times New Roman" w:hAnsi="Times New Roman"/>
                <w:sz w:val="24"/>
                <w:szCs w:val="24"/>
              </w:rPr>
              <w:t xml:space="preserve">г. Днестровск </w:t>
            </w:r>
          </w:p>
        </w:tc>
        <w:tc>
          <w:tcPr>
            <w:tcW w:w="180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3</w:t>
            </w:r>
          </w:p>
        </w:tc>
        <w:tc>
          <w:tcPr>
            <w:tcW w:w="1620" w:type="dxa"/>
          </w:tcPr>
          <w:p w:rsidR="00D30151" w:rsidRPr="00A87F2D" w:rsidRDefault="00D30151" w:rsidP="004339C3">
            <w:pPr>
              <w:spacing w:after="0" w:line="240" w:lineRule="auto"/>
              <w:ind w:firstLine="22"/>
              <w:jc w:val="center"/>
              <w:rPr>
                <w:rFonts w:ascii="Times New Roman" w:hAnsi="Times New Roman"/>
                <w:sz w:val="24"/>
                <w:szCs w:val="24"/>
              </w:rPr>
            </w:pPr>
            <w:r>
              <w:rPr>
                <w:rFonts w:ascii="Times New Roman" w:hAnsi="Times New Roman"/>
                <w:sz w:val="24"/>
                <w:szCs w:val="24"/>
              </w:rPr>
              <w:t>2</w:t>
            </w:r>
          </w:p>
        </w:tc>
      </w:tr>
      <w:tr w:rsidR="00D30151" w:rsidRPr="00A87F2D" w:rsidTr="004339C3">
        <w:tc>
          <w:tcPr>
            <w:tcW w:w="5580" w:type="dxa"/>
          </w:tcPr>
          <w:p w:rsidR="00D30151" w:rsidRPr="00A87F2D" w:rsidRDefault="00D30151" w:rsidP="004339C3">
            <w:pPr>
              <w:spacing w:after="0" w:line="240" w:lineRule="auto"/>
              <w:ind w:firstLine="684"/>
              <w:rPr>
                <w:rFonts w:ascii="Times New Roman" w:hAnsi="Times New Roman"/>
                <w:sz w:val="24"/>
                <w:szCs w:val="24"/>
              </w:rPr>
            </w:pPr>
            <w:r w:rsidRPr="00A87F2D">
              <w:rPr>
                <w:rFonts w:ascii="Times New Roman" w:hAnsi="Times New Roman"/>
                <w:sz w:val="24"/>
                <w:szCs w:val="24"/>
              </w:rPr>
              <w:t>г. Бендеры</w:t>
            </w:r>
          </w:p>
        </w:tc>
        <w:tc>
          <w:tcPr>
            <w:tcW w:w="180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79</w:t>
            </w:r>
          </w:p>
        </w:tc>
        <w:tc>
          <w:tcPr>
            <w:tcW w:w="1620" w:type="dxa"/>
          </w:tcPr>
          <w:p w:rsidR="00D30151" w:rsidRPr="00A87F2D" w:rsidRDefault="00D30151" w:rsidP="004339C3">
            <w:pPr>
              <w:spacing w:after="0" w:line="240" w:lineRule="auto"/>
              <w:ind w:firstLine="22"/>
              <w:jc w:val="center"/>
              <w:rPr>
                <w:rFonts w:ascii="Times New Roman" w:hAnsi="Times New Roman"/>
                <w:sz w:val="24"/>
                <w:szCs w:val="24"/>
              </w:rPr>
            </w:pPr>
            <w:r>
              <w:rPr>
                <w:rFonts w:ascii="Times New Roman" w:hAnsi="Times New Roman"/>
                <w:sz w:val="24"/>
                <w:szCs w:val="24"/>
              </w:rPr>
              <w:t>109</w:t>
            </w:r>
          </w:p>
        </w:tc>
      </w:tr>
      <w:tr w:rsidR="00D30151" w:rsidRPr="00A87F2D" w:rsidTr="004339C3">
        <w:tc>
          <w:tcPr>
            <w:tcW w:w="5580" w:type="dxa"/>
          </w:tcPr>
          <w:p w:rsidR="00D30151" w:rsidRPr="00A87F2D" w:rsidRDefault="00D30151" w:rsidP="004339C3">
            <w:pPr>
              <w:spacing w:after="0" w:line="240" w:lineRule="auto"/>
              <w:ind w:firstLine="684"/>
              <w:rPr>
                <w:rFonts w:ascii="Times New Roman" w:hAnsi="Times New Roman"/>
                <w:sz w:val="24"/>
                <w:szCs w:val="24"/>
              </w:rPr>
            </w:pPr>
            <w:r w:rsidRPr="00A87F2D">
              <w:rPr>
                <w:rFonts w:ascii="Times New Roman" w:hAnsi="Times New Roman"/>
                <w:sz w:val="24"/>
                <w:szCs w:val="24"/>
              </w:rPr>
              <w:t>г. Рыбница и Рыбницкий район</w:t>
            </w:r>
          </w:p>
        </w:tc>
        <w:tc>
          <w:tcPr>
            <w:tcW w:w="180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78</w:t>
            </w:r>
          </w:p>
        </w:tc>
        <w:tc>
          <w:tcPr>
            <w:tcW w:w="1620" w:type="dxa"/>
          </w:tcPr>
          <w:p w:rsidR="00D30151" w:rsidRPr="00A87F2D" w:rsidRDefault="00D30151" w:rsidP="004339C3">
            <w:pPr>
              <w:spacing w:after="0" w:line="240" w:lineRule="auto"/>
              <w:ind w:firstLine="22"/>
              <w:jc w:val="center"/>
              <w:rPr>
                <w:rFonts w:ascii="Times New Roman" w:hAnsi="Times New Roman"/>
                <w:sz w:val="24"/>
                <w:szCs w:val="24"/>
              </w:rPr>
            </w:pPr>
            <w:r>
              <w:rPr>
                <w:rFonts w:ascii="Times New Roman" w:hAnsi="Times New Roman"/>
                <w:sz w:val="24"/>
                <w:szCs w:val="24"/>
              </w:rPr>
              <w:t>93</w:t>
            </w:r>
          </w:p>
        </w:tc>
      </w:tr>
      <w:tr w:rsidR="00D30151" w:rsidRPr="00A87F2D" w:rsidTr="004339C3">
        <w:tc>
          <w:tcPr>
            <w:tcW w:w="5580" w:type="dxa"/>
          </w:tcPr>
          <w:p w:rsidR="00D30151" w:rsidRPr="00A87F2D" w:rsidRDefault="00D30151" w:rsidP="004339C3">
            <w:pPr>
              <w:spacing w:after="0" w:line="240" w:lineRule="auto"/>
              <w:ind w:firstLine="684"/>
              <w:rPr>
                <w:rFonts w:ascii="Times New Roman" w:hAnsi="Times New Roman"/>
                <w:sz w:val="24"/>
                <w:szCs w:val="24"/>
              </w:rPr>
            </w:pPr>
            <w:r w:rsidRPr="00A87F2D">
              <w:rPr>
                <w:rFonts w:ascii="Times New Roman" w:hAnsi="Times New Roman"/>
                <w:sz w:val="24"/>
                <w:szCs w:val="24"/>
              </w:rPr>
              <w:t xml:space="preserve">г. Слободзея и Слободзейский район </w:t>
            </w:r>
          </w:p>
        </w:tc>
        <w:tc>
          <w:tcPr>
            <w:tcW w:w="180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49</w:t>
            </w:r>
          </w:p>
        </w:tc>
        <w:tc>
          <w:tcPr>
            <w:tcW w:w="1620" w:type="dxa"/>
          </w:tcPr>
          <w:p w:rsidR="00D30151" w:rsidRPr="00A87F2D" w:rsidRDefault="00D30151" w:rsidP="004339C3">
            <w:pPr>
              <w:spacing w:after="0" w:line="240" w:lineRule="auto"/>
              <w:ind w:firstLine="22"/>
              <w:jc w:val="center"/>
              <w:rPr>
                <w:rFonts w:ascii="Times New Roman" w:hAnsi="Times New Roman"/>
                <w:sz w:val="24"/>
                <w:szCs w:val="24"/>
              </w:rPr>
            </w:pPr>
            <w:r>
              <w:rPr>
                <w:rFonts w:ascii="Times New Roman" w:hAnsi="Times New Roman"/>
                <w:sz w:val="24"/>
                <w:szCs w:val="24"/>
              </w:rPr>
              <w:t>37</w:t>
            </w:r>
          </w:p>
        </w:tc>
      </w:tr>
      <w:tr w:rsidR="00D30151" w:rsidRPr="00A87F2D" w:rsidTr="004339C3">
        <w:tc>
          <w:tcPr>
            <w:tcW w:w="5580" w:type="dxa"/>
          </w:tcPr>
          <w:p w:rsidR="00D30151" w:rsidRPr="00A87F2D" w:rsidRDefault="00D30151" w:rsidP="004339C3">
            <w:pPr>
              <w:spacing w:after="0" w:line="240" w:lineRule="auto"/>
              <w:ind w:firstLine="684"/>
              <w:rPr>
                <w:rFonts w:ascii="Times New Roman" w:hAnsi="Times New Roman"/>
                <w:sz w:val="24"/>
                <w:szCs w:val="24"/>
              </w:rPr>
            </w:pPr>
            <w:r w:rsidRPr="00A87F2D">
              <w:rPr>
                <w:rFonts w:ascii="Times New Roman" w:hAnsi="Times New Roman"/>
                <w:sz w:val="24"/>
                <w:szCs w:val="24"/>
              </w:rPr>
              <w:t xml:space="preserve">г. Дубоссары и Дубоссарский район </w:t>
            </w:r>
          </w:p>
        </w:tc>
        <w:tc>
          <w:tcPr>
            <w:tcW w:w="180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50</w:t>
            </w:r>
          </w:p>
        </w:tc>
        <w:tc>
          <w:tcPr>
            <w:tcW w:w="1620" w:type="dxa"/>
          </w:tcPr>
          <w:p w:rsidR="00D30151" w:rsidRPr="00A87F2D" w:rsidRDefault="00D30151" w:rsidP="004339C3">
            <w:pPr>
              <w:spacing w:after="0" w:line="240" w:lineRule="auto"/>
              <w:ind w:firstLine="22"/>
              <w:jc w:val="center"/>
              <w:rPr>
                <w:rFonts w:ascii="Times New Roman" w:hAnsi="Times New Roman"/>
                <w:sz w:val="24"/>
                <w:szCs w:val="24"/>
              </w:rPr>
            </w:pPr>
            <w:r>
              <w:rPr>
                <w:rFonts w:ascii="Times New Roman" w:hAnsi="Times New Roman"/>
                <w:sz w:val="24"/>
                <w:szCs w:val="24"/>
              </w:rPr>
              <w:t>67</w:t>
            </w:r>
          </w:p>
        </w:tc>
      </w:tr>
      <w:tr w:rsidR="00D30151" w:rsidRPr="00A87F2D" w:rsidTr="004339C3">
        <w:tc>
          <w:tcPr>
            <w:tcW w:w="5580" w:type="dxa"/>
          </w:tcPr>
          <w:p w:rsidR="00D30151" w:rsidRPr="00A87F2D" w:rsidRDefault="00D30151" w:rsidP="004339C3">
            <w:pPr>
              <w:spacing w:after="0" w:line="240" w:lineRule="auto"/>
              <w:ind w:firstLine="684"/>
              <w:rPr>
                <w:rFonts w:ascii="Times New Roman" w:hAnsi="Times New Roman"/>
                <w:sz w:val="24"/>
                <w:szCs w:val="24"/>
              </w:rPr>
            </w:pPr>
            <w:r w:rsidRPr="00A87F2D">
              <w:rPr>
                <w:rFonts w:ascii="Times New Roman" w:hAnsi="Times New Roman"/>
                <w:sz w:val="24"/>
                <w:szCs w:val="24"/>
              </w:rPr>
              <w:t>г. Григориополь и Григориопольский район</w:t>
            </w:r>
          </w:p>
        </w:tc>
        <w:tc>
          <w:tcPr>
            <w:tcW w:w="180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20</w:t>
            </w:r>
          </w:p>
        </w:tc>
        <w:tc>
          <w:tcPr>
            <w:tcW w:w="1620" w:type="dxa"/>
          </w:tcPr>
          <w:p w:rsidR="00D30151" w:rsidRPr="00A87F2D" w:rsidRDefault="00D30151" w:rsidP="004339C3">
            <w:pPr>
              <w:spacing w:after="0" w:line="240" w:lineRule="auto"/>
              <w:ind w:firstLine="22"/>
              <w:jc w:val="center"/>
              <w:rPr>
                <w:rFonts w:ascii="Times New Roman" w:hAnsi="Times New Roman"/>
                <w:sz w:val="24"/>
                <w:szCs w:val="24"/>
              </w:rPr>
            </w:pPr>
            <w:r>
              <w:rPr>
                <w:rFonts w:ascii="Times New Roman" w:hAnsi="Times New Roman"/>
                <w:sz w:val="24"/>
                <w:szCs w:val="24"/>
              </w:rPr>
              <w:t>16</w:t>
            </w:r>
          </w:p>
        </w:tc>
      </w:tr>
      <w:tr w:rsidR="00D30151" w:rsidRPr="00A87F2D" w:rsidTr="004339C3">
        <w:tc>
          <w:tcPr>
            <w:tcW w:w="5580" w:type="dxa"/>
          </w:tcPr>
          <w:p w:rsidR="00D30151" w:rsidRPr="00A87F2D" w:rsidRDefault="00D30151" w:rsidP="004339C3">
            <w:pPr>
              <w:spacing w:after="0" w:line="240" w:lineRule="auto"/>
              <w:rPr>
                <w:rFonts w:ascii="Times New Roman" w:hAnsi="Times New Roman"/>
                <w:sz w:val="24"/>
                <w:szCs w:val="24"/>
              </w:rPr>
            </w:pPr>
            <w:r>
              <w:rPr>
                <w:rFonts w:ascii="Times New Roman" w:hAnsi="Times New Roman"/>
                <w:sz w:val="24"/>
                <w:szCs w:val="24"/>
              </w:rPr>
              <w:t xml:space="preserve">          </w:t>
            </w:r>
            <w:r w:rsidRPr="00A87F2D">
              <w:rPr>
                <w:rFonts w:ascii="Times New Roman" w:hAnsi="Times New Roman"/>
                <w:sz w:val="24"/>
                <w:szCs w:val="24"/>
              </w:rPr>
              <w:t xml:space="preserve"> г. Каменка и Каменский район </w:t>
            </w:r>
          </w:p>
        </w:tc>
        <w:tc>
          <w:tcPr>
            <w:tcW w:w="180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75</w:t>
            </w:r>
          </w:p>
        </w:tc>
        <w:tc>
          <w:tcPr>
            <w:tcW w:w="1620" w:type="dxa"/>
          </w:tcPr>
          <w:p w:rsidR="00D30151" w:rsidRPr="00A87F2D" w:rsidRDefault="00D30151" w:rsidP="004339C3">
            <w:pPr>
              <w:spacing w:after="0" w:line="240" w:lineRule="auto"/>
              <w:ind w:firstLine="22"/>
              <w:jc w:val="center"/>
              <w:rPr>
                <w:rFonts w:ascii="Times New Roman" w:hAnsi="Times New Roman"/>
                <w:sz w:val="24"/>
                <w:szCs w:val="24"/>
              </w:rPr>
            </w:pPr>
            <w:r>
              <w:rPr>
                <w:rFonts w:ascii="Times New Roman" w:hAnsi="Times New Roman"/>
                <w:sz w:val="24"/>
                <w:szCs w:val="24"/>
              </w:rPr>
              <w:t>72</w:t>
            </w:r>
          </w:p>
        </w:tc>
      </w:tr>
      <w:tr w:rsidR="00D30151" w:rsidRPr="00A87F2D" w:rsidTr="004339C3">
        <w:tc>
          <w:tcPr>
            <w:tcW w:w="5580" w:type="dxa"/>
          </w:tcPr>
          <w:p w:rsidR="00D30151" w:rsidRPr="00A87F2D" w:rsidRDefault="00D30151" w:rsidP="004339C3">
            <w:pPr>
              <w:spacing w:after="0" w:line="240" w:lineRule="auto"/>
              <w:ind w:firstLine="684"/>
              <w:rPr>
                <w:rFonts w:ascii="Times New Roman" w:hAnsi="Times New Roman"/>
                <w:sz w:val="24"/>
                <w:szCs w:val="24"/>
              </w:rPr>
            </w:pPr>
            <w:r w:rsidRPr="00A87F2D">
              <w:rPr>
                <w:rFonts w:ascii="Times New Roman" w:hAnsi="Times New Roman"/>
                <w:sz w:val="24"/>
                <w:szCs w:val="24"/>
              </w:rPr>
              <w:t>Российская Федерация</w:t>
            </w:r>
          </w:p>
        </w:tc>
        <w:tc>
          <w:tcPr>
            <w:tcW w:w="180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1</w:t>
            </w:r>
          </w:p>
        </w:tc>
        <w:tc>
          <w:tcPr>
            <w:tcW w:w="1620" w:type="dxa"/>
          </w:tcPr>
          <w:p w:rsidR="00D30151" w:rsidRPr="00A87F2D" w:rsidRDefault="00D30151" w:rsidP="004339C3">
            <w:pPr>
              <w:spacing w:after="0" w:line="240" w:lineRule="auto"/>
              <w:ind w:firstLine="22"/>
              <w:jc w:val="center"/>
              <w:rPr>
                <w:rFonts w:ascii="Times New Roman" w:hAnsi="Times New Roman"/>
                <w:sz w:val="24"/>
                <w:szCs w:val="24"/>
              </w:rPr>
            </w:pPr>
            <w:r>
              <w:rPr>
                <w:rFonts w:ascii="Times New Roman" w:hAnsi="Times New Roman"/>
                <w:sz w:val="24"/>
                <w:szCs w:val="24"/>
              </w:rPr>
              <w:t>2</w:t>
            </w:r>
          </w:p>
        </w:tc>
      </w:tr>
      <w:tr w:rsidR="00D30151" w:rsidRPr="00A87F2D" w:rsidTr="004339C3">
        <w:tc>
          <w:tcPr>
            <w:tcW w:w="5580" w:type="dxa"/>
          </w:tcPr>
          <w:p w:rsidR="00D30151" w:rsidRPr="00A87F2D" w:rsidRDefault="00D30151" w:rsidP="004339C3">
            <w:pPr>
              <w:spacing w:after="0" w:line="240" w:lineRule="auto"/>
              <w:ind w:firstLine="684"/>
              <w:rPr>
                <w:rFonts w:ascii="Times New Roman" w:hAnsi="Times New Roman"/>
                <w:sz w:val="24"/>
                <w:szCs w:val="24"/>
              </w:rPr>
            </w:pPr>
            <w:r w:rsidRPr="00A87F2D">
              <w:rPr>
                <w:rFonts w:ascii="Times New Roman" w:hAnsi="Times New Roman"/>
                <w:sz w:val="24"/>
                <w:szCs w:val="24"/>
              </w:rPr>
              <w:t xml:space="preserve">Украина </w:t>
            </w:r>
          </w:p>
        </w:tc>
        <w:tc>
          <w:tcPr>
            <w:tcW w:w="1800" w:type="dxa"/>
          </w:tcPr>
          <w:p w:rsidR="00D30151" w:rsidRPr="00A87F2D" w:rsidRDefault="00D30151" w:rsidP="004339C3">
            <w:pPr>
              <w:spacing w:after="0" w:line="240" w:lineRule="auto"/>
              <w:jc w:val="center"/>
              <w:rPr>
                <w:rFonts w:ascii="Times New Roman" w:hAnsi="Times New Roman"/>
                <w:sz w:val="24"/>
                <w:szCs w:val="24"/>
              </w:rPr>
            </w:pPr>
            <w:r w:rsidRPr="00A87F2D">
              <w:rPr>
                <w:rFonts w:ascii="Times New Roman" w:hAnsi="Times New Roman"/>
                <w:sz w:val="24"/>
                <w:szCs w:val="24"/>
              </w:rPr>
              <w:t>0</w:t>
            </w:r>
          </w:p>
        </w:tc>
        <w:tc>
          <w:tcPr>
            <w:tcW w:w="1620" w:type="dxa"/>
          </w:tcPr>
          <w:p w:rsidR="00D30151" w:rsidRPr="00A87F2D" w:rsidRDefault="00D30151" w:rsidP="004339C3">
            <w:pPr>
              <w:spacing w:after="0" w:line="240" w:lineRule="auto"/>
              <w:ind w:firstLine="22"/>
              <w:jc w:val="center"/>
              <w:rPr>
                <w:rFonts w:ascii="Times New Roman" w:hAnsi="Times New Roman"/>
                <w:sz w:val="24"/>
                <w:szCs w:val="24"/>
              </w:rPr>
            </w:pPr>
            <w:r>
              <w:rPr>
                <w:rFonts w:ascii="Times New Roman" w:hAnsi="Times New Roman"/>
                <w:sz w:val="24"/>
                <w:szCs w:val="24"/>
              </w:rPr>
              <w:t>0</w:t>
            </w:r>
          </w:p>
        </w:tc>
      </w:tr>
      <w:tr w:rsidR="00D30151" w:rsidRPr="00A87F2D" w:rsidTr="004339C3">
        <w:tc>
          <w:tcPr>
            <w:tcW w:w="5580" w:type="dxa"/>
          </w:tcPr>
          <w:p w:rsidR="00D30151" w:rsidRPr="00A87F2D" w:rsidRDefault="00D30151" w:rsidP="004339C3">
            <w:pPr>
              <w:spacing w:after="0" w:line="240" w:lineRule="auto"/>
              <w:ind w:firstLine="684"/>
              <w:rPr>
                <w:rFonts w:ascii="Times New Roman" w:hAnsi="Times New Roman"/>
                <w:sz w:val="24"/>
                <w:szCs w:val="24"/>
              </w:rPr>
            </w:pPr>
            <w:r w:rsidRPr="00A87F2D">
              <w:rPr>
                <w:rFonts w:ascii="Times New Roman" w:hAnsi="Times New Roman"/>
                <w:sz w:val="24"/>
                <w:szCs w:val="24"/>
              </w:rPr>
              <w:t xml:space="preserve"> Республика Молдова </w:t>
            </w:r>
          </w:p>
        </w:tc>
        <w:tc>
          <w:tcPr>
            <w:tcW w:w="180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4</w:t>
            </w:r>
          </w:p>
        </w:tc>
        <w:tc>
          <w:tcPr>
            <w:tcW w:w="1620" w:type="dxa"/>
          </w:tcPr>
          <w:p w:rsidR="00D30151" w:rsidRPr="00A87F2D" w:rsidRDefault="00D30151" w:rsidP="004339C3">
            <w:pPr>
              <w:spacing w:after="0" w:line="240" w:lineRule="auto"/>
              <w:ind w:firstLine="22"/>
              <w:jc w:val="center"/>
              <w:rPr>
                <w:rFonts w:ascii="Times New Roman" w:hAnsi="Times New Roman"/>
                <w:sz w:val="24"/>
                <w:szCs w:val="24"/>
              </w:rPr>
            </w:pPr>
            <w:r>
              <w:rPr>
                <w:rFonts w:ascii="Times New Roman" w:hAnsi="Times New Roman"/>
                <w:sz w:val="24"/>
                <w:szCs w:val="24"/>
              </w:rPr>
              <w:t>0</w:t>
            </w:r>
          </w:p>
        </w:tc>
      </w:tr>
      <w:tr w:rsidR="00D30151" w:rsidRPr="00A87F2D" w:rsidTr="004339C3">
        <w:tc>
          <w:tcPr>
            <w:tcW w:w="5580" w:type="dxa"/>
          </w:tcPr>
          <w:p w:rsidR="00D30151" w:rsidRPr="00A87F2D" w:rsidRDefault="00D30151" w:rsidP="004339C3">
            <w:pPr>
              <w:spacing w:after="0" w:line="240" w:lineRule="auto"/>
              <w:ind w:firstLine="684"/>
              <w:rPr>
                <w:rFonts w:ascii="Times New Roman" w:hAnsi="Times New Roman"/>
                <w:sz w:val="24"/>
                <w:szCs w:val="24"/>
              </w:rPr>
            </w:pPr>
            <w:r w:rsidRPr="00A87F2D">
              <w:rPr>
                <w:rFonts w:ascii="Times New Roman" w:hAnsi="Times New Roman"/>
                <w:sz w:val="24"/>
                <w:szCs w:val="24"/>
              </w:rPr>
              <w:t>Дальнее зарубежье</w:t>
            </w:r>
          </w:p>
        </w:tc>
        <w:tc>
          <w:tcPr>
            <w:tcW w:w="1800" w:type="dxa"/>
          </w:tcPr>
          <w:p w:rsidR="00D30151" w:rsidRPr="00A87F2D" w:rsidRDefault="00D30151" w:rsidP="004339C3">
            <w:pPr>
              <w:spacing w:after="0" w:line="240" w:lineRule="auto"/>
              <w:jc w:val="center"/>
              <w:rPr>
                <w:rFonts w:ascii="Times New Roman" w:hAnsi="Times New Roman"/>
                <w:sz w:val="24"/>
                <w:szCs w:val="24"/>
              </w:rPr>
            </w:pPr>
            <w:r w:rsidRPr="00A87F2D">
              <w:rPr>
                <w:rFonts w:ascii="Times New Roman" w:hAnsi="Times New Roman"/>
                <w:sz w:val="24"/>
                <w:szCs w:val="24"/>
              </w:rPr>
              <w:t>-</w:t>
            </w:r>
          </w:p>
        </w:tc>
        <w:tc>
          <w:tcPr>
            <w:tcW w:w="1620" w:type="dxa"/>
          </w:tcPr>
          <w:p w:rsidR="00D30151" w:rsidRPr="00A87F2D" w:rsidRDefault="00D30151" w:rsidP="004339C3">
            <w:pPr>
              <w:spacing w:after="0" w:line="240" w:lineRule="auto"/>
              <w:ind w:firstLine="22"/>
              <w:jc w:val="center"/>
              <w:rPr>
                <w:rFonts w:ascii="Times New Roman" w:hAnsi="Times New Roman"/>
                <w:sz w:val="24"/>
                <w:szCs w:val="24"/>
              </w:rPr>
            </w:pPr>
            <w:r w:rsidRPr="00A87F2D">
              <w:rPr>
                <w:rFonts w:ascii="Times New Roman" w:hAnsi="Times New Roman"/>
                <w:sz w:val="24"/>
                <w:szCs w:val="24"/>
              </w:rPr>
              <w:t>-</w:t>
            </w:r>
          </w:p>
        </w:tc>
      </w:tr>
      <w:tr w:rsidR="00D30151" w:rsidRPr="00A87F2D" w:rsidTr="004339C3">
        <w:tc>
          <w:tcPr>
            <w:tcW w:w="5580" w:type="dxa"/>
          </w:tcPr>
          <w:p w:rsidR="00D30151" w:rsidRPr="00A87F2D" w:rsidRDefault="00D30151" w:rsidP="004339C3">
            <w:pPr>
              <w:spacing w:after="0" w:line="240" w:lineRule="auto"/>
              <w:ind w:firstLine="684"/>
              <w:rPr>
                <w:rFonts w:ascii="Times New Roman" w:hAnsi="Times New Roman"/>
                <w:sz w:val="24"/>
                <w:szCs w:val="24"/>
              </w:rPr>
            </w:pPr>
          </w:p>
        </w:tc>
        <w:tc>
          <w:tcPr>
            <w:tcW w:w="1800" w:type="dxa"/>
          </w:tcPr>
          <w:p w:rsidR="00D30151" w:rsidRPr="00A87F2D" w:rsidRDefault="00D30151" w:rsidP="004339C3">
            <w:pPr>
              <w:spacing w:after="0" w:line="240" w:lineRule="auto"/>
              <w:jc w:val="center"/>
              <w:rPr>
                <w:rFonts w:ascii="Times New Roman" w:hAnsi="Times New Roman"/>
                <w:sz w:val="24"/>
                <w:szCs w:val="24"/>
              </w:rPr>
            </w:pPr>
          </w:p>
        </w:tc>
        <w:tc>
          <w:tcPr>
            <w:tcW w:w="1620" w:type="dxa"/>
          </w:tcPr>
          <w:p w:rsidR="00D30151" w:rsidRPr="00A87F2D" w:rsidRDefault="00D30151" w:rsidP="004339C3">
            <w:pPr>
              <w:spacing w:after="0" w:line="240" w:lineRule="auto"/>
              <w:ind w:firstLine="22"/>
              <w:jc w:val="center"/>
              <w:rPr>
                <w:rFonts w:ascii="Times New Roman" w:hAnsi="Times New Roman"/>
                <w:sz w:val="24"/>
                <w:szCs w:val="24"/>
              </w:rPr>
            </w:pPr>
          </w:p>
        </w:tc>
      </w:tr>
      <w:tr w:rsidR="00D30151" w:rsidRPr="00A87F2D" w:rsidTr="004339C3">
        <w:tc>
          <w:tcPr>
            <w:tcW w:w="5580" w:type="dxa"/>
          </w:tcPr>
          <w:p w:rsidR="00D30151" w:rsidRPr="00A87F2D" w:rsidRDefault="00D30151" w:rsidP="004339C3">
            <w:pPr>
              <w:spacing w:after="0" w:line="240" w:lineRule="auto"/>
              <w:ind w:firstLine="684"/>
              <w:rPr>
                <w:rFonts w:ascii="Times New Roman" w:hAnsi="Times New Roman"/>
                <w:sz w:val="24"/>
                <w:szCs w:val="24"/>
              </w:rPr>
            </w:pPr>
            <w:r w:rsidRPr="00A87F2D">
              <w:rPr>
                <w:rFonts w:ascii="Times New Roman" w:hAnsi="Times New Roman"/>
                <w:sz w:val="24"/>
                <w:szCs w:val="24"/>
              </w:rPr>
              <w:t>Пенитенциарная система республики</w:t>
            </w:r>
          </w:p>
        </w:tc>
        <w:tc>
          <w:tcPr>
            <w:tcW w:w="180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67</w:t>
            </w:r>
          </w:p>
        </w:tc>
        <w:tc>
          <w:tcPr>
            <w:tcW w:w="1620" w:type="dxa"/>
          </w:tcPr>
          <w:p w:rsidR="00D30151" w:rsidRPr="00A87F2D" w:rsidRDefault="00D30151" w:rsidP="004339C3">
            <w:pPr>
              <w:spacing w:after="0" w:line="240" w:lineRule="auto"/>
              <w:ind w:firstLine="22"/>
              <w:jc w:val="center"/>
              <w:rPr>
                <w:rFonts w:ascii="Times New Roman" w:hAnsi="Times New Roman"/>
                <w:sz w:val="24"/>
                <w:szCs w:val="24"/>
              </w:rPr>
            </w:pPr>
            <w:r>
              <w:rPr>
                <w:rFonts w:ascii="Times New Roman" w:hAnsi="Times New Roman"/>
                <w:sz w:val="24"/>
                <w:szCs w:val="24"/>
              </w:rPr>
              <w:t>53</w:t>
            </w:r>
          </w:p>
        </w:tc>
      </w:tr>
      <w:tr w:rsidR="00D30151" w:rsidRPr="00A87F2D" w:rsidTr="004339C3">
        <w:tc>
          <w:tcPr>
            <w:tcW w:w="5580" w:type="dxa"/>
          </w:tcPr>
          <w:p w:rsidR="00D30151" w:rsidRPr="00A87F2D" w:rsidRDefault="00D30151" w:rsidP="004339C3">
            <w:pPr>
              <w:spacing w:after="0" w:line="240" w:lineRule="auto"/>
              <w:ind w:firstLine="684"/>
              <w:rPr>
                <w:rFonts w:ascii="Times New Roman" w:hAnsi="Times New Roman"/>
                <w:sz w:val="24"/>
                <w:szCs w:val="24"/>
              </w:rPr>
            </w:pPr>
            <w:r w:rsidRPr="00A87F2D">
              <w:rPr>
                <w:rFonts w:ascii="Times New Roman" w:hAnsi="Times New Roman"/>
                <w:sz w:val="24"/>
                <w:szCs w:val="24"/>
              </w:rPr>
              <w:t>числе по  электронной почте</w:t>
            </w:r>
          </w:p>
        </w:tc>
        <w:tc>
          <w:tcPr>
            <w:tcW w:w="180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85</w:t>
            </w:r>
          </w:p>
        </w:tc>
        <w:tc>
          <w:tcPr>
            <w:tcW w:w="1620" w:type="dxa"/>
          </w:tcPr>
          <w:p w:rsidR="00D30151" w:rsidRPr="00A87F2D" w:rsidRDefault="00D30151" w:rsidP="004339C3">
            <w:pPr>
              <w:spacing w:after="0" w:line="240" w:lineRule="auto"/>
              <w:ind w:firstLine="22"/>
              <w:jc w:val="center"/>
              <w:rPr>
                <w:rFonts w:ascii="Times New Roman" w:hAnsi="Times New Roman"/>
                <w:sz w:val="24"/>
                <w:szCs w:val="24"/>
              </w:rPr>
            </w:pPr>
            <w:r>
              <w:rPr>
                <w:rFonts w:ascii="Times New Roman" w:hAnsi="Times New Roman"/>
                <w:sz w:val="24"/>
                <w:szCs w:val="24"/>
              </w:rPr>
              <w:t>38</w:t>
            </w:r>
          </w:p>
        </w:tc>
      </w:tr>
    </w:tbl>
    <w:p w:rsidR="00D30151" w:rsidRPr="00A87F2D" w:rsidRDefault="00D30151" w:rsidP="00D30151">
      <w:pPr>
        <w:spacing w:after="0" w:line="240" w:lineRule="auto"/>
        <w:ind w:firstLine="684"/>
        <w:jc w:val="both"/>
        <w:rPr>
          <w:rFonts w:ascii="Times New Roman" w:hAnsi="Times New Roman"/>
          <w:sz w:val="24"/>
          <w:szCs w:val="24"/>
        </w:rPr>
      </w:pPr>
    </w:p>
    <w:p w:rsidR="00D30151" w:rsidRPr="00A87F2D" w:rsidRDefault="00D30151" w:rsidP="00D30151">
      <w:pPr>
        <w:spacing w:after="0" w:line="240" w:lineRule="auto"/>
        <w:ind w:firstLine="684"/>
        <w:jc w:val="both"/>
        <w:rPr>
          <w:rFonts w:ascii="Times New Roman" w:hAnsi="Times New Roman"/>
          <w:sz w:val="24"/>
          <w:szCs w:val="24"/>
        </w:rPr>
      </w:pPr>
      <w:r>
        <w:rPr>
          <w:rFonts w:ascii="Times New Roman" w:hAnsi="Times New Roman"/>
          <w:sz w:val="24"/>
          <w:szCs w:val="24"/>
        </w:rPr>
        <w:t>Б</w:t>
      </w:r>
      <w:r w:rsidRPr="00A87F2D">
        <w:rPr>
          <w:rFonts w:ascii="Times New Roman" w:hAnsi="Times New Roman"/>
          <w:sz w:val="24"/>
          <w:szCs w:val="24"/>
        </w:rPr>
        <w:t>ольшинство обращений поступило от граждан Приднестровской Молдавской Республики. Поступали  и обращения от иностранных граждан  - таковых в и</w:t>
      </w:r>
      <w:r>
        <w:rPr>
          <w:rFonts w:ascii="Times New Roman" w:hAnsi="Times New Roman"/>
          <w:sz w:val="24"/>
          <w:szCs w:val="24"/>
        </w:rPr>
        <w:t xml:space="preserve">стекшем году </w:t>
      </w:r>
      <w:r>
        <w:rPr>
          <w:rFonts w:ascii="Times New Roman" w:hAnsi="Times New Roman"/>
          <w:sz w:val="24"/>
          <w:szCs w:val="24"/>
        </w:rPr>
        <w:lastRenderedPageBreak/>
        <w:t>зарегистрировано 9  обращений (в 2019 году зарегистрировано – 14</w:t>
      </w:r>
      <w:r w:rsidRPr="00A87F2D">
        <w:rPr>
          <w:rFonts w:ascii="Times New Roman" w:hAnsi="Times New Roman"/>
          <w:sz w:val="24"/>
          <w:szCs w:val="24"/>
        </w:rPr>
        <w:t xml:space="preserve"> обращений). От лиц без гражданства п</w:t>
      </w:r>
      <w:r>
        <w:rPr>
          <w:rFonts w:ascii="Times New Roman" w:hAnsi="Times New Roman"/>
          <w:sz w:val="24"/>
          <w:szCs w:val="24"/>
        </w:rPr>
        <w:t>оступило 1 обращение (в 2019 году –  41 обращение</w:t>
      </w:r>
      <w:r w:rsidRPr="00A87F2D">
        <w:rPr>
          <w:rFonts w:ascii="Times New Roman" w:hAnsi="Times New Roman"/>
          <w:sz w:val="24"/>
          <w:szCs w:val="24"/>
        </w:rPr>
        <w:t>).</w:t>
      </w:r>
    </w:p>
    <w:p w:rsidR="00D30151" w:rsidRPr="00A87F2D" w:rsidRDefault="00D30151" w:rsidP="00D30151">
      <w:pPr>
        <w:spacing w:after="0" w:line="240" w:lineRule="auto"/>
        <w:ind w:firstLine="684"/>
        <w:jc w:val="both"/>
        <w:rPr>
          <w:rFonts w:ascii="Times New Roman" w:hAnsi="Times New Roman"/>
          <w:sz w:val="24"/>
          <w:szCs w:val="24"/>
        </w:rPr>
      </w:pPr>
      <w:r w:rsidRPr="00A87F2D">
        <w:rPr>
          <w:rFonts w:ascii="Times New Roman" w:hAnsi="Times New Roman"/>
          <w:sz w:val="24"/>
          <w:szCs w:val="24"/>
        </w:rPr>
        <w:t>Ощутимых изменений в социальном  статусе заявителей не произошло. Наиболее часто обращаются</w:t>
      </w:r>
      <w:r>
        <w:rPr>
          <w:rFonts w:ascii="Times New Roman" w:hAnsi="Times New Roman"/>
          <w:sz w:val="24"/>
          <w:szCs w:val="24"/>
        </w:rPr>
        <w:t xml:space="preserve"> за помощью социально уязвленные </w:t>
      </w:r>
      <w:r w:rsidRPr="00A87F2D">
        <w:rPr>
          <w:rFonts w:ascii="Times New Roman" w:hAnsi="Times New Roman"/>
          <w:sz w:val="24"/>
          <w:szCs w:val="24"/>
        </w:rPr>
        <w:t xml:space="preserve">категории граждан. Так, из </w:t>
      </w:r>
      <w:r>
        <w:rPr>
          <w:rFonts w:ascii="Times New Roman" w:hAnsi="Times New Roman"/>
          <w:sz w:val="24"/>
          <w:szCs w:val="24"/>
        </w:rPr>
        <w:t>рассмотренных  в 2020 году  обращений:  259</w:t>
      </w:r>
      <w:r w:rsidRPr="00A87F2D">
        <w:rPr>
          <w:rFonts w:ascii="Times New Roman" w:hAnsi="Times New Roman"/>
          <w:sz w:val="24"/>
          <w:szCs w:val="24"/>
        </w:rPr>
        <w:t xml:space="preserve"> поступил</w:t>
      </w:r>
      <w:r>
        <w:rPr>
          <w:rFonts w:ascii="Times New Roman" w:hAnsi="Times New Roman"/>
          <w:sz w:val="24"/>
          <w:szCs w:val="24"/>
        </w:rPr>
        <w:t>о от пенсионеров, 31 обращение</w:t>
      </w:r>
      <w:r w:rsidRPr="00A87F2D">
        <w:rPr>
          <w:rFonts w:ascii="Times New Roman" w:hAnsi="Times New Roman"/>
          <w:sz w:val="24"/>
          <w:szCs w:val="24"/>
        </w:rPr>
        <w:t xml:space="preserve"> - от инвалидов,</w:t>
      </w:r>
      <w:r>
        <w:rPr>
          <w:rFonts w:ascii="Times New Roman" w:hAnsi="Times New Roman"/>
          <w:sz w:val="24"/>
          <w:szCs w:val="24"/>
        </w:rPr>
        <w:t xml:space="preserve"> 2 - ветеранов ВОВ,  89 обращений - от безработных , 34  обращения от категории граждан студенты, домохозяйки.</w:t>
      </w:r>
      <w:r w:rsidRPr="00A87F2D">
        <w:rPr>
          <w:rFonts w:ascii="Times New Roman" w:hAnsi="Times New Roman"/>
          <w:sz w:val="24"/>
          <w:szCs w:val="24"/>
        </w:rPr>
        <w:t xml:space="preserve"> </w:t>
      </w:r>
    </w:p>
    <w:p w:rsidR="00D30151" w:rsidRPr="00A87F2D" w:rsidRDefault="00D30151" w:rsidP="00D30151">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В целом распределе</w:t>
      </w:r>
      <w:r>
        <w:rPr>
          <w:rFonts w:ascii="Times New Roman" w:hAnsi="Times New Roman"/>
          <w:sz w:val="24"/>
          <w:szCs w:val="24"/>
        </w:rPr>
        <w:t>ние поступивших обращений в 2020</w:t>
      </w:r>
      <w:r w:rsidRPr="00A87F2D">
        <w:rPr>
          <w:rFonts w:ascii="Times New Roman" w:hAnsi="Times New Roman"/>
          <w:sz w:val="24"/>
          <w:szCs w:val="24"/>
        </w:rPr>
        <w:t xml:space="preserve"> году (в сравнении с предыдущим годом) по социальному статусу заявителей  выглядит следующим образом:</w:t>
      </w:r>
      <w:r w:rsidRPr="00A87F2D">
        <w:rPr>
          <w:rFonts w:ascii="Times New Roman" w:hAnsi="Times New Roman"/>
          <w:sz w:val="24"/>
          <w:szCs w:val="24"/>
        </w:rPr>
        <w:tab/>
      </w:r>
    </w:p>
    <w:p w:rsidR="00D30151" w:rsidRPr="00A87F2D" w:rsidRDefault="00D30151" w:rsidP="00D30151">
      <w:pPr>
        <w:spacing w:after="0" w:line="240" w:lineRule="auto"/>
        <w:ind w:firstLine="684"/>
        <w:jc w:val="both"/>
        <w:rPr>
          <w:rFonts w:ascii="Times New Roman" w:hAnsi="Times New Roman"/>
          <w:sz w:val="24"/>
          <w:szCs w:val="24"/>
        </w:rPr>
      </w:pPr>
    </w:p>
    <w:tbl>
      <w:tblPr>
        <w:tblW w:w="95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8"/>
        <w:gridCol w:w="6480"/>
        <w:gridCol w:w="1440"/>
        <w:gridCol w:w="1136"/>
      </w:tblGrid>
      <w:tr w:rsidR="00D30151" w:rsidRPr="00A87F2D" w:rsidTr="004339C3">
        <w:tc>
          <w:tcPr>
            <w:tcW w:w="468" w:type="dxa"/>
            <w:vMerge w:val="restart"/>
          </w:tcPr>
          <w:p w:rsidR="00D30151" w:rsidRPr="00A87F2D" w:rsidRDefault="00D30151" w:rsidP="004339C3">
            <w:pPr>
              <w:spacing w:after="0" w:line="240" w:lineRule="auto"/>
              <w:ind w:firstLine="684"/>
              <w:rPr>
                <w:rFonts w:ascii="Times New Roman" w:hAnsi="Times New Roman"/>
                <w:sz w:val="24"/>
                <w:szCs w:val="24"/>
              </w:rPr>
            </w:pPr>
          </w:p>
        </w:tc>
        <w:tc>
          <w:tcPr>
            <w:tcW w:w="6480" w:type="dxa"/>
            <w:vMerge w:val="restart"/>
          </w:tcPr>
          <w:p w:rsidR="00D30151" w:rsidRPr="00A87F2D" w:rsidRDefault="00D30151" w:rsidP="004339C3">
            <w:pPr>
              <w:spacing w:after="0" w:line="240" w:lineRule="auto"/>
              <w:jc w:val="center"/>
              <w:rPr>
                <w:rFonts w:ascii="Times New Roman" w:hAnsi="Times New Roman"/>
                <w:b/>
                <w:sz w:val="24"/>
                <w:szCs w:val="24"/>
              </w:rPr>
            </w:pPr>
            <w:r w:rsidRPr="00A87F2D">
              <w:rPr>
                <w:rFonts w:ascii="Times New Roman" w:hAnsi="Times New Roman"/>
                <w:b/>
                <w:sz w:val="24"/>
                <w:szCs w:val="24"/>
              </w:rPr>
              <w:t>социальный статус</w:t>
            </w:r>
          </w:p>
        </w:tc>
        <w:tc>
          <w:tcPr>
            <w:tcW w:w="2576" w:type="dxa"/>
            <w:gridSpan w:val="2"/>
          </w:tcPr>
          <w:p w:rsidR="00D30151" w:rsidRPr="00A87F2D" w:rsidRDefault="00D30151" w:rsidP="004339C3">
            <w:pPr>
              <w:spacing w:after="0" w:line="240" w:lineRule="auto"/>
              <w:jc w:val="center"/>
              <w:rPr>
                <w:rFonts w:ascii="Times New Roman" w:hAnsi="Times New Roman"/>
                <w:b/>
                <w:sz w:val="24"/>
                <w:szCs w:val="24"/>
              </w:rPr>
            </w:pPr>
            <w:r w:rsidRPr="00A87F2D">
              <w:rPr>
                <w:rFonts w:ascii="Times New Roman" w:hAnsi="Times New Roman"/>
                <w:b/>
                <w:sz w:val="24"/>
                <w:szCs w:val="24"/>
              </w:rPr>
              <w:t>количество поступивших обращений</w:t>
            </w:r>
          </w:p>
        </w:tc>
      </w:tr>
      <w:tr w:rsidR="00D30151" w:rsidRPr="00A87F2D" w:rsidTr="004339C3">
        <w:tc>
          <w:tcPr>
            <w:tcW w:w="468" w:type="dxa"/>
            <w:vMerge/>
          </w:tcPr>
          <w:p w:rsidR="00D30151" w:rsidRPr="00A87F2D" w:rsidRDefault="00D30151" w:rsidP="004339C3">
            <w:pPr>
              <w:spacing w:after="0" w:line="240" w:lineRule="auto"/>
              <w:ind w:firstLine="684"/>
              <w:rPr>
                <w:rFonts w:ascii="Times New Roman" w:hAnsi="Times New Roman"/>
                <w:sz w:val="24"/>
                <w:szCs w:val="24"/>
              </w:rPr>
            </w:pPr>
          </w:p>
        </w:tc>
        <w:tc>
          <w:tcPr>
            <w:tcW w:w="6480" w:type="dxa"/>
            <w:vMerge/>
          </w:tcPr>
          <w:p w:rsidR="00D30151" w:rsidRPr="00A87F2D" w:rsidRDefault="00D30151" w:rsidP="004339C3">
            <w:pPr>
              <w:spacing w:after="0" w:line="240" w:lineRule="auto"/>
              <w:jc w:val="center"/>
              <w:rPr>
                <w:rFonts w:ascii="Times New Roman" w:hAnsi="Times New Roman"/>
                <w:b/>
                <w:sz w:val="24"/>
                <w:szCs w:val="24"/>
              </w:rPr>
            </w:pPr>
          </w:p>
        </w:tc>
        <w:tc>
          <w:tcPr>
            <w:tcW w:w="1440" w:type="dxa"/>
          </w:tcPr>
          <w:p w:rsidR="00D30151" w:rsidRPr="00A87F2D" w:rsidRDefault="00D30151" w:rsidP="004339C3">
            <w:pPr>
              <w:spacing w:after="0" w:line="240" w:lineRule="auto"/>
              <w:jc w:val="center"/>
              <w:rPr>
                <w:rFonts w:ascii="Times New Roman" w:hAnsi="Times New Roman"/>
                <w:b/>
                <w:sz w:val="24"/>
                <w:szCs w:val="24"/>
              </w:rPr>
            </w:pPr>
            <w:r>
              <w:rPr>
                <w:rFonts w:ascii="Times New Roman" w:hAnsi="Times New Roman"/>
                <w:b/>
                <w:sz w:val="24"/>
                <w:szCs w:val="24"/>
              </w:rPr>
              <w:t>2020</w:t>
            </w:r>
          </w:p>
        </w:tc>
        <w:tc>
          <w:tcPr>
            <w:tcW w:w="1136" w:type="dxa"/>
          </w:tcPr>
          <w:p w:rsidR="00D30151" w:rsidRPr="00A87F2D" w:rsidRDefault="00D30151" w:rsidP="004339C3">
            <w:pPr>
              <w:spacing w:after="0" w:line="240" w:lineRule="auto"/>
              <w:jc w:val="center"/>
              <w:rPr>
                <w:rFonts w:ascii="Times New Roman" w:hAnsi="Times New Roman"/>
                <w:b/>
                <w:sz w:val="24"/>
                <w:szCs w:val="24"/>
              </w:rPr>
            </w:pPr>
            <w:r>
              <w:rPr>
                <w:rFonts w:ascii="Times New Roman" w:hAnsi="Times New Roman"/>
                <w:b/>
                <w:sz w:val="24"/>
                <w:szCs w:val="24"/>
              </w:rPr>
              <w:t>2019</w:t>
            </w:r>
          </w:p>
        </w:tc>
      </w:tr>
      <w:tr w:rsidR="00D30151" w:rsidRPr="00A87F2D" w:rsidTr="004339C3">
        <w:tc>
          <w:tcPr>
            <w:tcW w:w="468" w:type="dxa"/>
          </w:tcPr>
          <w:p w:rsidR="00D30151" w:rsidRPr="00A87F2D" w:rsidRDefault="00D30151" w:rsidP="004339C3">
            <w:pPr>
              <w:spacing w:after="0" w:line="240" w:lineRule="auto"/>
              <w:ind w:firstLine="684"/>
              <w:rPr>
                <w:rFonts w:ascii="Times New Roman" w:hAnsi="Times New Roman"/>
                <w:sz w:val="24"/>
                <w:szCs w:val="24"/>
              </w:rPr>
            </w:pPr>
            <w:r w:rsidRPr="00A87F2D">
              <w:rPr>
                <w:rFonts w:ascii="Times New Roman" w:hAnsi="Times New Roman"/>
                <w:sz w:val="24"/>
                <w:szCs w:val="24"/>
              </w:rPr>
              <w:t>1</w:t>
            </w:r>
          </w:p>
        </w:tc>
        <w:tc>
          <w:tcPr>
            <w:tcW w:w="6480" w:type="dxa"/>
          </w:tcPr>
          <w:p w:rsidR="00D30151" w:rsidRPr="00A87F2D" w:rsidRDefault="00D30151" w:rsidP="004339C3">
            <w:pPr>
              <w:spacing w:after="0" w:line="240" w:lineRule="auto"/>
              <w:rPr>
                <w:rFonts w:ascii="Times New Roman" w:hAnsi="Times New Roman"/>
                <w:sz w:val="24"/>
                <w:szCs w:val="24"/>
              </w:rPr>
            </w:pPr>
            <w:r w:rsidRPr="00A87F2D">
              <w:rPr>
                <w:rFonts w:ascii="Times New Roman" w:hAnsi="Times New Roman"/>
                <w:sz w:val="24"/>
                <w:szCs w:val="24"/>
              </w:rPr>
              <w:t xml:space="preserve">Госслужащие </w:t>
            </w:r>
          </w:p>
        </w:tc>
        <w:tc>
          <w:tcPr>
            <w:tcW w:w="144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18</w:t>
            </w:r>
          </w:p>
        </w:tc>
        <w:tc>
          <w:tcPr>
            <w:tcW w:w="1136"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15</w:t>
            </w:r>
          </w:p>
        </w:tc>
      </w:tr>
      <w:tr w:rsidR="00D30151" w:rsidRPr="00A87F2D" w:rsidTr="004339C3">
        <w:tc>
          <w:tcPr>
            <w:tcW w:w="468" w:type="dxa"/>
          </w:tcPr>
          <w:p w:rsidR="00D30151" w:rsidRPr="00A87F2D" w:rsidRDefault="00D30151" w:rsidP="004339C3">
            <w:pPr>
              <w:spacing w:after="0" w:line="240" w:lineRule="auto"/>
              <w:ind w:firstLine="684"/>
              <w:rPr>
                <w:rFonts w:ascii="Times New Roman" w:hAnsi="Times New Roman"/>
                <w:sz w:val="24"/>
                <w:szCs w:val="24"/>
              </w:rPr>
            </w:pPr>
            <w:r w:rsidRPr="00A87F2D">
              <w:rPr>
                <w:rFonts w:ascii="Times New Roman" w:hAnsi="Times New Roman"/>
                <w:sz w:val="24"/>
                <w:szCs w:val="24"/>
              </w:rPr>
              <w:t>2</w:t>
            </w:r>
          </w:p>
        </w:tc>
        <w:tc>
          <w:tcPr>
            <w:tcW w:w="6480" w:type="dxa"/>
          </w:tcPr>
          <w:p w:rsidR="00D30151" w:rsidRPr="00A87F2D" w:rsidRDefault="00D30151" w:rsidP="004339C3">
            <w:pPr>
              <w:spacing w:after="0" w:line="240" w:lineRule="auto"/>
              <w:rPr>
                <w:rFonts w:ascii="Times New Roman" w:hAnsi="Times New Roman"/>
                <w:sz w:val="24"/>
                <w:szCs w:val="24"/>
              </w:rPr>
            </w:pPr>
            <w:r w:rsidRPr="00A87F2D">
              <w:rPr>
                <w:rFonts w:ascii="Times New Roman" w:hAnsi="Times New Roman"/>
                <w:sz w:val="24"/>
                <w:szCs w:val="24"/>
              </w:rPr>
              <w:t>Муниципальные служащие</w:t>
            </w:r>
          </w:p>
        </w:tc>
        <w:tc>
          <w:tcPr>
            <w:tcW w:w="144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12</w:t>
            </w:r>
          </w:p>
        </w:tc>
        <w:tc>
          <w:tcPr>
            <w:tcW w:w="1136" w:type="dxa"/>
          </w:tcPr>
          <w:p w:rsidR="00D30151" w:rsidRPr="00A87F2D" w:rsidRDefault="00D30151" w:rsidP="004339C3">
            <w:pPr>
              <w:spacing w:after="0" w:line="240" w:lineRule="auto"/>
              <w:jc w:val="center"/>
              <w:rPr>
                <w:rFonts w:ascii="Times New Roman" w:hAnsi="Times New Roman"/>
                <w:sz w:val="24"/>
                <w:szCs w:val="24"/>
              </w:rPr>
            </w:pPr>
            <w:r w:rsidRPr="00A87F2D">
              <w:rPr>
                <w:rFonts w:ascii="Times New Roman" w:hAnsi="Times New Roman"/>
                <w:sz w:val="24"/>
                <w:szCs w:val="24"/>
              </w:rPr>
              <w:t>10</w:t>
            </w:r>
          </w:p>
        </w:tc>
      </w:tr>
      <w:tr w:rsidR="00D30151" w:rsidRPr="00A87F2D" w:rsidTr="004339C3">
        <w:tc>
          <w:tcPr>
            <w:tcW w:w="468" w:type="dxa"/>
          </w:tcPr>
          <w:p w:rsidR="00D30151" w:rsidRPr="00A87F2D" w:rsidRDefault="00D30151" w:rsidP="004339C3">
            <w:pPr>
              <w:spacing w:after="0" w:line="240" w:lineRule="auto"/>
              <w:ind w:firstLine="684"/>
              <w:rPr>
                <w:rFonts w:ascii="Times New Roman" w:hAnsi="Times New Roman"/>
                <w:sz w:val="24"/>
                <w:szCs w:val="24"/>
              </w:rPr>
            </w:pPr>
            <w:r w:rsidRPr="00A87F2D">
              <w:rPr>
                <w:rFonts w:ascii="Times New Roman" w:hAnsi="Times New Roman"/>
                <w:sz w:val="24"/>
                <w:szCs w:val="24"/>
              </w:rPr>
              <w:t>3</w:t>
            </w:r>
          </w:p>
        </w:tc>
        <w:tc>
          <w:tcPr>
            <w:tcW w:w="6480" w:type="dxa"/>
          </w:tcPr>
          <w:p w:rsidR="00D30151" w:rsidRPr="00A87F2D" w:rsidRDefault="00D30151" w:rsidP="004339C3">
            <w:pPr>
              <w:spacing w:after="0" w:line="240" w:lineRule="auto"/>
              <w:rPr>
                <w:rFonts w:ascii="Times New Roman" w:hAnsi="Times New Roman"/>
                <w:sz w:val="24"/>
                <w:szCs w:val="24"/>
              </w:rPr>
            </w:pPr>
            <w:r w:rsidRPr="00A87F2D">
              <w:rPr>
                <w:rFonts w:ascii="Times New Roman" w:hAnsi="Times New Roman"/>
                <w:sz w:val="24"/>
                <w:szCs w:val="24"/>
              </w:rPr>
              <w:t>Военнослужащие и лица к ним приравненные</w:t>
            </w:r>
          </w:p>
        </w:tc>
        <w:tc>
          <w:tcPr>
            <w:tcW w:w="144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10</w:t>
            </w:r>
          </w:p>
        </w:tc>
        <w:tc>
          <w:tcPr>
            <w:tcW w:w="1136"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9</w:t>
            </w:r>
          </w:p>
        </w:tc>
      </w:tr>
      <w:tr w:rsidR="00D30151" w:rsidRPr="00A87F2D" w:rsidTr="004339C3">
        <w:tc>
          <w:tcPr>
            <w:tcW w:w="468" w:type="dxa"/>
          </w:tcPr>
          <w:p w:rsidR="00D30151" w:rsidRPr="00A87F2D" w:rsidRDefault="00D30151" w:rsidP="004339C3">
            <w:pPr>
              <w:spacing w:after="0" w:line="240" w:lineRule="auto"/>
              <w:ind w:firstLine="684"/>
              <w:rPr>
                <w:rFonts w:ascii="Times New Roman" w:hAnsi="Times New Roman"/>
                <w:sz w:val="24"/>
                <w:szCs w:val="24"/>
              </w:rPr>
            </w:pPr>
            <w:r w:rsidRPr="00A87F2D">
              <w:rPr>
                <w:rFonts w:ascii="Times New Roman" w:hAnsi="Times New Roman"/>
                <w:sz w:val="24"/>
                <w:szCs w:val="24"/>
              </w:rPr>
              <w:t>4</w:t>
            </w:r>
          </w:p>
        </w:tc>
        <w:tc>
          <w:tcPr>
            <w:tcW w:w="6480" w:type="dxa"/>
          </w:tcPr>
          <w:p w:rsidR="00D30151" w:rsidRPr="00A87F2D" w:rsidRDefault="00D30151" w:rsidP="004339C3">
            <w:pPr>
              <w:spacing w:after="0" w:line="240" w:lineRule="auto"/>
              <w:rPr>
                <w:rFonts w:ascii="Times New Roman" w:hAnsi="Times New Roman"/>
                <w:sz w:val="24"/>
                <w:szCs w:val="24"/>
              </w:rPr>
            </w:pPr>
            <w:r w:rsidRPr="00A87F2D">
              <w:rPr>
                <w:rFonts w:ascii="Times New Roman" w:hAnsi="Times New Roman"/>
                <w:sz w:val="24"/>
                <w:szCs w:val="24"/>
              </w:rPr>
              <w:t>Работники сферы здравоохранения</w:t>
            </w:r>
          </w:p>
        </w:tc>
        <w:tc>
          <w:tcPr>
            <w:tcW w:w="144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9</w:t>
            </w:r>
          </w:p>
        </w:tc>
        <w:tc>
          <w:tcPr>
            <w:tcW w:w="1136"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10</w:t>
            </w:r>
          </w:p>
        </w:tc>
      </w:tr>
      <w:tr w:rsidR="00D30151" w:rsidRPr="00A87F2D" w:rsidTr="004339C3">
        <w:tc>
          <w:tcPr>
            <w:tcW w:w="468" w:type="dxa"/>
          </w:tcPr>
          <w:p w:rsidR="00D30151" w:rsidRPr="00A87F2D" w:rsidRDefault="00D30151" w:rsidP="004339C3">
            <w:pPr>
              <w:spacing w:after="0" w:line="240" w:lineRule="auto"/>
              <w:ind w:firstLine="684"/>
              <w:rPr>
                <w:rFonts w:ascii="Times New Roman" w:hAnsi="Times New Roman"/>
                <w:sz w:val="24"/>
                <w:szCs w:val="24"/>
              </w:rPr>
            </w:pPr>
            <w:r w:rsidRPr="00A87F2D">
              <w:rPr>
                <w:rFonts w:ascii="Times New Roman" w:hAnsi="Times New Roman"/>
                <w:sz w:val="24"/>
                <w:szCs w:val="24"/>
              </w:rPr>
              <w:t>5</w:t>
            </w:r>
          </w:p>
        </w:tc>
        <w:tc>
          <w:tcPr>
            <w:tcW w:w="6480" w:type="dxa"/>
          </w:tcPr>
          <w:p w:rsidR="00D30151" w:rsidRPr="00A87F2D" w:rsidRDefault="00D30151" w:rsidP="004339C3">
            <w:pPr>
              <w:spacing w:after="0" w:line="240" w:lineRule="auto"/>
              <w:rPr>
                <w:rFonts w:ascii="Times New Roman" w:hAnsi="Times New Roman"/>
                <w:sz w:val="24"/>
                <w:szCs w:val="24"/>
              </w:rPr>
            </w:pPr>
            <w:r w:rsidRPr="00A87F2D">
              <w:rPr>
                <w:rFonts w:ascii="Times New Roman" w:hAnsi="Times New Roman"/>
                <w:sz w:val="24"/>
                <w:szCs w:val="24"/>
              </w:rPr>
              <w:t xml:space="preserve">Работники сферы образования </w:t>
            </w:r>
          </w:p>
        </w:tc>
        <w:tc>
          <w:tcPr>
            <w:tcW w:w="144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19</w:t>
            </w:r>
          </w:p>
        </w:tc>
        <w:tc>
          <w:tcPr>
            <w:tcW w:w="1136"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13</w:t>
            </w:r>
          </w:p>
        </w:tc>
      </w:tr>
      <w:tr w:rsidR="00D30151" w:rsidRPr="00A87F2D" w:rsidTr="004339C3">
        <w:tc>
          <w:tcPr>
            <w:tcW w:w="468" w:type="dxa"/>
          </w:tcPr>
          <w:p w:rsidR="00D30151" w:rsidRPr="00A87F2D" w:rsidRDefault="00D30151" w:rsidP="004339C3">
            <w:pPr>
              <w:spacing w:after="0" w:line="240" w:lineRule="auto"/>
              <w:ind w:firstLine="684"/>
              <w:rPr>
                <w:rFonts w:ascii="Times New Roman" w:hAnsi="Times New Roman"/>
                <w:sz w:val="24"/>
                <w:szCs w:val="24"/>
              </w:rPr>
            </w:pPr>
            <w:r w:rsidRPr="00A87F2D">
              <w:rPr>
                <w:rFonts w:ascii="Times New Roman" w:hAnsi="Times New Roman"/>
                <w:sz w:val="24"/>
                <w:szCs w:val="24"/>
              </w:rPr>
              <w:t>6</w:t>
            </w:r>
          </w:p>
        </w:tc>
        <w:tc>
          <w:tcPr>
            <w:tcW w:w="6480" w:type="dxa"/>
          </w:tcPr>
          <w:p w:rsidR="00D30151" w:rsidRPr="00A87F2D" w:rsidRDefault="00D30151" w:rsidP="004339C3">
            <w:pPr>
              <w:spacing w:after="0" w:line="240" w:lineRule="auto"/>
              <w:rPr>
                <w:rFonts w:ascii="Times New Roman" w:hAnsi="Times New Roman"/>
                <w:sz w:val="24"/>
                <w:szCs w:val="24"/>
              </w:rPr>
            </w:pPr>
            <w:r w:rsidRPr="00A87F2D">
              <w:rPr>
                <w:rFonts w:ascii="Times New Roman" w:hAnsi="Times New Roman"/>
                <w:sz w:val="24"/>
                <w:szCs w:val="24"/>
              </w:rPr>
              <w:t>Работники сельского хозяйства</w:t>
            </w:r>
          </w:p>
        </w:tc>
        <w:tc>
          <w:tcPr>
            <w:tcW w:w="1440" w:type="dxa"/>
          </w:tcPr>
          <w:p w:rsidR="00D30151" w:rsidRPr="00A87F2D" w:rsidRDefault="00D30151" w:rsidP="004339C3">
            <w:pPr>
              <w:spacing w:after="0" w:line="240" w:lineRule="auto"/>
              <w:jc w:val="center"/>
              <w:rPr>
                <w:rFonts w:ascii="Times New Roman" w:hAnsi="Times New Roman"/>
                <w:sz w:val="24"/>
                <w:szCs w:val="24"/>
              </w:rPr>
            </w:pPr>
            <w:r w:rsidRPr="00A87F2D">
              <w:rPr>
                <w:rFonts w:ascii="Times New Roman" w:hAnsi="Times New Roman"/>
                <w:sz w:val="24"/>
                <w:szCs w:val="24"/>
              </w:rPr>
              <w:t>5</w:t>
            </w:r>
          </w:p>
        </w:tc>
        <w:tc>
          <w:tcPr>
            <w:tcW w:w="1136"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5</w:t>
            </w:r>
          </w:p>
        </w:tc>
      </w:tr>
      <w:tr w:rsidR="00D30151" w:rsidRPr="00A87F2D" w:rsidTr="004339C3">
        <w:tc>
          <w:tcPr>
            <w:tcW w:w="468" w:type="dxa"/>
          </w:tcPr>
          <w:p w:rsidR="00D30151" w:rsidRPr="00A87F2D" w:rsidRDefault="00D30151" w:rsidP="004339C3">
            <w:pPr>
              <w:spacing w:after="0" w:line="240" w:lineRule="auto"/>
              <w:ind w:firstLine="684"/>
              <w:rPr>
                <w:rFonts w:ascii="Times New Roman" w:hAnsi="Times New Roman"/>
                <w:sz w:val="24"/>
                <w:szCs w:val="24"/>
              </w:rPr>
            </w:pPr>
            <w:r w:rsidRPr="00A87F2D">
              <w:rPr>
                <w:rFonts w:ascii="Times New Roman" w:hAnsi="Times New Roman"/>
                <w:sz w:val="24"/>
                <w:szCs w:val="24"/>
              </w:rPr>
              <w:t>7</w:t>
            </w:r>
          </w:p>
        </w:tc>
        <w:tc>
          <w:tcPr>
            <w:tcW w:w="6480" w:type="dxa"/>
          </w:tcPr>
          <w:p w:rsidR="00D30151" w:rsidRPr="00A87F2D" w:rsidRDefault="00D30151" w:rsidP="004339C3">
            <w:pPr>
              <w:spacing w:after="0" w:line="240" w:lineRule="auto"/>
              <w:rPr>
                <w:rFonts w:ascii="Times New Roman" w:hAnsi="Times New Roman"/>
                <w:sz w:val="24"/>
                <w:szCs w:val="24"/>
              </w:rPr>
            </w:pPr>
            <w:r w:rsidRPr="00A87F2D">
              <w:rPr>
                <w:rFonts w:ascii="Times New Roman" w:hAnsi="Times New Roman"/>
                <w:sz w:val="24"/>
                <w:szCs w:val="24"/>
              </w:rPr>
              <w:t xml:space="preserve">Предприниматели </w:t>
            </w:r>
          </w:p>
        </w:tc>
        <w:tc>
          <w:tcPr>
            <w:tcW w:w="144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22</w:t>
            </w:r>
          </w:p>
        </w:tc>
        <w:tc>
          <w:tcPr>
            <w:tcW w:w="1136"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24</w:t>
            </w:r>
          </w:p>
        </w:tc>
      </w:tr>
      <w:tr w:rsidR="00D30151" w:rsidRPr="00A87F2D" w:rsidTr="004339C3">
        <w:tc>
          <w:tcPr>
            <w:tcW w:w="468" w:type="dxa"/>
          </w:tcPr>
          <w:p w:rsidR="00D30151" w:rsidRPr="00A87F2D" w:rsidRDefault="00D30151" w:rsidP="004339C3">
            <w:pPr>
              <w:spacing w:after="0" w:line="240" w:lineRule="auto"/>
              <w:ind w:firstLine="684"/>
              <w:rPr>
                <w:rFonts w:ascii="Times New Roman" w:hAnsi="Times New Roman"/>
                <w:sz w:val="24"/>
                <w:szCs w:val="24"/>
              </w:rPr>
            </w:pPr>
            <w:r w:rsidRPr="00A87F2D">
              <w:rPr>
                <w:rFonts w:ascii="Times New Roman" w:hAnsi="Times New Roman"/>
                <w:sz w:val="24"/>
                <w:szCs w:val="24"/>
              </w:rPr>
              <w:t>8</w:t>
            </w:r>
          </w:p>
        </w:tc>
        <w:tc>
          <w:tcPr>
            <w:tcW w:w="6480" w:type="dxa"/>
          </w:tcPr>
          <w:p w:rsidR="00D30151" w:rsidRPr="00A87F2D" w:rsidRDefault="00D30151" w:rsidP="004339C3">
            <w:pPr>
              <w:spacing w:after="0" w:line="240" w:lineRule="auto"/>
              <w:rPr>
                <w:rFonts w:ascii="Times New Roman" w:hAnsi="Times New Roman"/>
                <w:sz w:val="24"/>
                <w:szCs w:val="24"/>
              </w:rPr>
            </w:pPr>
            <w:r w:rsidRPr="00A87F2D">
              <w:rPr>
                <w:rFonts w:ascii="Times New Roman" w:hAnsi="Times New Roman"/>
                <w:sz w:val="24"/>
                <w:szCs w:val="24"/>
              </w:rPr>
              <w:t xml:space="preserve">Наемные работники </w:t>
            </w:r>
          </w:p>
        </w:tc>
        <w:tc>
          <w:tcPr>
            <w:tcW w:w="144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57</w:t>
            </w:r>
          </w:p>
        </w:tc>
        <w:tc>
          <w:tcPr>
            <w:tcW w:w="1136"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88</w:t>
            </w:r>
          </w:p>
        </w:tc>
      </w:tr>
      <w:tr w:rsidR="00D30151" w:rsidRPr="00A87F2D" w:rsidTr="004339C3">
        <w:tc>
          <w:tcPr>
            <w:tcW w:w="468" w:type="dxa"/>
          </w:tcPr>
          <w:p w:rsidR="00D30151" w:rsidRPr="00A87F2D" w:rsidRDefault="00D30151" w:rsidP="004339C3">
            <w:pPr>
              <w:spacing w:after="0" w:line="240" w:lineRule="auto"/>
              <w:ind w:firstLine="684"/>
              <w:rPr>
                <w:rFonts w:ascii="Times New Roman" w:hAnsi="Times New Roman"/>
                <w:sz w:val="24"/>
                <w:szCs w:val="24"/>
              </w:rPr>
            </w:pPr>
            <w:r w:rsidRPr="00A87F2D">
              <w:rPr>
                <w:rFonts w:ascii="Times New Roman" w:hAnsi="Times New Roman"/>
                <w:sz w:val="24"/>
                <w:szCs w:val="24"/>
              </w:rPr>
              <w:t>9</w:t>
            </w:r>
          </w:p>
        </w:tc>
        <w:tc>
          <w:tcPr>
            <w:tcW w:w="6480" w:type="dxa"/>
          </w:tcPr>
          <w:p w:rsidR="00D30151" w:rsidRPr="00A87F2D" w:rsidRDefault="00D30151" w:rsidP="004339C3">
            <w:pPr>
              <w:spacing w:after="0" w:line="240" w:lineRule="auto"/>
              <w:rPr>
                <w:rFonts w:ascii="Times New Roman" w:hAnsi="Times New Roman"/>
                <w:sz w:val="24"/>
                <w:szCs w:val="24"/>
              </w:rPr>
            </w:pPr>
            <w:r w:rsidRPr="00A87F2D">
              <w:rPr>
                <w:rFonts w:ascii="Times New Roman" w:hAnsi="Times New Roman"/>
                <w:sz w:val="24"/>
                <w:szCs w:val="24"/>
              </w:rPr>
              <w:t xml:space="preserve">Пенсионеры </w:t>
            </w:r>
          </w:p>
        </w:tc>
        <w:tc>
          <w:tcPr>
            <w:tcW w:w="144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259</w:t>
            </w:r>
          </w:p>
        </w:tc>
        <w:tc>
          <w:tcPr>
            <w:tcW w:w="1136"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352</w:t>
            </w:r>
          </w:p>
        </w:tc>
      </w:tr>
      <w:tr w:rsidR="00D30151" w:rsidRPr="00A87F2D" w:rsidTr="004339C3">
        <w:tc>
          <w:tcPr>
            <w:tcW w:w="468" w:type="dxa"/>
          </w:tcPr>
          <w:p w:rsidR="00D30151" w:rsidRPr="00A87F2D" w:rsidRDefault="00D30151" w:rsidP="004339C3">
            <w:pPr>
              <w:spacing w:after="0" w:line="240" w:lineRule="auto"/>
              <w:ind w:firstLine="684"/>
              <w:rPr>
                <w:rFonts w:ascii="Times New Roman" w:hAnsi="Times New Roman"/>
                <w:sz w:val="24"/>
                <w:szCs w:val="24"/>
              </w:rPr>
            </w:pPr>
          </w:p>
        </w:tc>
        <w:tc>
          <w:tcPr>
            <w:tcW w:w="6480" w:type="dxa"/>
          </w:tcPr>
          <w:p w:rsidR="00D30151" w:rsidRPr="00A87F2D" w:rsidRDefault="00D30151" w:rsidP="004339C3">
            <w:pPr>
              <w:spacing w:after="0" w:line="240" w:lineRule="auto"/>
              <w:rPr>
                <w:rFonts w:ascii="Times New Roman" w:hAnsi="Times New Roman"/>
                <w:sz w:val="24"/>
                <w:szCs w:val="24"/>
              </w:rPr>
            </w:pPr>
            <w:r w:rsidRPr="00A87F2D">
              <w:rPr>
                <w:rFonts w:ascii="Times New Roman" w:hAnsi="Times New Roman"/>
                <w:sz w:val="24"/>
                <w:szCs w:val="24"/>
              </w:rPr>
              <w:t>Ветераны ВОВ</w:t>
            </w:r>
          </w:p>
        </w:tc>
        <w:tc>
          <w:tcPr>
            <w:tcW w:w="144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2</w:t>
            </w:r>
          </w:p>
        </w:tc>
        <w:tc>
          <w:tcPr>
            <w:tcW w:w="1136"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6</w:t>
            </w:r>
          </w:p>
        </w:tc>
      </w:tr>
      <w:tr w:rsidR="00D30151" w:rsidRPr="00A87F2D" w:rsidTr="004339C3">
        <w:tc>
          <w:tcPr>
            <w:tcW w:w="468" w:type="dxa"/>
          </w:tcPr>
          <w:p w:rsidR="00D30151" w:rsidRPr="00A87F2D" w:rsidRDefault="00D30151" w:rsidP="004339C3">
            <w:pPr>
              <w:spacing w:after="0" w:line="240" w:lineRule="auto"/>
              <w:ind w:firstLine="684"/>
              <w:rPr>
                <w:rFonts w:ascii="Times New Roman" w:hAnsi="Times New Roman"/>
                <w:sz w:val="24"/>
                <w:szCs w:val="24"/>
              </w:rPr>
            </w:pPr>
          </w:p>
        </w:tc>
        <w:tc>
          <w:tcPr>
            <w:tcW w:w="6480" w:type="dxa"/>
          </w:tcPr>
          <w:p w:rsidR="00D30151" w:rsidRPr="00A87F2D" w:rsidRDefault="00D30151" w:rsidP="004339C3">
            <w:pPr>
              <w:spacing w:after="0" w:line="240" w:lineRule="auto"/>
              <w:rPr>
                <w:rFonts w:ascii="Times New Roman" w:hAnsi="Times New Roman"/>
                <w:sz w:val="24"/>
                <w:szCs w:val="24"/>
              </w:rPr>
            </w:pPr>
            <w:r w:rsidRPr="00A87F2D">
              <w:rPr>
                <w:rFonts w:ascii="Times New Roman" w:hAnsi="Times New Roman"/>
                <w:sz w:val="24"/>
                <w:szCs w:val="24"/>
              </w:rPr>
              <w:t xml:space="preserve">Ветераны труда </w:t>
            </w:r>
          </w:p>
        </w:tc>
        <w:tc>
          <w:tcPr>
            <w:tcW w:w="144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2</w:t>
            </w:r>
          </w:p>
        </w:tc>
        <w:tc>
          <w:tcPr>
            <w:tcW w:w="1136" w:type="dxa"/>
          </w:tcPr>
          <w:p w:rsidR="00D30151" w:rsidRPr="00A87F2D" w:rsidRDefault="00D30151" w:rsidP="004339C3">
            <w:pPr>
              <w:spacing w:after="0" w:line="240" w:lineRule="auto"/>
              <w:rPr>
                <w:rFonts w:ascii="Times New Roman" w:hAnsi="Times New Roman"/>
                <w:sz w:val="24"/>
                <w:szCs w:val="24"/>
              </w:rPr>
            </w:pPr>
            <w:r>
              <w:rPr>
                <w:rFonts w:ascii="Times New Roman" w:hAnsi="Times New Roman"/>
                <w:sz w:val="24"/>
                <w:szCs w:val="24"/>
              </w:rPr>
              <w:t xml:space="preserve">       13</w:t>
            </w:r>
          </w:p>
        </w:tc>
      </w:tr>
      <w:tr w:rsidR="00D30151" w:rsidRPr="00A87F2D" w:rsidTr="004339C3">
        <w:tc>
          <w:tcPr>
            <w:tcW w:w="468" w:type="dxa"/>
          </w:tcPr>
          <w:p w:rsidR="00D30151" w:rsidRPr="00A87F2D" w:rsidRDefault="00D30151" w:rsidP="004339C3">
            <w:pPr>
              <w:spacing w:after="0" w:line="240" w:lineRule="auto"/>
              <w:ind w:firstLine="684"/>
              <w:rPr>
                <w:rFonts w:ascii="Times New Roman" w:hAnsi="Times New Roman"/>
                <w:sz w:val="24"/>
                <w:szCs w:val="24"/>
              </w:rPr>
            </w:pPr>
          </w:p>
        </w:tc>
        <w:tc>
          <w:tcPr>
            <w:tcW w:w="6480" w:type="dxa"/>
          </w:tcPr>
          <w:p w:rsidR="00D30151" w:rsidRPr="00A87F2D" w:rsidRDefault="00D30151" w:rsidP="004339C3">
            <w:pPr>
              <w:spacing w:after="0" w:line="240" w:lineRule="auto"/>
              <w:rPr>
                <w:rFonts w:ascii="Times New Roman" w:hAnsi="Times New Roman"/>
                <w:sz w:val="24"/>
                <w:szCs w:val="24"/>
              </w:rPr>
            </w:pPr>
            <w:r w:rsidRPr="00A87F2D">
              <w:rPr>
                <w:rFonts w:ascii="Times New Roman" w:hAnsi="Times New Roman"/>
                <w:sz w:val="24"/>
                <w:szCs w:val="24"/>
              </w:rPr>
              <w:t xml:space="preserve">Инвалиды </w:t>
            </w:r>
          </w:p>
        </w:tc>
        <w:tc>
          <w:tcPr>
            <w:tcW w:w="144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31</w:t>
            </w:r>
          </w:p>
        </w:tc>
        <w:tc>
          <w:tcPr>
            <w:tcW w:w="1136"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 xml:space="preserve">  43</w:t>
            </w:r>
          </w:p>
        </w:tc>
      </w:tr>
      <w:tr w:rsidR="00D30151" w:rsidRPr="00A87F2D" w:rsidTr="004339C3">
        <w:tc>
          <w:tcPr>
            <w:tcW w:w="468" w:type="dxa"/>
          </w:tcPr>
          <w:p w:rsidR="00D30151" w:rsidRPr="00A87F2D" w:rsidRDefault="00D30151" w:rsidP="004339C3">
            <w:pPr>
              <w:spacing w:after="0" w:line="240" w:lineRule="auto"/>
              <w:ind w:firstLine="684"/>
              <w:rPr>
                <w:rFonts w:ascii="Times New Roman" w:hAnsi="Times New Roman"/>
                <w:sz w:val="24"/>
                <w:szCs w:val="24"/>
              </w:rPr>
            </w:pPr>
          </w:p>
        </w:tc>
        <w:tc>
          <w:tcPr>
            <w:tcW w:w="6480" w:type="dxa"/>
          </w:tcPr>
          <w:p w:rsidR="00D30151" w:rsidRPr="00A87F2D" w:rsidRDefault="00D30151" w:rsidP="004339C3">
            <w:pPr>
              <w:spacing w:after="0" w:line="240" w:lineRule="auto"/>
              <w:rPr>
                <w:rFonts w:ascii="Times New Roman" w:hAnsi="Times New Roman"/>
                <w:sz w:val="24"/>
                <w:szCs w:val="24"/>
              </w:rPr>
            </w:pPr>
            <w:r w:rsidRPr="00A87F2D">
              <w:rPr>
                <w:rFonts w:ascii="Times New Roman" w:hAnsi="Times New Roman"/>
                <w:sz w:val="24"/>
                <w:szCs w:val="24"/>
              </w:rPr>
              <w:t xml:space="preserve">Безработные </w:t>
            </w:r>
          </w:p>
        </w:tc>
        <w:tc>
          <w:tcPr>
            <w:tcW w:w="144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89</w:t>
            </w:r>
          </w:p>
        </w:tc>
        <w:tc>
          <w:tcPr>
            <w:tcW w:w="1136"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104</w:t>
            </w:r>
          </w:p>
        </w:tc>
      </w:tr>
      <w:tr w:rsidR="00D30151" w:rsidRPr="00A87F2D" w:rsidTr="004339C3">
        <w:tc>
          <w:tcPr>
            <w:tcW w:w="468" w:type="dxa"/>
          </w:tcPr>
          <w:p w:rsidR="00D30151" w:rsidRPr="00A87F2D" w:rsidRDefault="00D30151" w:rsidP="004339C3">
            <w:pPr>
              <w:spacing w:after="0" w:line="240" w:lineRule="auto"/>
              <w:ind w:firstLine="684"/>
              <w:rPr>
                <w:rFonts w:ascii="Times New Roman" w:hAnsi="Times New Roman"/>
                <w:sz w:val="24"/>
                <w:szCs w:val="24"/>
              </w:rPr>
            </w:pPr>
          </w:p>
        </w:tc>
        <w:tc>
          <w:tcPr>
            <w:tcW w:w="6480" w:type="dxa"/>
          </w:tcPr>
          <w:p w:rsidR="00D30151" w:rsidRPr="00A87F2D" w:rsidRDefault="00D30151" w:rsidP="004339C3">
            <w:pPr>
              <w:spacing w:after="0" w:line="240" w:lineRule="auto"/>
              <w:rPr>
                <w:rFonts w:ascii="Times New Roman" w:hAnsi="Times New Roman"/>
                <w:sz w:val="24"/>
                <w:szCs w:val="24"/>
              </w:rPr>
            </w:pPr>
            <w:r w:rsidRPr="00A87F2D">
              <w:rPr>
                <w:rFonts w:ascii="Times New Roman" w:hAnsi="Times New Roman"/>
                <w:sz w:val="24"/>
                <w:szCs w:val="24"/>
              </w:rPr>
              <w:t>Осужденные (подследственные, подсудимые, а также другие лица в их интересах)</w:t>
            </w:r>
          </w:p>
        </w:tc>
        <w:tc>
          <w:tcPr>
            <w:tcW w:w="144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72</w:t>
            </w:r>
          </w:p>
        </w:tc>
        <w:tc>
          <w:tcPr>
            <w:tcW w:w="1136"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53</w:t>
            </w:r>
          </w:p>
        </w:tc>
      </w:tr>
      <w:tr w:rsidR="00D30151" w:rsidRPr="00A87F2D" w:rsidTr="004339C3">
        <w:tc>
          <w:tcPr>
            <w:tcW w:w="468" w:type="dxa"/>
          </w:tcPr>
          <w:p w:rsidR="00D30151" w:rsidRPr="00A87F2D" w:rsidRDefault="00D30151" w:rsidP="004339C3">
            <w:pPr>
              <w:spacing w:after="0" w:line="240" w:lineRule="auto"/>
              <w:ind w:firstLine="684"/>
              <w:rPr>
                <w:rFonts w:ascii="Times New Roman" w:hAnsi="Times New Roman"/>
                <w:sz w:val="24"/>
                <w:szCs w:val="24"/>
              </w:rPr>
            </w:pPr>
          </w:p>
        </w:tc>
        <w:tc>
          <w:tcPr>
            <w:tcW w:w="6480" w:type="dxa"/>
          </w:tcPr>
          <w:p w:rsidR="00D30151" w:rsidRPr="00A87F2D" w:rsidRDefault="00D30151" w:rsidP="004339C3">
            <w:pPr>
              <w:spacing w:after="0" w:line="240" w:lineRule="auto"/>
              <w:rPr>
                <w:rFonts w:ascii="Times New Roman" w:hAnsi="Times New Roman"/>
                <w:sz w:val="24"/>
                <w:szCs w:val="24"/>
              </w:rPr>
            </w:pPr>
            <w:r w:rsidRPr="00A87F2D">
              <w:rPr>
                <w:rFonts w:ascii="Times New Roman" w:hAnsi="Times New Roman"/>
                <w:sz w:val="24"/>
                <w:szCs w:val="24"/>
              </w:rPr>
              <w:t xml:space="preserve">Другие (в.т.ч. студенты, домохозяйки) </w:t>
            </w:r>
          </w:p>
        </w:tc>
        <w:tc>
          <w:tcPr>
            <w:tcW w:w="144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34</w:t>
            </w:r>
          </w:p>
        </w:tc>
        <w:tc>
          <w:tcPr>
            <w:tcW w:w="1136"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69</w:t>
            </w:r>
          </w:p>
        </w:tc>
      </w:tr>
    </w:tbl>
    <w:p w:rsidR="00D30151" w:rsidRPr="00A87F2D" w:rsidRDefault="00D30151" w:rsidP="00D30151">
      <w:pPr>
        <w:autoSpaceDE w:val="0"/>
        <w:autoSpaceDN w:val="0"/>
        <w:adjustRightInd w:val="0"/>
        <w:spacing w:after="0" w:line="240" w:lineRule="auto"/>
        <w:ind w:firstLine="684"/>
        <w:jc w:val="both"/>
        <w:rPr>
          <w:rFonts w:ascii="Times New Roman" w:hAnsi="Times New Roman"/>
          <w:sz w:val="24"/>
          <w:szCs w:val="24"/>
        </w:rPr>
      </w:pPr>
    </w:p>
    <w:p w:rsidR="00D30151" w:rsidRPr="00A87F2D" w:rsidRDefault="00D30151" w:rsidP="00D30151">
      <w:pPr>
        <w:autoSpaceDE w:val="0"/>
        <w:autoSpaceDN w:val="0"/>
        <w:adjustRightInd w:val="0"/>
        <w:spacing w:after="0" w:line="240" w:lineRule="auto"/>
        <w:ind w:firstLine="684"/>
        <w:jc w:val="both"/>
        <w:rPr>
          <w:rFonts w:ascii="Times New Roman" w:hAnsi="Times New Roman"/>
          <w:sz w:val="24"/>
          <w:szCs w:val="24"/>
        </w:rPr>
      </w:pPr>
    </w:p>
    <w:p w:rsidR="00D30151" w:rsidRPr="00A87F2D" w:rsidRDefault="00D30151" w:rsidP="00D30151">
      <w:pPr>
        <w:autoSpaceDE w:val="0"/>
        <w:autoSpaceDN w:val="0"/>
        <w:adjustRightInd w:val="0"/>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Все поступившие к Уполномоченному обращения подлежали изучению на предмет их соответствия критериям приемлемости, установленным Конституционным законом, а затем - по существу. </w:t>
      </w:r>
    </w:p>
    <w:p w:rsidR="00D30151" w:rsidRPr="00A87F2D" w:rsidRDefault="00D30151" w:rsidP="00D30151">
      <w:pPr>
        <w:autoSpaceDE w:val="0"/>
        <w:autoSpaceDN w:val="0"/>
        <w:adjustRightInd w:val="0"/>
        <w:spacing w:after="0" w:line="240" w:lineRule="auto"/>
        <w:ind w:firstLine="684"/>
        <w:jc w:val="both"/>
        <w:rPr>
          <w:rFonts w:ascii="Times New Roman" w:hAnsi="Times New Roman"/>
          <w:sz w:val="24"/>
          <w:szCs w:val="24"/>
        </w:rPr>
      </w:pPr>
      <w:r>
        <w:rPr>
          <w:rFonts w:ascii="Times New Roman" w:hAnsi="Times New Roman"/>
          <w:sz w:val="24"/>
          <w:szCs w:val="24"/>
        </w:rPr>
        <w:t>В 2020</w:t>
      </w:r>
      <w:r w:rsidRPr="00A87F2D">
        <w:rPr>
          <w:rFonts w:ascii="Times New Roman" w:hAnsi="Times New Roman"/>
          <w:sz w:val="24"/>
          <w:szCs w:val="24"/>
        </w:rPr>
        <w:t xml:space="preserve"> году омбудсменом было рассмотрено </w:t>
      </w:r>
      <w:r>
        <w:rPr>
          <w:rFonts w:ascii="Times New Roman" w:hAnsi="Times New Roman"/>
          <w:sz w:val="24"/>
          <w:szCs w:val="24"/>
        </w:rPr>
        <w:t>7 коллективных обращений (в 2019 году также 7</w:t>
      </w:r>
      <w:r w:rsidRPr="00A87F2D">
        <w:rPr>
          <w:rFonts w:ascii="Times New Roman" w:hAnsi="Times New Roman"/>
          <w:sz w:val="24"/>
          <w:szCs w:val="24"/>
        </w:rPr>
        <w:t xml:space="preserve"> обращений).  </w:t>
      </w:r>
    </w:p>
    <w:p w:rsidR="00D30151" w:rsidRPr="00A87F2D" w:rsidRDefault="00D30151" w:rsidP="00D30151">
      <w:pPr>
        <w:tabs>
          <w:tab w:val="left" w:pos="2750"/>
        </w:tabs>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По всем обращениям проводились проверки путем тщательного изучения законодательства </w:t>
      </w:r>
      <w:r>
        <w:rPr>
          <w:rFonts w:ascii="Times New Roman" w:hAnsi="Times New Roman"/>
          <w:sz w:val="24"/>
          <w:szCs w:val="24"/>
        </w:rPr>
        <w:t xml:space="preserve">и направления </w:t>
      </w:r>
      <w:r w:rsidRPr="00A87F2D">
        <w:rPr>
          <w:rFonts w:ascii="Times New Roman" w:hAnsi="Times New Roman"/>
          <w:sz w:val="24"/>
          <w:szCs w:val="24"/>
        </w:rPr>
        <w:t xml:space="preserve">соответствующих запросов в различные инстанции по тому или иному вопросу. Заявителям давались письменные разъяснения по всем интересующим вопросам и проблемам. Остальным гражданам, обратившимся в устной форме </w:t>
      </w:r>
      <w:r>
        <w:rPr>
          <w:rFonts w:ascii="Times New Roman" w:hAnsi="Times New Roman"/>
          <w:sz w:val="24"/>
          <w:szCs w:val="24"/>
        </w:rPr>
        <w:t xml:space="preserve">или в порядке личного приема, </w:t>
      </w:r>
      <w:r w:rsidRPr="00A87F2D">
        <w:rPr>
          <w:rFonts w:ascii="Times New Roman" w:hAnsi="Times New Roman"/>
          <w:sz w:val="24"/>
          <w:szCs w:val="24"/>
        </w:rPr>
        <w:t xml:space="preserve">Уполномоченным и сотрудниками Аппарата давались необходимые разъяснения и </w:t>
      </w:r>
      <w:r>
        <w:rPr>
          <w:rFonts w:ascii="Times New Roman" w:hAnsi="Times New Roman"/>
          <w:sz w:val="24"/>
          <w:szCs w:val="24"/>
        </w:rPr>
        <w:t xml:space="preserve">юридические </w:t>
      </w:r>
      <w:r w:rsidRPr="00A87F2D">
        <w:rPr>
          <w:rFonts w:ascii="Times New Roman" w:hAnsi="Times New Roman"/>
          <w:sz w:val="24"/>
          <w:szCs w:val="24"/>
        </w:rPr>
        <w:t>консультации</w:t>
      </w:r>
      <w:r>
        <w:rPr>
          <w:rFonts w:ascii="Times New Roman" w:hAnsi="Times New Roman"/>
          <w:sz w:val="24"/>
          <w:szCs w:val="24"/>
        </w:rPr>
        <w:t>, в том числе и в телефонном режиме</w:t>
      </w:r>
      <w:r w:rsidRPr="00A87F2D">
        <w:rPr>
          <w:rFonts w:ascii="Times New Roman" w:hAnsi="Times New Roman"/>
          <w:sz w:val="24"/>
          <w:szCs w:val="24"/>
        </w:rPr>
        <w:t>.</w:t>
      </w:r>
    </w:p>
    <w:p w:rsidR="00D30151" w:rsidRPr="00A87F2D" w:rsidRDefault="00D30151" w:rsidP="00D30151">
      <w:pPr>
        <w:spacing w:after="0" w:line="240" w:lineRule="auto"/>
        <w:ind w:firstLine="684"/>
        <w:jc w:val="both"/>
        <w:rPr>
          <w:rFonts w:ascii="Times New Roman" w:hAnsi="Times New Roman"/>
          <w:sz w:val="24"/>
          <w:szCs w:val="24"/>
        </w:rPr>
      </w:pPr>
    </w:p>
    <w:p w:rsidR="00D30151" w:rsidRDefault="00D30151" w:rsidP="00D30151">
      <w:pPr>
        <w:spacing w:after="0" w:line="240" w:lineRule="auto"/>
        <w:ind w:firstLine="684"/>
        <w:jc w:val="both"/>
        <w:rPr>
          <w:rFonts w:ascii="Times New Roman" w:hAnsi="Times New Roman"/>
          <w:sz w:val="24"/>
          <w:szCs w:val="24"/>
        </w:rPr>
      </w:pPr>
      <w:r>
        <w:rPr>
          <w:rFonts w:ascii="Times New Roman" w:hAnsi="Times New Roman"/>
          <w:sz w:val="24"/>
          <w:szCs w:val="24"/>
        </w:rPr>
        <w:t xml:space="preserve"> В 2020 году 14</w:t>
      </w:r>
      <w:r w:rsidRPr="00A87F2D">
        <w:rPr>
          <w:rFonts w:ascii="Times New Roman" w:hAnsi="Times New Roman"/>
          <w:sz w:val="24"/>
          <w:szCs w:val="24"/>
        </w:rPr>
        <w:t xml:space="preserve"> обращений было списано в архив без рассмотрения. Как правило, такое решение принималось по обращениям, которые не раз </w:t>
      </w:r>
      <w:r>
        <w:rPr>
          <w:rFonts w:ascii="Times New Roman" w:hAnsi="Times New Roman"/>
          <w:sz w:val="24"/>
          <w:szCs w:val="24"/>
        </w:rPr>
        <w:t xml:space="preserve">ранее уже </w:t>
      </w:r>
      <w:r w:rsidRPr="00A87F2D">
        <w:rPr>
          <w:rFonts w:ascii="Times New Roman" w:hAnsi="Times New Roman"/>
          <w:sz w:val="24"/>
          <w:szCs w:val="24"/>
        </w:rPr>
        <w:t xml:space="preserve">рассматривались </w:t>
      </w:r>
      <w:r>
        <w:rPr>
          <w:rFonts w:ascii="Times New Roman" w:hAnsi="Times New Roman"/>
          <w:sz w:val="24"/>
          <w:szCs w:val="24"/>
        </w:rPr>
        <w:t>Уполномоченным</w:t>
      </w:r>
      <w:r w:rsidRPr="00A87F2D">
        <w:rPr>
          <w:rFonts w:ascii="Times New Roman" w:hAnsi="Times New Roman"/>
          <w:sz w:val="24"/>
          <w:szCs w:val="24"/>
        </w:rPr>
        <w:t xml:space="preserve"> </w:t>
      </w:r>
      <w:r>
        <w:rPr>
          <w:rFonts w:ascii="Times New Roman" w:hAnsi="Times New Roman"/>
          <w:sz w:val="24"/>
          <w:szCs w:val="24"/>
        </w:rPr>
        <w:t>(таких за 2020 год было 6 обращений); вопрос, по которому обратился заявитель к Уполномоченному в это время уже был предметом рассмотрения в судебном заседании (1 обращение), или не относился к компетенции Уполномоченного</w:t>
      </w:r>
      <w:r w:rsidR="00B939B4">
        <w:rPr>
          <w:rFonts w:ascii="Times New Roman" w:hAnsi="Times New Roman"/>
          <w:sz w:val="24"/>
          <w:szCs w:val="24"/>
        </w:rPr>
        <w:t xml:space="preserve">                    </w:t>
      </w:r>
      <w:r>
        <w:rPr>
          <w:rFonts w:ascii="Times New Roman" w:hAnsi="Times New Roman"/>
          <w:sz w:val="24"/>
          <w:szCs w:val="24"/>
        </w:rPr>
        <w:t xml:space="preserve"> (1 обращение); заявителями не была раскрыта суть своей проблемы или оно не отвечало </w:t>
      </w:r>
      <w:r>
        <w:rPr>
          <w:rFonts w:ascii="Times New Roman" w:hAnsi="Times New Roman"/>
          <w:sz w:val="24"/>
          <w:szCs w:val="24"/>
        </w:rPr>
        <w:lastRenderedPageBreak/>
        <w:t xml:space="preserve">установленным требованиям (2 обращения); на первом этапе установления контакта и беседы с заявителями по сути их обращения заявителям был дан исчерпывающий ответ и они выразили, что в дальнейшем рассмотрении своего обращения не нуждаются </w:t>
      </w:r>
      <w:r w:rsidR="000F074D">
        <w:rPr>
          <w:rFonts w:ascii="Times New Roman" w:hAnsi="Times New Roman"/>
          <w:sz w:val="24"/>
          <w:szCs w:val="24"/>
        </w:rPr>
        <w:t xml:space="preserve">               </w:t>
      </w:r>
      <w:r>
        <w:rPr>
          <w:rFonts w:ascii="Times New Roman" w:hAnsi="Times New Roman"/>
          <w:sz w:val="24"/>
          <w:szCs w:val="24"/>
        </w:rPr>
        <w:t>(4 обращения). Вместе с тем</w:t>
      </w:r>
      <w:r w:rsidR="00B65874">
        <w:rPr>
          <w:rFonts w:ascii="Times New Roman" w:hAnsi="Times New Roman"/>
          <w:sz w:val="24"/>
          <w:szCs w:val="24"/>
        </w:rPr>
        <w:t>,</w:t>
      </w:r>
      <w:r>
        <w:rPr>
          <w:rFonts w:ascii="Times New Roman" w:hAnsi="Times New Roman"/>
          <w:sz w:val="24"/>
          <w:szCs w:val="24"/>
        </w:rPr>
        <w:t xml:space="preserve"> Уполномоченным по каждому из поступивших обращений в адрес заявителей направлялись мотивированные ответы.</w:t>
      </w:r>
    </w:p>
    <w:p w:rsidR="00D30151" w:rsidRDefault="00D30151" w:rsidP="00D30151">
      <w:pPr>
        <w:spacing w:after="0" w:line="240" w:lineRule="auto"/>
        <w:ind w:firstLine="684"/>
        <w:jc w:val="both"/>
        <w:rPr>
          <w:rFonts w:ascii="Times New Roman" w:hAnsi="Times New Roman"/>
          <w:sz w:val="24"/>
          <w:szCs w:val="24"/>
        </w:rPr>
      </w:pPr>
    </w:p>
    <w:p w:rsidR="00D30151" w:rsidRDefault="00D30151" w:rsidP="00D30151">
      <w:pPr>
        <w:autoSpaceDE w:val="0"/>
        <w:autoSpaceDN w:val="0"/>
        <w:adjustRightInd w:val="0"/>
        <w:spacing w:after="0" w:line="240" w:lineRule="auto"/>
        <w:ind w:firstLine="684"/>
        <w:jc w:val="both"/>
        <w:rPr>
          <w:rFonts w:ascii="Times New Roman" w:hAnsi="Times New Roman"/>
          <w:sz w:val="24"/>
          <w:szCs w:val="24"/>
        </w:rPr>
      </w:pPr>
      <w:r>
        <w:rPr>
          <w:rFonts w:ascii="Times New Roman" w:hAnsi="Times New Roman"/>
          <w:sz w:val="24"/>
          <w:szCs w:val="24"/>
        </w:rPr>
        <w:t>Среди поступивших в 2020 году к Уполномоченному обращений имели  место</w:t>
      </w:r>
      <w:r w:rsidRPr="00A87F2D">
        <w:rPr>
          <w:rFonts w:ascii="Times New Roman" w:hAnsi="Times New Roman"/>
          <w:sz w:val="24"/>
          <w:szCs w:val="24"/>
        </w:rPr>
        <w:t xml:space="preserve"> и случаи повторного обращения граждан </w:t>
      </w:r>
      <w:r>
        <w:rPr>
          <w:rFonts w:ascii="Times New Roman" w:hAnsi="Times New Roman"/>
          <w:sz w:val="24"/>
          <w:szCs w:val="24"/>
        </w:rPr>
        <w:t>по тому же вопросу. Таких обращений было зарегистрировано 29 (в 2019 году - 14</w:t>
      </w:r>
      <w:r w:rsidRPr="00A87F2D">
        <w:rPr>
          <w:rFonts w:ascii="Times New Roman" w:hAnsi="Times New Roman"/>
          <w:sz w:val="24"/>
          <w:szCs w:val="24"/>
        </w:rPr>
        <w:t xml:space="preserve"> обращений). Как правило, в своих повторных обращениях заявители, выражая несогласие с принятым по их обращениям решениями, не</w:t>
      </w:r>
      <w:r>
        <w:rPr>
          <w:rFonts w:ascii="Times New Roman" w:hAnsi="Times New Roman"/>
          <w:sz w:val="24"/>
          <w:szCs w:val="24"/>
        </w:rPr>
        <w:t xml:space="preserve"> приводят иных доводов, которые могут </w:t>
      </w:r>
      <w:r w:rsidRPr="00A87F2D">
        <w:rPr>
          <w:rFonts w:ascii="Times New Roman" w:hAnsi="Times New Roman"/>
          <w:sz w:val="24"/>
          <w:szCs w:val="24"/>
        </w:rPr>
        <w:t xml:space="preserve"> повлечь за собой принятие другого решения, и их несогласие с результатами рассмотрения   предыдущего обращения основывается  на их субъективном мнении, поскольку  в любом споре одна из сторон обычно остается неудов</w:t>
      </w:r>
      <w:r>
        <w:rPr>
          <w:rFonts w:ascii="Times New Roman" w:hAnsi="Times New Roman"/>
          <w:sz w:val="24"/>
          <w:szCs w:val="24"/>
        </w:rPr>
        <w:t xml:space="preserve">летворенной принятым  решением. </w:t>
      </w:r>
      <w:r w:rsidRPr="00A87F2D">
        <w:rPr>
          <w:rFonts w:ascii="Times New Roman" w:hAnsi="Times New Roman"/>
          <w:sz w:val="24"/>
          <w:szCs w:val="24"/>
        </w:rPr>
        <w:t>По каждом</w:t>
      </w:r>
      <w:r>
        <w:rPr>
          <w:rFonts w:ascii="Times New Roman" w:hAnsi="Times New Roman"/>
          <w:sz w:val="24"/>
          <w:szCs w:val="24"/>
        </w:rPr>
        <w:t>у повторному обращению Уполномоченным еще раз изучался пакет документов и о результатах проведенной проверки заявителю в каждом случае давался письменный ответ.</w:t>
      </w:r>
    </w:p>
    <w:p w:rsidR="00D30151" w:rsidRPr="00A87F2D" w:rsidRDefault="00D30151" w:rsidP="00D30151">
      <w:pPr>
        <w:spacing w:after="0" w:line="240" w:lineRule="auto"/>
        <w:ind w:firstLine="684"/>
        <w:jc w:val="both"/>
        <w:rPr>
          <w:rFonts w:ascii="Times New Roman" w:hAnsi="Times New Roman"/>
          <w:sz w:val="24"/>
          <w:szCs w:val="24"/>
        </w:rPr>
      </w:pPr>
    </w:p>
    <w:p w:rsidR="00D30151" w:rsidRPr="00A87F2D" w:rsidRDefault="00D30151" w:rsidP="00D30151">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Учитывая положения Конституционного Закона Приднестровской Молдавской Республики «Об Уполномоченном по правам человека в Приднестровской Молдавской Республике», устанавливающего,  что Уполномоченный не заменяет и не   подменяет собой  иные ор</w:t>
      </w:r>
      <w:r>
        <w:rPr>
          <w:rFonts w:ascii="Times New Roman" w:hAnsi="Times New Roman"/>
          <w:sz w:val="24"/>
          <w:szCs w:val="24"/>
        </w:rPr>
        <w:t>ганы власти,  в истекшем году 60</w:t>
      </w:r>
      <w:r w:rsidRPr="00A87F2D">
        <w:rPr>
          <w:rFonts w:ascii="Times New Roman" w:hAnsi="Times New Roman"/>
          <w:sz w:val="24"/>
          <w:szCs w:val="24"/>
        </w:rPr>
        <w:t xml:space="preserve"> обращений, из  поступивших к Уполномоченному,  были   направлены  по подведомственности  для рассмотрения по существу в компетентные органы государственной</w:t>
      </w:r>
      <w:r>
        <w:rPr>
          <w:rFonts w:ascii="Times New Roman" w:hAnsi="Times New Roman"/>
          <w:sz w:val="24"/>
          <w:szCs w:val="24"/>
        </w:rPr>
        <w:t xml:space="preserve"> или местной власти и управления (в 2019</w:t>
      </w:r>
      <w:r w:rsidRPr="00A87F2D">
        <w:rPr>
          <w:rFonts w:ascii="Times New Roman" w:hAnsi="Times New Roman"/>
          <w:sz w:val="24"/>
          <w:szCs w:val="24"/>
        </w:rPr>
        <w:t xml:space="preserve"> году по под</w:t>
      </w:r>
      <w:r>
        <w:rPr>
          <w:rFonts w:ascii="Times New Roman" w:hAnsi="Times New Roman"/>
          <w:sz w:val="24"/>
          <w:szCs w:val="24"/>
        </w:rPr>
        <w:t>ведомственности было передано 30 обращений</w:t>
      </w:r>
      <w:r w:rsidRPr="00A87F2D">
        <w:rPr>
          <w:rFonts w:ascii="Times New Roman" w:hAnsi="Times New Roman"/>
          <w:sz w:val="24"/>
          <w:szCs w:val="24"/>
        </w:rPr>
        <w:t>).</w:t>
      </w:r>
    </w:p>
    <w:p w:rsidR="00D30151" w:rsidRPr="00A87F2D" w:rsidRDefault="00D30151" w:rsidP="00D30151">
      <w:pPr>
        <w:spacing w:after="0" w:line="240" w:lineRule="auto"/>
        <w:ind w:firstLine="684"/>
        <w:jc w:val="both"/>
        <w:rPr>
          <w:rFonts w:ascii="Times New Roman" w:hAnsi="Times New Roman"/>
          <w:sz w:val="24"/>
          <w:szCs w:val="24"/>
        </w:rPr>
      </w:pPr>
    </w:p>
    <w:p w:rsidR="00D30151" w:rsidRPr="00A87F2D" w:rsidRDefault="00D30151" w:rsidP="00D30151">
      <w:pPr>
        <w:spacing w:after="0" w:line="240" w:lineRule="auto"/>
        <w:ind w:firstLine="684"/>
        <w:jc w:val="both"/>
        <w:rPr>
          <w:rFonts w:ascii="Times New Roman" w:hAnsi="Times New Roman"/>
          <w:sz w:val="24"/>
          <w:szCs w:val="24"/>
        </w:rPr>
      </w:pPr>
      <w:r>
        <w:rPr>
          <w:rFonts w:ascii="Times New Roman" w:hAnsi="Times New Roman"/>
          <w:sz w:val="24"/>
          <w:szCs w:val="24"/>
        </w:rPr>
        <w:t>По итогам рассмотрения 441 обращения</w:t>
      </w:r>
      <w:r w:rsidRPr="00A87F2D">
        <w:rPr>
          <w:rFonts w:ascii="Times New Roman" w:hAnsi="Times New Roman"/>
          <w:sz w:val="24"/>
          <w:szCs w:val="24"/>
        </w:rPr>
        <w:t xml:space="preserve">  заявителям  были даны  разъяснения и рекомендации о п</w:t>
      </w:r>
      <w:r>
        <w:rPr>
          <w:rFonts w:ascii="Times New Roman" w:hAnsi="Times New Roman"/>
          <w:sz w:val="24"/>
          <w:szCs w:val="24"/>
        </w:rPr>
        <w:t>оследующих  их действиях (в 2019</w:t>
      </w:r>
      <w:r w:rsidRPr="00A87F2D">
        <w:rPr>
          <w:rFonts w:ascii="Times New Roman" w:hAnsi="Times New Roman"/>
          <w:sz w:val="24"/>
          <w:szCs w:val="24"/>
        </w:rPr>
        <w:t xml:space="preserve"> г</w:t>
      </w:r>
      <w:r>
        <w:rPr>
          <w:rFonts w:ascii="Times New Roman" w:hAnsi="Times New Roman"/>
          <w:sz w:val="24"/>
          <w:szCs w:val="24"/>
        </w:rPr>
        <w:t xml:space="preserve">оду разъяснения были даны по </w:t>
      </w:r>
      <w:r w:rsidR="000F074D">
        <w:rPr>
          <w:rFonts w:ascii="Times New Roman" w:hAnsi="Times New Roman"/>
          <w:sz w:val="24"/>
          <w:szCs w:val="24"/>
        </w:rPr>
        <w:t xml:space="preserve">     </w:t>
      </w:r>
      <w:r>
        <w:rPr>
          <w:rFonts w:ascii="Times New Roman" w:hAnsi="Times New Roman"/>
          <w:sz w:val="24"/>
          <w:szCs w:val="24"/>
        </w:rPr>
        <w:t>625 обращениям</w:t>
      </w:r>
      <w:r w:rsidRPr="00A87F2D">
        <w:rPr>
          <w:rFonts w:ascii="Times New Roman" w:hAnsi="Times New Roman"/>
          <w:sz w:val="24"/>
          <w:szCs w:val="24"/>
        </w:rPr>
        <w:t xml:space="preserve">). Оказывалась гражданам и иная юридическая помощь: консультации, составление исковых заявлений, жалоб на судебные постановления и </w:t>
      </w:r>
      <w:r>
        <w:rPr>
          <w:rFonts w:ascii="Times New Roman" w:hAnsi="Times New Roman"/>
          <w:sz w:val="24"/>
          <w:szCs w:val="24"/>
        </w:rPr>
        <w:t>иная юридическая помощь</w:t>
      </w:r>
      <w:r w:rsidRPr="00A87F2D">
        <w:rPr>
          <w:rFonts w:ascii="Times New Roman" w:hAnsi="Times New Roman"/>
          <w:sz w:val="24"/>
          <w:szCs w:val="24"/>
        </w:rPr>
        <w:t>.</w:t>
      </w:r>
    </w:p>
    <w:p w:rsidR="00D30151" w:rsidRPr="00A87F2D" w:rsidRDefault="00D30151" w:rsidP="00D30151">
      <w:pPr>
        <w:spacing w:after="0" w:line="240" w:lineRule="auto"/>
        <w:ind w:firstLine="684"/>
        <w:jc w:val="both"/>
        <w:rPr>
          <w:rFonts w:ascii="Times New Roman" w:hAnsi="Times New Roman"/>
          <w:sz w:val="24"/>
          <w:szCs w:val="24"/>
        </w:rPr>
      </w:pPr>
      <w:r w:rsidRPr="00A87F2D">
        <w:rPr>
          <w:rFonts w:ascii="Times New Roman" w:hAnsi="Times New Roman"/>
          <w:sz w:val="24"/>
          <w:szCs w:val="24"/>
        </w:rPr>
        <w:t>В результате всестороннего изучения поднятых заявителями вопросов, с проведен</w:t>
      </w:r>
      <w:r>
        <w:rPr>
          <w:rFonts w:ascii="Times New Roman" w:hAnsi="Times New Roman"/>
          <w:sz w:val="24"/>
          <w:szCs w:val="24"/>
        </w:rPr>
        <w:t>ием анализа законодательства, 54 обращения граждан были признаны</w:t>
      </w:r>
      <w:r w:rsidRPr="00A87F2D">
        <w:rPr>
          <w:rFonts w:ascii="Times New Roman" w:hAnsi="Times New Roman"/>
          <w:sz w:val="24"/>
          <w:szCs w:val="24"/>
        </w:rPr>
        <w:t xml:space="preserve"> необоснованными. Заявителям по результатам рассмотрения их обращений были направлены мотивированные ответы об отсутствии оснований к принятию Уполномоченным мер реагирования по их обращениям.</w:t>
      </w:r>
    </w:p>
    <w:p w:rsidR="00D30151" w:rsidRDefault="00D30151" w:rsidP="00D30151">
      <w:pPr>
        <w:spacing w:after="0" w:line="240" w:lineRule="auto"/>
        <w:ind w:firstLine="684"/>
        <w:jc w:val="both"/>
        <w:rPr>
          <w:rFonts w:ascii="Times New Roman" w:hAnsi="Times New Roman"/>
          <w:sz w:val="24"/>
          <w:szCs w:val="24"/>
        </w:rPr>
      </w:pPr>
      <w:r w:rsidRPr="00A87F2D">
        <w:rPr>
          <w:rFonts w:ascii="Times New Roman" w:hAnsi="Times New Roman"/>
          <w:sz w:val="24"/>
          <w:szCs w:val="24"/>
        </w:rPr>
        <w:t>Из общего количес</w:t>
      </w:r>
      <w:r>
        <w:rPr>
          <w:rFonts w:ascii="Times New Roman" w:hAnsi="Times New Roman"/>
          <w:sz w:val="24"/>
          <w:szCs w:val="24"/>
        </w:rPr>
        <w:t>тва рассмотренных обращений - 29</w:t>
      </w:r>
      <w:r w:rsidRPr="00A87F2D">
        <w:rPr>
          <w:rFonts w:ascii="Times New Roman" w:hAnsi="Times New Roman"/>
          <w:sz w:val="24"/>
          <w:szCs w:val="24"/>
        </w:rPr>
        <w:t xml:space="preserve"> обращений граждан были </w:t>
      </w:r>
      <w:r>
        <w:rPr>
          <w:rFonts w:ascii="Times New Roman" w:hAnsi="Times New Roman"/>
          <w:sz w:val="24"/>
          <w:szCs w:val="24"/>
        </w:rPr>
        <w:t xml:space="preserve">признаны обоснованными. </w:t>
      </w:r>
    </w:p>
    <w:p w:rsidR="00D30151" w:rsidRPr="00A87F2D" w:rsidRDefault="00D30151" w:rsidP="00D30151">
      <w:pPr>
        <w:spacing w:after="0" w:line="240" w:lineRule="auto"/>
        <w:ind w:firstLine="684"/>
        <w:jc w:val="both"/>
        <w:rPr>
          <w:rFonts w:ascii="Times New Roman" w:hAnsi="Times New Roman"/>
          <w:sz w:val="24"/>
          <w:szCs w:val="24"/>
        </w:rPr>
      </w:pPr>
      <w:r>
        <w:rPr>
          <w:rFonts w:ascii="Times New Roman" w:hAnsi="Times New Roman"/>
          <w:sz w:val="24"/>
          <w:szCs w:val="24"/>
        </w:rPr>
        <w:t>В 43</w:t>
      </w:r>
      <w:r w:rsidRPr="00A87F2D">
        <w:rPr>
          <w:rFonts w:ascii="Times New Roman" w:hAnsi="Times New Roman"/>
          <w:sz w:val="24"/>
          <w:szCs w:val="24"/>
        </w:rPr>
        <w:t xml:space="preserve"> случаях удалось добиться полного или частичного восстановления  нарушенных прав граждан. </w:t>
      </w:r>
    </w:p>
    <w:p w:rsidR="00D30151" w:rsidRPr="00A87F2D" w:rsidRDefault="00D30151" w:rsidP="00D30151">
      <w:pPr>
        <w:tabs>
          <w:tab w:val="left" w:pos="540"/>
        </w:tabs>
        <w:autoSpaceDE w:val="0"/>
        <w:autoSpaceDN w:val="0"/>
        <w:adjustRightInd w:val="0"/>
        <w:spacing w:after="0" w:line="240" w:lineRule="auto"/>
        <w:ind w:firstLine="684"/>
        <w:jc w:val="both"/>
        <w:rPr>
          <w:rFonts w:ascii="Times New Roman" w:hAnsi="Times New Roman"/>
          <w:sz w:val="24"/>
          <w:szCs w:val="24"/>
        </w:rPr>
      </w:pPr>
    </w:p>
    <w:p w:rsidR="00D30151" w:rsidRPr="00A87F2D" w:rsidRDefault="00D30151" w:rsidP="00D30151">
      <w:pPr>
        <w:tabs>
          <w:tab w:val="left" w:pos="540"/>
        </w:tabs>
        <w:autoSpaceDE w:val="0"/>
        <w:autoSpaceDN w:val="0"/>
        <w:adjustRightInd w:val="0"/>
        <w:spacing w:after="0" w:line="240" w:lineRule="auto"/>
        <w:ind w:firstLine="684"/>
        <w:jc w:val="both"/>
        <w:rPr>
          <w:rFonts w:ascii="Times New Roman" w:hAnsi="Times New Roman"/>
          <w:sz w:val="24"/>
          <w:szCs w:val="24"/>
        </w:rPr>
      </w:pPr>
      <w:r w:rsidRPr="00A87F2D">
        <w:rPr>
          <w:rFonts w:ascii="Times New Roman" w:hAnsi="Times New Roman"/>
          <w:sz w:val="24"/>
          <w:szCs w:val="24"/>
        </w:rPr>
        <w:t>Что касается тематики обращений и  их распределения по группам обращает на себя внимание то, что в истекшем году наиболее часто заявители затрагивали  вопросы ре</w:t>
      </w:r>
      <w:r>
        <w:rPr>
          <w:rFonts w:ascii="Times New Roman" w:hAnsi="Times New Roman"/>
          <w:sz w:val="24"/>
          <w:szCs w:val="24"/>
        </w:rPr>
        <w:t>ализации «социальных прав» - 184 обращения; в 81</w:t>
      </w:r>
      <w:r w:rsidRPr="00A87F2D">
        <w:rPr>
          <w:rFonts w:ascii="Times New Roman" w:hAnsi="Times New Roman"/>
          <w:sz w:val="24"/>
          <w:szCs w:val="24"/>
        </w:rPr>
        <w:t xml:space="preserve"> обращении заявители  затрагивали вопросы реализации  «прав граждан на судебную защиту, справедливый суд, правовую помощь и своевременное исполнение судебных решений»; вопросы «гражда</w:t>
      </w:r>
      <w:r>
        <w:rPr>
          <w:rFonts w:ascii="Times New Roman" w:hAnsi="Times New Roman"/>
          <w:sz w:val="24"/>
          <w:szCs w:val="24"/>
        </w:rPr>
        <w:t>нских прав» были затронуты в 202</w:t>
      </w:r>
      <w:r w:rsidRPr="00A87F2D">
        <w:rPr>
          <w:rFonts w:ascii="Times New Roman" w:hAnsi="Times New Roman"/>
          <w:sz w:val="24"/>
          <w:szCs w:val="24"/>
        </w:rPr>
        <w:t xml:space="preserve"> обращениях;  вопросы «экономич</w:t>
      </w:r>
      <w:r>
        <w:rPr>
          <w:rFonts w:ascii="Times New Roman" w:hAnsi="Times New Roman"/>
          <w:sz w:val="24"/>
          <w:szCs w:val="24"/>
        </w:rPr>
        <w:t>еских прав» были затронуты в 144</w:t>
      </w:r>
      <w:r w:rsidRPr="00A87F2D">
        <w:rPr>
          <w:rFonts w:ascii="Times New Roman" w:hAnsi="Times New Roman"/>
          <w:sz w:val="24"/>
          <w:szCs w:val="24"/>
        </w:rPr>
        <w:t xml:space="preserve"> обращениях;</w:t>
      </w:r>
      <w:r>
        <w:rPr>
          <w:rFonts w:ascii="Times New Roman" w:hAnsi="Times New Roman"/>
          <w:sz w:val="24"/>
          <w:szCs w:val="24"/>
        </w:rPr>
        <w:t xml:space="preserve"> в 24</w:t>
      </w:r>
      <w:r w:rsidRPr="00A87F2D">
        <w:rPr>
          <w:rFonts w:ascii="Times New Roman" w:hAnsi="Times New Roman"/>
          <w:sz w:val="24"/>
          <w:szCs w:val="24"/>
        </w:rPr>
        <w:t xml:space="preserve"> обращениях затрагивались вопросы реализации личных прав; по вопросам нарушения политических прав</w:t>
      </w:r>
      <w:r>
        <w:rPr>
          <w:rFonts w:ascii="Times New Roman" w:hAnsi="Times New Roman"/>
          <w:sz w:val="24"/>
          <w:szCs w:val="24"/>
        </w:rPr>
        <w:t xml:space="preserve"> поступило 6 обращений .</w:t>
      </w:r>
      <w:r w:rsidRPr="00A87F2D">
        <w:rPr>
          <w:rFonts w:ascii="Times New Roman" w:hAnsi="Times New Roman"/>
          <w:sz w:val="24"/>
          <w:szCs w:val="24"/>
        </w:rPr>
        <w:t xml:space="preserve"> </w:t>
      </w:r>
    </w:p>
    <w:p w:rsidR="00D30151" w:rsidRPr="00A87F2D" w:rsidRDefault="00D30151" w:rsidP="00D30151">
      <w:pPr>
        <w:tabs>
          <w:tab w:val="left" w:pos="540"/>
        </w:tabs>
        <w:autoSpaceDE w:val="0"/>
        <w:autoSpaceDN w:val="0"/>
        <w:adjustRightInd w:val="0"/>
        <w:spacing w:after="0" w:line="240" w:lineRule="auto"/>
        <w:ind w:firstLine="684"/>
        <w:jc w:val="both"/>
        <w:rPr>
          <w:rFonts w:ascii="Times New Roman" w:hAnsi="Times New Roman"/>
          <w:sz w:val="24"/>
          <w:szCs w:val="24"/>
        </w:rPr>
      </w:pPr>
    </w:p>
    <w:p w:rsidR="00B939B4" w:rsidRDefault="00B939B4" w:rsidP="00D30151">
      <w:pPr>
        <w:tabs>
          <w:tab w:val="left" w:pos="540"/>
        </w:tabs>
        <w:autoSpaceDE w:val="0"/>
        <w:autoSpaceDN w:val="0"/>
        <w:adjustRightInd w:val="0"/>
        <w:spacing w:after="0" w:line="240" w:lineRule="auto"/>
        <w:ind w:firstLine="684"/>
        <w:jc w:val="both"/>
        <w:rPr>
          <w:rFonts w:ascii="Times New Roman" w:hAnsi="Times New Roman"/>
          <w:sz w:val="24"/>
          <w:szCs w:val="24"/>
        </w:rPr>
      </w:pPr>
    </w:p>
    <w:p w:rsidR="00B939B4" w:rsidRDefault="00B939B4" w:rsidP="00D30151">
      <w:pPr>
        <w:tabs>
          <w:tab w:val="left" w:pos="540"/>
        </w:tabs>
        <w:autoSpaceDE w:val="0"/>
        <w:autoSpaceDN w:val="0"/>
        <w:adjustRightInd w:val="0"/>
        <w:spacing w:after="0" w:line="240" w:lineRule="auto"/>
        <w:ind w:firstLine="684"/>
        <w:jc w:val="both"/>
        <w:rPr>
          <w:rFonts w:ascii="Times New Roman" w:hAnsi="Times New Roman"/>
          <w:sz w:val="24"/>
          <w:szCs w:val="24"/>
        </w:rPr>
      </w:pPr>
    </w:p>
    <w:p w:rsidR="00D30151" w:rsidRPr="00A87F2D" w:rsidRDefault="00D30151" w:rsidP="00D30151">
      <w:pPr>
        <w:tabs>
          <w:tab w:val="left" w:pos="540"/>
        </w:tabs>
        <w:autoSpaceDE w:val="0"/>
        <w:autoSpaceDN w:val="0"/>
        <w:adjustRightInd w:val="0"/>
        <w:spacing w:after="0" w:line="240" w:lineRule="auto"/>
        <w:ind w:firstLine="684"/>
        <w:jc w:val="both"/>
        <w:rPr>
          <w:rFonts w:ascii="Times New Roman" w:hAnsi="Times New Roman"/>
          <w:sz w:val="24"/>
          <w:szCs w:val="24"/>
        </w:rPr>
      </w:pPr>
      <w:r w:rsidRPr="00A87F2D">
        <w:rPr>
          <w:rFonts w:ascii="Times New Roman" w:hAnsi="Times New Roman"/>
          <w:sz w:val="24"/>
          <w:szCs w:val="24"/>
        </w:rPr>
        <w:lastRenderedPageBreak/>
        <w:t xml:space="preserve">В целом, сведения о количестве и тематике обращений по группам, в сравнении с предыдущим годом, приведены в таблице. </w:t>
      </w:r>
    </w:p>
    <w:p w:rsidR="00D30151" w:rsidRPr="00A87F2D" w:rsidRDefault="00D30151" w:rsidP="00D30151">
      <w:pPr>
        <w:tabs>
          <w:tab w:val="left" w:pos="540"/>
        </w:tabs>
        <w:autoSpaceDE w:val="0"/>
        <w:autoSpaceDN w:val="0"/>
        <w:adjustRightInd w:val="0"/>
        <w:spacing w:after="0" w:line="240" w:lineRule="auto"/>
        <w:ind w:firstLine="684"/>
        <w:jc w:val="both"/>
        <w:rPr>
          <w:rFonts w:ascii="Times New Roman" w:hAnsi="Times New Roman"/>
          <w:sz w:val="24"/>
          <w:szCs w:val="24"/>
        </w:rPr>
      </w:pPr>
    </w:p>
    <w:tbl>
      <w:tblPr>
        <w:tblW w:w="8820"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0"/>
        <w:gridCol w:w="1080"/>
        <w:gridCol w:w="1260"/>
      </w:tblGrid>
      <w:tr w:rsidR="00D30151" w:rsidRPr="00A87F2D" w:rsidTr="004339C3">
        <w:tc>
          <w:tcPr>
            <w:tcW w:w="6480" w:type="dxa"/>
            <w:vMerge w:val="restart"/>
          </w:tcPr>
          <w:p w:rsidR="00D30151" w:rsidRPr="00A87F2D" w:rsidRDefault="00D30151" w:rsidP="004339C3">
            <w:pPr>
              <w:autoSpaceDE w:val="0"/>
              <w:autoSpaceDN w:val="0"/>
              <w:adjustRightInd w:val="0"/>
              <w:spacing w:after="0" w:line="240" w:lineRule="auto"/>
              <w:jc w:val="both"/>
              <w:rPr>
                <w:rFonts w:ascii="Times New Roman" w:hAnsi="Times New Roman"/>
                <w:sz w:val="24"/>
                <w:szCs w:val="24"/>
              </w:rPr>
            </w:pPr>
            <w:r w:rsidRPr="00A87F2D">
              <w:rPr>
                <w:rFonts w:ascii="Times New Roman" w:hAnsi="Times New Roman"/>
                <w:b/>
                <w:sz w:val="24"/>
                <w:szCs w:val="24"/>
              </w:rPr>
              <w:t>Характер обращений</w:t>
            </w:r>
          </w:p>
        </w:tc>
        <w:tc>
          <w:tcPr>
            <w:tcW w:w="2340" w:type="dxa"/>
            <w:gridSpan w:val="2"/>
          </w:tcPr>
          <w:p w:rsidR="00D30151" w:rsidRPr="00A87F2D" w:rsidRDefault="00D30151" w:rsidP="004339C3">
            <w:pPr>
              <w:autoSpaceDE w:val="0"/>
              <w:autoSpaceDN w:val="0"/>
              <w:adjustRightInd w:val="0"/>
              <w:spacing w:after="0" w:line="240" w:lineRule="auto"/>
              <w:jc w:val="center"/>
              <w:rPr>
                <w:rFonts w:ascii="Times New Roman" w:hAnsi="Times New Roman"/>
                <w:sz w:val="24"/>
                <w:szCs w:val="24"/>
              </w:rPr>
            </w:pPr>
            <w:r w:rsidRPr="00A87F2D">
              <w:rPr>
                <w:rFonts w:ascii="Times New Roman" w:hAnsi="Times New Roman"/>
                <w:b/>
                <w:sz w:val="24"/>
                <w:szCs w:val="24"/>
              </w:rPr>
              <w:t>количество обращений</w:t>
            </w:r>
          </w:p>
        </w:tc>
      </w:tr>
      <w:tr w:rsidR="00D30151" w:rsidRPr="00A87F2D" w:rsidTr="004339C3">
        <w:tc>
          <w:tcPr>
            <w:tcW w:w="6480" w:type="dxa"/>
            <w:vMerge/>
          </w:tcPr>
          <w:p w:rsidR="00D30151" w:rsidRPr="00A87F2D" w:rsidRDefault="00D30151" w:rsidP="004339C3">
            <w:pPr>
              <w:autoSpaceDE w:val="0"/>
              <w:autoSpaceDN w:val="0"/>
              <w:adjustRightInd w:val="0"/>
              <w:spacing w:after="0" w:line="240" w:lineRule="auto"/>
              <w:jc w:val="both"/>
              <w:rPr>
                <w:rFonts w:ascii="Times New Roman" w:hAnsi="Times New Roman"/>
                <w:sz w:val="24"/>
                <w:szCs w:val="24"/>
              </w:rPr>
            </w:pPr>
          </w:p>
        </w:tc>
        <w:tc>
          <w:tcPr>
            <w:tcW w:w="1080" w:type="dxa"/>
          </w:tcPr>
          <w:p w:rsidR="00D30151" w:rsidRPr="00A87F2D" w:rsidRDefault="00D30151" w:rsidP="004339C3">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2020</w:t>
            </w:r>
          </w:p>
        </w:tc>
        <w:tc>
          <w:tcPr>
            <w:tcW w:w="1260" w:type="dxa"/>
          </w:tcPr>
          <w:p w:rsidR="00D30151" w:rsidRPr="00A87F2D" w:rsidRDefault="00D30151" w:rsidP="004339C3">
            <w:pPr>
              <w:autoSpaceDE w:val="0"/>
              <w:autoSpaceDN w:val="0"/>
              <w:adjustRightInd w:val="0"/>
              <w:spacing w:after="0" w:line="240" w:lineRule="auto"/>
              <w:jc w:val="center"/>
              <w:rPr>
                <w:rFonts w:ascii="Times New Roman" w:hAnsi="Times New Roman"/>
                <w:b/>
                <w:sz w:val="24"/>
                <w:szCs w:val="24"/>
              </w:rPr>
            </w:pPr>
            <w:r>
              <w:rPr>
                <w:rFonts w:ascii="Times New Roman" w:hAnsi="Times New Roman"/>
                <w:b/>
                <w:sz w:val="24"/>
                <w:szCs w:val="24"/>
              </w:rPr>
              <w:t>2019</w:t>
            </w:r>
          </w:p>
        </w:tc>
      </w:tr>
      <w:tr w:rsidR="00D30151" w:rsidRPr="00A87F2D" w:rsidTr="004339C3">
        <w:tc>
          <w:tcPr>
            <w:tcW w:w="6480" w:type="dxa"/>
          </w:tcPr>
          <w:p w:rsidR="00D30151" w:rsidRPr="00A87F2D" w:rsidRDefault="00D30151" w:rsidP="004339C3">
            <w:pPr>
              <w:spacing w:after="0" w:line="240" w:lineRule="auto"/>
              <w:jc w:val="both"/>
              <w:rPr>
                <w:rFonts w:ascii="Times New Roman" w:hAnsi="Times New Roman"/>
                <w:sz w:val="24"/>
                <w:szCs w:val="24"/>
              </w:rPr>
            </w:pPr>
            <w:r w:rsidRPr="00A87F2D">
              <w:rPr>
                <w:rFonts w:ascii="Times New Roman" w:hAnsi="Times New Roman"/>
                <w:sz w:val="24"/>
                <w:szCs w:val="24"/>
              </w:rPr>
              <w:t>Личные права</w:t>
            </w:r>
          </w:p>
        </w:tc>
        <w:tc>
          <w:tcPr>
            <w:tcW w:w="1080" w:type="dxa"/>
          </w:tcPr>
          <w:p w:rsidR="00D30151" w:rsidRPr="00A87F2D" w:rsidRDefault="00D30151" w:rsidP="004339C3">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24</w:t>
            </w:r>
          </w:p>
        </w:tc>
        <w:tc>
          <w:tcPr>
            <w:tcW w:w="1260" w:type="dxa"/>
          </w:tcPr>
          <w:p w:rsidR="00D30151" w:rsidRPr="00A87F2D" w:rsidRDefault="00D30151" w:rsidP="004339C3">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27</w:t>
            </w:r>
          </w:p>
        </w:tc>
      </w:tr>
      <w:tr w:rsidR="00D30151" w:rsidRPr="00A87F2D" w:rsidTr="004339C3">
        <w:tc>
          <w:tcPr>
            <w:tcW w:w="6480" w:type="dxa"/>
          </w:tcPr>
          <w:p w:rsidR="00D30151" w:rsidRPr="00A87F2D" w:rsidRDefault="00D30151" w:rsidP="004339C3">
            <w:pPr>
              <w:spacing w:after="0" w:line="240" w:lineRule="auto"/>
              <w:jc w:val="both"/>
              <w:rPr>
                <w:rFonts w:ascii="Times New Roman" w:hAnsi="Times New Roman"/>
                <w:sz w:val="24"/>
                <w:szCs w:val="24"/>
              </w:rPr>
            </w:pPr>
            <w:r w:rsidRPr="00A87F2D">
              <w:rPr>
                <w:rFonts w:ascii="Times New Roman" w:hAnsi="Times New Roman"/>
                <w:sz w:val="24"/>
                <w:szCs w:val="24"/>
              </w:rPr>
              <w:t>Политические права</w:t>
            </w:r>
          </w:p>
        </w:tc>
        <w:tc>
          <w:tcPr>
            <w:tcW w:w="1080" w:type="dxa"/>
          </w:tcPr>
          <w:p w:rsidR="00D30151" w:rsidRPr="00A87F2D" w:rsidRDefault="00D30151" w:rsidP="004339C3">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6</w:t>
            </w:r>
          </w:p>
        </w:tc>
        <w:tc>
          <w:tcPr>
            <w:tcW w:w="1260" w:type="dxa"/>
          </w:tcPr>
          <w:p w:rsidR="00D30151" w:rsidRPr="00A87F2D" w:rsidRDefault="00D30151" w:rsidP="004339C3">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0</w:t>
            </w:r>
          </w:p>
        </w:tc>
      </w:tr>
      <w:tr w:rsidR="00D30151" w:rsidRPr="00A87F2D" w:rsidTr="004339C3">
        <w:tc>
          <w:tcPr>
            <w:tcW w:w="6480" w:type="dxa"/>
          </w:tcPr>
          <w:p w:rsidR="00D30151" w:rsidRPr="00A87F2D" w:rsidRDefault="00D30151" w:rsidP="004339C3">
            <w:pPr>
              <w:spacing w:after="0" w:line="240" w:lineRule="auto"/>
              <w:jc w:val="both"/>
              <w:rPr>
                <w:rFonts w:ascii="Times New Roman" w:hAnsi="Times New Roman"/>
                <w:sz w:val="24"/>
                <w:szCs w:val="24"/>
              </w:rPr>
            </w:pPr>
            <w:r w:rsidRPr="00A87F2D">
              <w:rPr>
                <w:rFonts w:ascii="Times New Roman" w:hAnsi="Times New Roman"/>
                <w:sz w:val="24"/>
                <w:szCs w:val="24"/>
              </w:rPr>
              <w:t>Гражданские права</w:t>
            </w:r>
          </w:p>
        </w:tc>
        <w:tc>
          <w:tcPr>
            <w:tcW w:w="1080" w:type="dxa"/>
          </w:tcPr>
          <w:p w:rsidR="00D30151" w:rsidRPr="00A87F2D" w:rsidRDefault="00D30151" w:rsidP="004339C3">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202</w:t>
            </w:r>
          </w:p>
        </w:tc>
        <w:tc>
          <w:tcPr>
            <w:tcW w:w="1260" w:type="dxa"/>
          </w:tcPr>
          <w:p w:rsidR="00D30151" w:rsidRPr="00A87F2D" w:rsidRDefault="00D30151" w:rsidP="004339C3">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214</w:t>
            </w:r>
          </w:p>
        </w:tc>
      </w:tr>
      <w:tr w:rsidR="00D30151" w:rsidRPr="00A87F2D" w:rsidTr="004339C3">
        <w:tc>
          <w:tcPr>
            <w:tcW w:w="6480" w:type="dxa"/>
          </w:tcPr>
          <w:p w:rsidR="00D30151" w:rsidRPr="00A87F2D" w:rsidRDefault="00D30151" w:rsidP="004339C3">
            <w:pPr>
              <w:spacing w:after="0" w:line="240" w:lineRule="auto"/>
              <w:jc w:val="both"/>
              <w:rPr>
                <w:rFonts w:ascii="Times New Roman" w:hAnsi="Times New Roman"/>
                <w:sz w:val="24"/>
                <w:szCs w:val="24"/>
              </w:rPr>
            </w:pPr>
            <w:r w:rsidRPr="00A87F2D">
              <w:rPr>
                <w:rFonts w:ascii="Times New Roman" w:hAnsi="Times New Roman"/>
                <w:sz w:val="24"/>
                <w:szCs w:val="24"/>
              </w:rPr>
              <w:t>Права граждан на судебную защиту, справедливый суд, правовую помощь и своевременное исполнение судебных решений</w:t>
            </w:r>
          </w:p>
        </w:tc>
        <w:tc>
          <w:tcPr>
            <w:tcW w:w="1080" w:type="dxa"/>
            <w:vAlign w:val="center"/>
          </w:tcPr>
          <w:p w:rsidR="00D30151" w:rsidRPr="00A87F2D" w:rsidRDefault="00D30151" w:rsidP="004339C3">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81</w:t>
            </w:r>
          </w:p>
        </w:tc>
        <w:tc>
          <w:tcPr>
            <w:tcW w:w="1260" w:type="dxa"/>
            <w:vAlign w:val="center"/>
          </w:tcPr>
          <w:p w:rsidR="00D30151" w:rsidRPr="00A87F2D" w:rsidRDefault="00D30151" w:rsidP="004339C3">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161</w:t>
            </w:r>
          </w:p>
        </w:tc>
      </w:tr>
      <w:tr w:rsidR="00D30151" w:rsidRPr="00A87F2D" w:rsidTr="004339C3">
        <w:tc>
          <w:tcPr>
            <w:tcW w:w="6480" w:type="dxa"/>
          </w:tcPr>
          <w:p w:rsidR="00D30151" w:rsidRPr="00A87F2D" w:rsidRDefault="00D30151" w:rsidP="004339C3">
            <w:pPr>
              <w:spacing w:after="0" w:line="240" w:lineRule="auto"/>
              <w:jc w:val="both"/>
              <w:rPr>
                <w:rFonts w:ascii="Times New Roman" w:hAnsi="Times New Roman"/>
                <w:sz w:val="24"/>
                <w:szCs w:val="24"/>
              </w:rPr>
            </w:pPr>
            <w:r w:rsidRPr="00A87F2D">
              <w:rPr>
                <w:rFonts w:ascii="Times New Roman" w:hAnsi="Times New Roman"/>
                <w:sz w:val="24"/>
                <w:szCs w:val="24"/>
              </w:rPr>
              <w:t>Экономические права</w:t>
            </w:r>
          </w:p>
        </w:tc>
        <w:tc>
          <w:tcPr>
            <w:tcW w:w="1080" w:type="dxa"/>
          </w:tcPr>
          <w:p w:rsidR="00D30151" w:rsidRPr="00A87F2D" w:rsidRDefault="00D30151" w:rsidP="004339C3">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144</w:t>
            </w:r>
          </w:p>
        </w:tc>
        <w:tc>
          <w:tcPr>
            <w:tcW w:w="1260" w:type="dxa"/>
          </w:tcPr>
          <w:p w:rsidR="00D30151" w:rsidRPr="00A87F2D" w:rsidRDefault="00D30151" w:rsidP="004339C3">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169</w:t>
            </w:r>
          </w:p>
        </w:tc>
      </w:tr>
      <w:tr w:rsidR="00D30151" w:rsidRPr="00A87F2D" w:rsidTr="004339C3">
        <w:tc>
          <w:tcPr>
            <w:tcW w:w="6480" w:type="dxa"/>
          </w:tcPr>
          <w:p w:rsidR="00D30151" w:rsidRPr="00A87F2D" w:rsidRDefault="00D30151" w:rsidP="004339C3">
            <w:pPr>
              <w:spacing w:after="0" w:line="240" w:lineRule="auto"/>
              <w:jc w:val="both"/>
              <w:rPr>
                <w:rFonts w:ascii="Times New Roman" w:hAnsi="Times New Roman"/>
                <w:sz w:val="24"/>
                <w:szCs w:val="24"/>
              </w:rPr>
            </w:pPr>
            <w:r w:rsidRPr="00A87F2D">
              <w:rPr>
                <w:rFonts w:ascii="Times New Roman" w:hAnsi="Times New Roman"/>
                <w:sz w:val="24"/>
                <w:szCs w:val="24"/>
              </w:rPr>
              <w:t xml:space="preserve">Социальные права </w:t>
            </w:r>
          </w:p>
        </w:tc>
        <w:tc>
          <w:tcPr>
            <w:tcW w:w="1080" w:type="dxa"/>
          </w:tcPr>
          <w:p w:rsidR="00D30151" w:rsidRPr="00A87F2D" w:rsidRDefault="00D30151" w:rsidP="004339C3">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184</w:t>
            </w:r>
          </w:p>
        </w:tc>
        <w:tc>
          <w:tcPr>
            <w:tcW w:w="1260" w:type="dxa"/>
          </w:tcPr>
          <w:p w:rsidR="00D30151" w:rsidRPr="00A87F2D" w:rsidRDefault="00D30151" w:rsidP="004339C3">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243</w:t>
            </w:r>
          </w:p>
        </w:tc>
      </w:tr>
    </w:tbl>
    <w:p w:rsidR="00D30151" w:rsidRPr="00A87F2D" w:rsidRDefault="00D30151" w:rsidP="00D30151">
      <w:pPr>
        <w:spacing w:after="0" w:line="240" w:lineRule="auto"/>
        <w:ind w:firstLine="684"/>
        <w:jc w:val="both"/>
        <w:rPr>
          <w:rFonts w:ascii="Times New Roman" w:hAnsi="Times New Roman"/>
          <w:b/>
          <w:sz w:val="24"/>
          <w:szCs w:val="24"/>
        </w:rPr>
      </w:pPr>
    </w:p>
    <w:p w:rsidR="00D30151" w:rsidRPr="00A87F2D" w:rsidRDefault="00D30151" w:rsidP="00D30151">
      <w:pPr>
        <w:spacing w:after="0" w:line="240" w:lineRule="auto"/>
        <w:ind w:firstLine="684"/>
        <w:jc w:val="both"/>
        <w:rPr>
          <w:rFonts w:ascii="Times New Roman" w:hAnsi="Times New Roman"/>
          <w:i/>
          <w:sz w:val="24"/>
          <w:szCs w:val="24"/>
        </w:rPr>
      </w:pPr>
      <w:r w:rsidRPr="00A87F2D">
        <w:rPr>
          <w:rFonts w:ascii="Times New Roman" w:hAnsi="Times New Roman"/>
          <w:i/>
          <w:sz w:val="24"/>
          <w:szCs w:val="24"/>
        </w:rPr>
        <w:t xml:space="preserve"> </w:t>
      </w:r>
    </w:p>
    <w:p w:rsidR="00D30151" w:rsidRPr="00A87F2D" w:rsidRDefault="00D30151" w:rsidP="00D30151">
      <w:pPr>
        <w:spacing w:after="0" w:line="240" w:lineRule="auto"/>
        <w:ind w:firstLine="684"/>
        <w:jc w:val="both"/>
        <w:rPr>
          <w:rFonts w:ascii="Times New Roman" w:hAnsi="Times New Roman"/>
          <w:sz w:val="24"/>
          <w:szCs w:val="24"/>
        </w:rPr>
      </w:pPr>
      <w:r>
        <w:rPr>
          <w:rFonts w:ascii="Times New Roman" w:hAnsi="Times New Roman"/>
          <w:b/>
          <w:i/>
          <w:sz w:val="24"/>
          <w:szCs w:val="24"/>
        </w:rPr>
        <w:t>В 184</w:t>
      </w:r>
      <w:r w:rsidRPr="00A87F2D">
        <w:rPr>
          <w:rFonts w:ascii="Times New Roman" w:hAnsi="Times New Roman"/>
          <w:b/>
          <w:i/>
          <w:sz w:val="24"/>
          <w:szCs w:val="24"/>
        </w:rPr>
        <w:t xml:space="preserve"> обращениях  граждане затрагивали вопросы реализации социальных прав.</w:t>
      </w:r>
      <w:r w:rsidRPr="00A87F2D">
        <w:rPr>
          <w:rFonts w:ascii="Times New Roman" w:hAnsi="Times New Roman"/>
          <w:b/>
          <w:sz w:val="24"/>
          <w:szCs w:val="24"/>
        </w:rPr>
        <w:t xml:space="preserve"> </w:t>
      </w:r>
      <w:r w:rsidRPr="00A87F2D">
        <w:rPr>
          <w:rFonts w:ascii="Times New Roman" w:hAnsi="Times New Roman"/>
          <w:sz w:val="24"/>
          <w:szCs w:val="24"/>
        </w:rPr>
        <w:t>Чаще всего затрагивались вопросы реализаци</w:t>
      </w:r>
      <w:r>
        <w:rPr>
          <w:rFonts w:ascii="Times New Roman" w:hAnsi="Times New Roman"/>
          <w:sz w:val="24"/>
          <w:szCs w:val="24"/>
        </w:rPr>
        <w:t xml:space="preserve">и права на получение пенсий - </w:t>
      </w:r>
      <w:r w:rsidR="000F074D">
        <w:rPr>
          <w:rFonts w:ascii="Times New Roman" w:hAnsi="Times New Roman"/>
          <w:sz w:val="24"/>
          <w:szCs w:val="24"/>
        </w:rPr>
        <w:t xml:space="preserve">                      </w:t>
      </w:r>
      <w:r>
        <w:rPr>
          <w:rFonts w:ascii="Times New Roman" w:hAnsi="Times New Roman"/>
          <w:sz w:val="24"/>
          <w:szCs w:val="24"/>
        </w:rPr>
        <w:t>63</w:t>
      </w:r>
      <w:r w:rsidRPr="00A87F2D">
        <w:rPr>
          <w:rFonts w:ascii="Times New Roman" w:hAnsi="Times New Roman"/>
          <w:sz w:val="24"/>
          <w:szCs w:val="24"/>
        </w:rPr>
        <w:t xml:space="preserve"> обращения, на втором месте обращения, в которых затрагивались вопросы, связанные с нарушением</w:t>
      </w:r>
      <w:r>
        <w:rPr>
          <w:rFonts w:ascii="Times New Roman" w:hAnsi="Times New Roman"/>
          <w:sz w:val="24"/>
          <w:szCs w:val="24"/>
        </w:rPr>
        <w:t xml:space="preserve"> жилищного законодательства – 32 обращения</w:t>
      </w:r>
      <w:r w:rsidRPr="00A87F2D">
        <w:rPr>
          <w:rFonts w:ascii="Times New Roman" w:hAnsi="Times New Roman"/>
          <w:sz w:val="24"/>
          <w:szCs w:val="24"/>
        </w:rPr>
        <w:t>, далее можно поставить обращения по получению иных с</w:t>
      </w:r>
      <w:r>
        <w:rPr>
          <w:rFonts w:ascii="Times New Roman" w:hAnsi="Times New Roman"/>
          <w:sz w:val="24"/>
          <w:szCs w:val="24"/>
        </w:rPr>
        <w:t>оциальных выплат в количестве 25</w:t>
      </w:r>
      <w:r w:rsidRPr="00A87F2D">
        <w:rPr>
          <w:rFonts w:ascii="Times New Roman" w:hAnsi="Times New Roman"/>
          <w:sz w:val="24"/>
          <w:szCs w:val="24"/>
        </w:rPr>
        <w:t xml:space="preserve"> обращения, обращения, в которых затрагивали</w:t>
      </w:r>
      <w:r>
        <w:rPr>
          <w:rFonts w:ascii="Times New Roman" w:hAnsi="Times New Roman"/>
          <w:sz w:val="24"/>
          <w:szCs w:val="24"/>
        </w:rPr>
        <w:t>сь вопросы здравоохранения – 24 обращения</w:t>
      </w:r>
      <w:r w:rsidRPr="00A87F2D">
        <w:rPr>
          <w:rFonts w:ascii="Times New Roman" w:hAnsi="Times New Roman"/>
          <w:sz w:val="24"/>
          <w:szCs w:val="24"/>
        </w:rPr>
        <w:t>,</w:t>
      </w:r>
      <w:r>
        <w:rPr>
          <w:rFonts w:ascii="Times New Roman" w:hAnsi="Times New Roman"/>
          <w:sz w:val="24"/>
          <w:szCs w:val="24"/>
        </w:rPr>
        <w:t xml:space="preserve"> </w:t>
      </w:r>
      <w:r w:rsidRPr="00A87F2D">
        <w:rPr>
          <w:rFonts w:ascii="Times New Roman" w:hAnsi="Times New Roman"/>
          <w:sz w:val="24"/>
          <w:szCs w:val="24"/>
        </w:rPr>
        <w:t>также продолжают поступать</w:t>
      </w:r>
      <w:r>
        <w:rPr>
          <w:rFonts w:ascii="Times New Roman" w:hAnsi="Times New Roman"/>
          <w:sz w:val="24"/>
          <w:szCs w:val="24"/>
        </w:rPr>
        <w:t xml:space="preserve"> </w:t>
      </w:r>
      <w:r w:rsidRPr="00A87F2D">
        <w:rPr>
          <w:rFonts w:ascii="Times New Roman" w:hAnsi="Times New Roman"/>
          <w:sz w:val="24"/>
          <w:szCs w:val="24"/>
        </w:rPr>
        <w:t>обращения по вопросам уста</w:t>
      </w:r>
      <w:r>
        <w:rPr>
          <w:rFonts w:ascii="Times New Roman" w:hAnsi="Times New Roman"/>
          <w:sz w:val="24"/>
          <w:szCs w:val="24"/>
        </w:rPr>
        <w:t xml:space="preserve">новления статуса гражданина – </w:t>
      </w:r>
      <w:r w:rsidR="000F074D">
        <w:rPr>
          <w:rFonts w:ascii="Times New Roman" w:hAnsi="Times New Roman"/>
          <w:sz w:val="24"/>
          <w:szCs w:val="24"/>
        </w:rPr>
        <w:t xml:space="preserve">          </w:t>
      </w:r>
      <w:r>
        <w:rPr>
          <w:rFonts w:ascii="Times New Roman" w:hAnsi="Times New Roman"/>
          <w:sz w:val="24"/>
          <w:szCs w:val="24"/>
        </w:rPr>
        <w:t>14 обращений</w:t>
      </w:r>
      <w:r w:rsidRPr="00A87F2D">
        <w:rPr>
          <w:rFonts w:ascii="Times New Roman" w:hAnsi="Times New Roman"/>
          <w:sz w:val="24"/>
          <w:szCs w:val="24"/>
        </w:rPr>
        <w:t xml:space="preserve">  и т.д.</w:t>
      </w:r>
    </w:p>
    <w:p w:rsidR="00D30151" w:rsidRPr="00A87F2D" w:rsidRDefault="00D30151" w:rsidP="00D30151">
      <w:pPr>
        <w:spacing w:after="0" w:line="240" w:lineRule="auto"/>
        <w:ind w:firstLine="684"/>
        <w:jc w:val="both"/>
        <w:rPr>
          <w:rFonts w:ascii="Times New Roman" w:hAnsi="Times New Roman"/>
          <w:sz w:val="24"/>
          <w:szCs w:val="24"/>
        </w:rPr>
      </w:pPr>
    </w:p>
    <w:p w:rsidR="00D30151" w:rsidRPr="00A87F2D" w:rsidRDefault="00D30151" w:rsidP="00D30151">
      <w:pPr>
        <w:spacing w:after="0" w:line="240" w:lineRule="auto"/>
        <w:ind w:firstLine="684"/>
        <w:jc w:val="both"/>
        <w:rPr>
          <w:rFonts w:ascii="Times New Roman" w:hAnsi="Times New Roman"/>
          <w:sz w:val="24"/>
          <w:szCs w:val="24"/>
        </w:rPr>
      </w:pPr>
    </w:p>
    <w:tbl>
      <w:tblPr>
        <w:tblW w:w="88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00"/>
        <w:gridCol w:w="1260"/>
        <w:gridCol w:w="1260"/>
      </w:tblGrid>
      <w:tr w:rsidR="00D30151" w:rsidRPr="00A87F2D" w:rsidTr="004339C3">
        <w:tc>
          <w:tcPr>
            <w:tcW w:w="6300" w:type="dxa"/>
            <w:vMerge w:val="restart"/>
          </w:tcPr>
          <w:p w:rsidR="00D30151" w:rsidRPr="00A87F2D" w:rsidRDefault="00D30151" w:rsidP="004339C3">
            <w:pPr>
              <w:spacing w:after="0" w:line="240" w:lineRule="auto"/>
              <w:jc w:val="center"/>
              <w:rPr>
                <w:rFonts w:ascii="Times New Roman" w:hAnsi="Times New Roman"/>
                <w:sz w:val="24"/>
                <w:szCs w:val="24"/>
              </w:rPr>
            </w:pPr>
            <w:r w:rsidRPr="00A87F2D">
              <w:rPr>
                <w:rFonts w:ascii="Times New Roman" w:hAnsi="Times New Roman"/>
                <w:b/>
                <w:sz w:val="24"/>
                <w:szCs w:val="24"/>
              </w:rPr>
              <w:t>социальные права</w:t>
            </w:r>
          </w:p>
        </w:tc>
        <w:tc>
          <w:tcPr>
            <w:tcW w:w="2520" w:type="dxa"/>
            <w:gridSpan w:val="2"/>
          </w:tcPr>
          <w:p w:rsidR="00D30151" w:rsidRPr="00A87F2D" w:rsidRDefault="00D30151" w:rsidP="004339C3">
            <w:pPr>
              <w:spacing w:after="0" w:line="240" w:lineRule="auto"/>
              <w:jc w:val="center"/>
              <w:rPr>
                <w:rFonts w:ascii="Times New Roman" w:hAnsi="Times New Roman"/>
                <w:sz w:val="24"/>
                <w:szCs w:val="24"/>
              </w:rPr>
            </w:pPr>
            <w:r w:rsidRPr="00A87F2D">
              <w:rPr>
                <w:rFonts w:ascii="Times New Roman" w:hAnsi="Times New Roman"/>
                <w:b/>
                <w:sz w:val="24"/>
                <w:szCs w:val="24"/>
              </w:rPr>
              <w:t>количество обращений</w:t>
            </w:r>
          </w:p>
        </w:tc>
      </w:tr>
      <w:tr w:rsidR="00D30151" w:rsidRPr="00A87F2D" w:rsidTr="004339C3">
        <w:tc>
          <w:tcPr>
            <w:tcW w:w="6300" w:type="dxa"/>
            <w:vMerge/>
          </w:tcPr>
          <w:p w:rsidR="00D30151" w:rsidRPr="00A87F2D" w:rsidRDefault="00D30151" w:rsidP="004339C3">
            <w:pPr>
              <w:spacing w:after="0" w:line="240" w:lineRule="auto"/>
              <w:jc w:val="both"/>
              <w:rPr>
                <w:rFonts w:ascii="Times New Roman" w:hAnsi="Times New Roman"/>
                <w:sz w:val="24"/>
                <w:szCs w:val="24"/>
              </w:rPr>
            </w:pPr>
          </w:p>
        </w:tc>
        <w:tc>
          <w:tcPr>
            <w:tcW w:w="1260" w:type="dxa"/>
          </w:tcPr>
          <w:p w:rsidR="00D30151" w:rsidRPr="00A87F2D" w:rsidRDefault="00D30151" w:rsidP="004339C3">
            <w:pPr>
              <w:spacing w:after="0" w:line="240" w:lineRule="auto"/>
              <w:jc w:val="center"/>
              <w:rPr>
                <w:rFonts w:ascii="Times New Roman" w:hAnsi="Times New Roman"/>
                <w:b/>
                <w:sz w:val="24"/>
                <w:szCs w:val="24"/>
              </w:rPr>
            </w:pPr>
            <w:r>
              <w:rPr>
                <w:rFonts w:ascii="Times New Roman" w:hAnsi="Times New Roman"/>
                <w:b/>
                <w:sz w:val="24"/>
                <w:szCs w:val="24"/>
              </w:rPr>
              <w:t>2020</w:t>
            </w:r>
          </w:p>
        </w:tc>
        <w:tc>
          <w:tcPr>
            <w:tcW w:w="1260" w:type="dxa"/>
          </w:tcPr>
          <w:p w:rsidR="00D30151" w:rsidRPr="00A87F2D" w:rsidRDefault="00D30151" w:rsidP="004339C3">
            <w:pPr>
              <w:spacing w:after="0" w:line="240" w:lineRule="auto"/>
              <w:jc w:val="center"/>
              <w:rPr>
                <w:rFonts w:ascii="Times New Roman" w:hAnsi="Times New Roman"/>
                <w:b/>
                <w:sz w:val="24"/>
                <w:szCs w:val="24"/>
              </w:rPr>
            </w:pPr>
            <w:r>
              <w:rPr>
                <w:rFonts w:ascii="Times New Roman" w:hAnsi="Times New Roman"/>
                <w:b/>
                <w:sz w:val="24"/>
                <w:szCs w:val="24"/>
              </w:rPr>
              <w:t>2019</w:t>
            </w:r>
          </w:p>
        </w:tc>
      </w:tr>
      <w:tr w:rsidR="00D30151" w:rsidRPr="00A87F2D" w:rsidTr="004339C3">
        <w:tc>
          <w:tcPr>
            <w:tcW w:w="6300" w:type="dxa"/>
          </w:tcPr>
          <w:p w:rsidR="00D30151" w:rsidRPr="00A87F2D" w:rsidRDefault="00D30151" w:rsidP="004339C3">
            <w:pPr>
              <w:spacing w:after="0" w:line="240" w:lineRule="auto"/>
              <w:jc w:val="both"/>
              <w:rPr>
                <w:rFonts w:ascii="Times New Roman" w:hAnsi="Times New Roman"/>
                <w:sz w:val="24"/>
                <w:szCs w:val="24"/>
              </w:rPr>
            </w:pPr>
            <w:r w:rsidRPr="00A87F2D">
              <w:rPr>
                <w:rFonts w:ascii="Times New Roman" w:hAnsi="Times New Roman"/>
                <w:sz w:val="24"/>
                <w:szCs w:val="24"/>
              </w:rPr>
              <w:t>связанные с нарушением жилищного законодательства</w:t>
            </w:r>
          </w:p>
        </w:tc>
        <w:tc>
          <w:tcPr>
            <w:tcW w:w="126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32</w:t>
            </w:r>
          </w:p>
        </w:tc>
        <w:tc>
          <w:tcPr>
            <w:tcW w:w="126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61</w:t>
            </w:r>
          </w:p>
        </w:tc>
      </w:tr>
      <w:tr w:rsidR="00D30151" w:rsidRPr="00A87F2D" w:rsidTr="004339C3">
        <w:tc>
          <w:tcPr>
            <w:tcW w:w="6300" w:type="dxa"/>
          </w:tcPr>
          <w:p w:rsidR="00D30151" w:rsidRPr="00A87F2D" w:rsidRDefault="00D30151" w:rsidP="004339C3">
            <w:pPr>
              <w:spacing w:after="0" w:line="240" w:lineRule="auto"/>
              <w:jc w:val="both"/>
              <w:rPr>
                <w:rFonts w:ascii="Times New Roman" w:hAnsi="Times New Roman"/>
                <w:sz w:val="24"/>
                <w:szCs w:val="24"/>
              </w:rPr>
            </w:pPr>
            <w:r w:rsidRPr="00A87F2D">
              <w:rPr>
                <w:rFonts w:ascii="Times New Roman" w:hAnsi="Times New Roman"/>
                <w:sz w:val="24"/>
                <w:szCs w:val="24"/>
              </w:rPr>
              <w:t xml:space="preserve">на получение пенсий </w:t>
            </w:r>
          </w:p>
        </w:tc>
        <w:tc>
          <w:tcPr>
            <w:tcW w:w="126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63</w:t>
            </w:r>
          </w:p>
        </w:tc>
        <w:tc>
          <w:tcPr>
            <w:tcW w:w="126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73</w:t>
            </w:r>
          </w:p>
        </w:tc>
      </w:tr>
      <w:tr w:rsidR="00D30151" w:rsidRPr="00A87F2D" w:rsidTr="004339C3">
        <w:tc>
          <w:tcPr>
            <w:tcW w:w="6300" w:type="dxa"/>
          </w:tcPr>
          <w:p w:rsidR="00D30151" w:rsidRPr="00A87F2D" w:rsidRDefault="00D30151" w:rsidP="004339C3">
            <w:pPr>
              <w:spacing w:after="0" w:line="240" w:lineRule="auto"/>
              <w:jc w:val="both"/>
              <w:rPr>
                <w:rFonts w:ascii="Times New Roman" w:hAnsi="Times New Roman"/>
                <w:sz w:val="24"/>
                <w:szCs w:val="24"/>
              </w:rPr>
            </w:pPr>
            <w:r w:rsidRPr="00A87F2D">
              <w:rPr>
                <w:rFonts w:ascii="Times New Roman" w:hAnsi="Times New Roman"/>
                <w:sz w:val="24"/>
                <w:szCs w:val="24"/>
              </w:rPr>
              <w:t>на получение иных социальных выплат</w:t>
            </w:r>
          </w:p>
        </w:tc>
        <w:tc>
          <w:tcPr>
            <w:tcW w:w="126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25</w:t>
            </w:r>
          </w:p>
        </w:tc>
        <w:tc>
          <w:tcPr>
            <w:tcW w:w="126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31</w:t>
            </w:r>
          </w:p>
        </w:tc>
      </w:tr>
      <w:tr w:rsidR="00D30151" w:rsidRPr="00A87F2D" w:rsidTr="004339C3">
        <w:tc>
          <w:tcPr>
            <w:tcW w:w="6300" w:type="dxa"/>
          </w:tcPr>
          <w:p w:rsidR="00D30151" w:rsidRPr="00A87F2D" w:rsidRDefault="00D30151" w:rsidP="004339C3">
            <w:pPr>
              <w:spacing w:after="0" w:line="240" w:lineRule="auto"/>
              <w:jc w:val="both"/>
              <w:rPr>
                <w:rFonts w:ascii="Times New Roman" w:hAnsi="Times New Roman"/>
                <w:sz w:val="24"/>
                <w:szCs w:val="24"/>
              </w:rPr>
            </w:pPr>
            <w:r w:rsidRPr="00A87F2D">
              <w:rPr>
                <w:rFonts w:ascii="Times New Roman" w:hAnsi="Times New Roman"/>
                <w:sz w:val="24"/>
                <w:szCs w:val="24"/>
              </w:rPr>
              <w:t xml:space="preserve">на образование </w:t>
            </w:r>
          </w:p>
        </w:tc>
        <w:tc>
          <w:tcPr>
            <w:tcW w:w="1260" w:type="dxa"/>
          </w:tcPr>
          <w:p w:rsidR="00D30151" w:rsidRPr="00A87F2D" w:rsidRDefault="00D30151" w:rsidP="004339C3">
            <w:pPr>
              <w:spacing w:after="0" w:line="240" w:lineRule="auto"/>
              <w:jc w:val="center"/>
              <w:rPr>
                <w:rFonts w:ascii="Times New Roman" w:hAnsi="Times New Roman"/>
                <w:sz w:val="24"/>
                <w:szCs w:val="24"/>
              </w:rPr>
            </w:pPr>
            <w:r w:rsidRPr="00A87F2D">
              <w:rPr>
                <w:rFonts w:ascii="Times New Roman" w:hAnsi="Times New Roman"/>
                <w:sz w:val="24"/>
                <w:szCs w:val="24"/>
              </w:rPr>
              <w:t>8</w:t>
            </w:r>
          </w:p>
        </w:tc>
        <w:tc>
          <w:tcPr>
            <w:tcW w:w="126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8</w:t>
            </w:r>
          </w:p>
        </w:tc>
      </w:tr>
      <w:tr w:rsidR="00D30151" w:rsidRPr="00A87F2D" w:rsidTr="004339C3">
        <w:tc>
          <w:tcPr>
            <w:tcW w:w="6300" w:type="dxa"/>
          </w:tcPr>
          <w:p w:rsidR="00D30151" w:rsidRPr="00A87F2D" w:rsidRDefault="00D30151" w:rsidP="004339C3">
            <w:pPr>
              <w:spacing w:after="0" w:line="240" w:lineRule="auto"/>
              <w:jc w:val="both"/>
              <w:rPr>
                <w:rFonts w:ascii="Times New Roman" w:hAnsi="Times New Roman"/>
                <w:sz w:val="24"/>
                <w:szCs w:val="24"/>
              </w:rPr>
            </w:pPr>
            <w:r w:rsidRPr="00A87F2D">
              <w:rPr>
                <w:rFonts w:ascii="Times New Roman" w:hAnsi="Times New Roman"/>
                <w:sz w:val="24"/>
                <w:szCs w:val="24"/>
              </w:rPr>
              <w:t xml:space="preserve"> на здравоохранение </w:t>
            </w:r>
          </w:p>
        </w:tc>
        <w:tc>
          <w:tcPr>
            <w:tcW w:w="126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24</w:t>
            </w:r>
          </w:p>
        </w:tc>
        <w:tc>
          <w:tcPr>
            <w:tcW w:w="126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20</w:t>
            </w:r>
          </w:p>
        </w:tc>
      </w:tr>
      <w:tr w:rsidR="00D30151" w:rsidRPr="00A87F2D" w:rsidTr="004339C3">
        <w:tc>
          <w:tcPr>
            <w:tcW w:w="6300" w:type="dxa"/>
          </w:tcPr>
          <w:p w:rsidR="00D30151" w:rsidRPr="00A87F2D" w:rsidRDefault="00D30151" w:rsidP="004339C3">
            <w:pPr>
              <w:spacing w:after="0" w:line="240" w:lineRule="auto"/>
              <w:jc w:val="both"/>
              <w:rPr>
                <w:rFonts w:ascii="Times New Roman" w:hAnsi="Times New Roman"/>
                <w:sz w:val="24"/>
                <w:szCs w:val="24"/>
              </w:rPr>
            </w:pPr>
            <w:r w:rsidRPr="00A87F2D">
              <w:rPr>
                <w:rFonts w:ascii="Times New Roman" w:hAnsi="Times New Roman"/>
                <w:sz w:val="24"/>
                <w:szCs w:val="24"/>
              </w:rPr>
              <w:t>на безопасную окружающую среду</w:t>
            </w:r>
          </w:p>
        </w:tc>
        <w:tc>
          <w:tcPr>
            <w:tcW w:w="1260" w:type="dxa"/>
          </w:tcPr>
          <w:p w:rsidR="00D30151" w:rsidRPr="00A87F2D" w:rsidRDefault="00D30151" w:rsidP="004339C3">
            <w:pPr>
              <w:spacing w:after="0" w:line="240" w:lineRule="auto"/>
              <w:jc w:val="center"/>
              <w:rPr>
                <w:rFonts w:ascii="Times New Roman" w:hAnsi="Times New Roman"/>
                <w:sz w:val="24"/>
                <w:szCs w:val="24"/>
              </w:rPr>
            </w:pPr>
            <w:r w:rsidRPr="00A87F2D">
              <w:rPr>
                <w:rFonts w:ascii="Times New Roman" w:hAnsi="Times New Roman"/>
                <w:sz w:val="24"/>
                <w:szCs w:val="24"/>
              </w:rPr>
              <w:t>8</w:t>
            </w:r>
          </w:p>
        </w:tc>
        <w:tc>
          <w:tcPr>
            <w:tcW w:w="126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8</w:t>
            </w:r>
          </w:p>
        </w:tc>
      </w:tr>
      <w:tr w:rsidR="00D30151" w:rsidRPr="00A87F2D" w:rsidTr="004339C3">
        <w:tc>
          <w:tcPr>
            <w:tcW w:w="6300" w:type="dxa"/>
          </w:tcPr>
          <w:p w:rsidR="00D30151" w:rsidRPr="00A87F2D" w:rsidRDefault="00D30151" w:rsidP="004339C3">
            <w:pPr>
              <w:spacing w:after="0" w:line="240" w:lineRule="auto"/>
              <w:jc w:val="both"/>
              <w:rPr>
                <w:rFonts w:ascii="Times New Roman" w:hAnsi="Times New Roman"/>
                <w:sz w:val="24"/>
                <w:szCs w:val="24"/>
              </w:rPr>
            </w:pPr>
            <w:r w:rsidRPr="00A87F2D">
              <w:rPr>
                <w:rFonts w:ascii="Times New Roman" w:hAnsi="Times New Roman"/>
                <w:sz w:val="24"/>
                <w:szCs w:val="24"/>
              </w:rPr>
              <w:t xml:space="preserve"> установление статуса гражданина</w:t>
            </w:r>
          </w:p>
        </w:tc>
        <w:tc>
          <w:tcPr>
            <w:tcW w:w="126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14</w:t>
            </w:r>
          </w:p>
        </w:tc>
        <w:tc>
          <w:tcPr>
            <w:tcW w:w="126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25</w:t>
            </w:r>
          </w:p>
        </w:tc>
      </w:tr>
      <w:tr w:rsidR="00D30151" w:rsidRPr="00A87F2D" w:rsidTr="004339C3">
        <w:tc>
          <w:tcPr>
            <w:tcW w:w="6300" w:type="dxa"/>
          </w:tcPr>
          <w:p w:rsidR="00D30151" w:rsidRPr="00A87F2D" w:rsidRDefault="00D30151" w:rsidP="004339C3">
            <w:pPr>
              <w:spacing w:after="0" w:line="240" w:lineRule="auto"/>
              <w:jc w:val="both"/>
              <w:rPr>
                <w:rFonts w:ascii="Times New Roman" w:hAnsi="Times New Roman"/>
                <w:sz w:val="24"/>
                <w:szCs w:val="24"/>
              </w:rPr>
            </w:pPr>
            <w:r w:rsidRPr="00A87F2D">
              <w:rPr>
                <w:rFonts w:ascii="Times New Roman" w:hAnsi="Times New Roman"/>
                <w:sz w:val="24"/>
                <w:szCs w:val="24"/>
              </w:rPr>
              <w:t xml:space="preserve"> устройство в учреждения социальной защиты</w:t>
            </w:r>
          </w:p>
        </w:tc>
        <w:tc>
          <w:tcPr>
            <w:tcW w:w="126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1</w:t>
            </w:r>
          </w:p>
        </w:tc>
        <w:tc>
          <w:tcPr>
            <w:tcW w:w="126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9</w:t>
            </w:r>
          </w:p>
        </w:tc>
      </w:tr>
      <w:tr w:rsidR="00D30151" w:rsidRPr="00A87F2D" w:rsidTr="004339C3">
        <w:tc>
          <w:tcPr>
            <w:tcW w:w="6300" w:type="dxa"/>
          </w:tcPr>
          <w:p w:rsidR="00D30151" w:rsidRPr="00A87F2D" w:rsidRDefault="00D30151" w:rsidP="004339C3">
            <w:pPr>
              <w:spacing w:after="0" w:line="240" w:lineRule="auto"/>
              <w:jc w:val="both"/>
              <w:rPr>
                <w:rFonts w:ascii="Times New Roman" w:hAnsi="Times New Roman"/>
                <w:sz w:val="24"/>
                <w:szCs w:val="24"/>
              </w:rPr>
            </w:pPr>
            <w:r w:rsidRPr="00A87F2D">
              <w:rPr>
                <w:rFonts w:ascii="Times New Roman" w:hAnsi="Times New Roman"/>
                <w:sz w:val="24"/>
                <w:szCs w:val="24"/>
              </w:rPr>
              <w:t xml:space="preserve">  вопросы предоставления социальной помощи</w:t>
            </w:r>
          </w:p>
        </w:tc>
        <w:tc>
          <w:tcPr>
            <w:tcW w:w="126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9</w:t>
            </w:r>
          </w:p>
        </w:tc>
        <w:tc>
          <w:tcPr>
            <w:tcW w:w="126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6</w:t>
            </w:r>
          </w:p>
        </w:tc>
      </w:tr>
      <w:tr w:rsidR="00D30151" w:rsidRPr="00A87F2D" w:rsidTr="004339C3">
        <w:tc>
          <w:tcPr>
            <w:tcW w:w="6300" w:type="dxa"/>
          </w:tcPr>
          <w:p w:rsidR="00D30151" w:rsidRPr="00A87F2D" w:rsidRDefault="00D30151" w:rsidP="004339C3">
            <w:pPr>
              <w:spacing w:after="0" w:line="240" w:lineRule="auto"/>
              <w:jc w:val="both"/>
              <w:rPr>
                <w:rFonts w:ascii="Times New Roman" w:hAnsi="Times New Roman"/>
                <w:sz w:val="24"/>
                <w:szCs w:val="24"/>
              </w:rPr>
            </w:pPr>
            <w:r w:rsidRPr="00A87F2D">
              <w:rPr>
                <w:rFonts w:ascii="Times New Roman" w:hAnsi="Times New Roman"/>
                <w:sz w:val="24"/>
                <w:szCs w:val="24"/>
              </w:rPr>
              <w:t xml:space="preserve">вопросы назначения субсидий </w:t>
            </w:r>
          </w:p>
        </w:tc>
        <w:tc>
          <w:tcPr>
            <w:tcW w:w="126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0</w:t>
            </w:r>
          </w:p>
        </w:tc>
        <w:tc>
          <w:tcPr>
            <w:tcW w:w="126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2</w:t>
            </w:r>
          </w:p>
        </w:tc>
      </w:tr>
    </w:tbl>
    <w:p w:rsidR="00D30151" w:rsidRPr="00A87F2D" w:rsidRDefault="00D30151" w:rsidP="00D30151">
      <w:pPr>
        <w:tabs>
          <w:tab w:val="left" w:pos="1180"/>
        </w:tabs>
        <w:spacing w:after="0" w:line="240" w:lineRule="auto"/>
        <w:ind w:firstLine="684"/>
        <w:jc w:val="both"/>
        <w:rPr>
          <w:rFonts w:ascii="Times New Roman" w:hAnsi="Times New Roman"/>
          <w:sz w:val="24"/>
          <w:szCs w:val="24"/>
        </w:rPr>
      </w:pPr>
    </w:p>
    <w:p w:rsidR="00D30151" w:rsidRPr="00A87F2D" w:rsidRDefault="00D30151" w:rsidP="00D30151">
      <w:pPr>
        <w:tabs>
          <w:tab w:val="left" w:pos="1180"/>
        </w:tabs>
        <w:spacing w:after="0" w:line="240" w:lineRule="auto"/>
        <w:ind w:firstLine="684"/>
        <w:jc w:val="both"/>
        <w:rPr>
          <w:rFonts w:ascii="Times New Roman" w:hAnsi="Times New Roman"/>
          <w:sz w:val="24"/>
          <w:szCs w:val="24"/>
        </w:rPr>
      </w:pPr>
    </w:p>
    <w:p w:rsidR="00D30151" w:rsidRPr="00A87F2D" w:rsidRDefault="00D30151" w:rsidP="00D30151">
      <w:pPr>
        <w:tabs>
          <w:tab w:val="left" w:pos="1180"/>
        </w:tabs>
        <w:spacing w:after="0" w:line="240" w:lineRule="auto"/>
        <w:ind w:firstLine="684"/>
        <w:jc w:val="both"/>
        <w:rPr>
          <w:rFonts w:ascii="Times New Roman" w:hAnsi="Times New Roman"/>
          <w:sz w:val="24"/>
          <w:szCs w:val="24"/>
        </w:rPr>
      </w:pPr>
      <w:r w:rsidRPr="00A87F2D">
        <w:rPr>
          <w:rFonts w:ascii="Times New Roman" w:hAnsi="Times New Roman"/>
          <w:sz w:val="24"/>
          <w:szCs w:val="24"/>
        </w:rPr>
        <w:t>Результаты рассмотрения обращений в этой группе вы</w:t>
      </w:r>
      <w:r>
        <w:rPr>
          <w:rFonts w:ascii="Times New Roman" w:hAnsi="Times New Roman"/>
          <w:sz w:val="24"/>
          <w:szCs w:val="24"/>
        </w:rPr>
        <w:t>глядят следующим образом: из 184</w:t>
      </w:r>
      <w:r w:rsidRPr="00A87F2D">
        <w:rPr>
          <w:rFonts w:ascii="Times New Roman" w:hAnsi="Times New Roman"/>
          <w:sz w:val="24"/>
          <w:szCs w:val="24"/>
        </w:rPr>
        <w:t xml:space="preserve"> </w:t>
      </w:r>
      <w:r>
        <w:rPr>
          <w:rFonts w:ascii="Times New Roman" w:hAnsi="Times New Roman"/>
          <w:sz w:val="24"/>
          <w:szCs w:val="24"/>
        </w:rPr>
        <w:t>обращений  - 23</w:t>
      </w:r>
      <w:r w:rsidRPr="00A87F2D">
        <w:rPr>
          <w:rFonts w:ascii="Times New Roman" w:hAnsi="Times New Roman"/>
          <w:sz w:val="24"/>
          <w:szCs w:val="24"/>
        </w:rPr>
        <w:t xml:space="preserve"> признан</w:t>
      </w:r>
      <w:r>
        <w:rPr>
          <w:rFonts w:ascii="Times New Roman" w:hAnsi="Times New Roman"/>
          <w:sz w:val="24"/>
          <w:szCs w:val="24"/>
        </w:rPr>
        <w:t>ы</w:t>
      </w:r>
      <w:r w:rsidRPr="00A87F2D">
        <w:rPr>
          <w:rFonts w:ascii="Times New Roman" w:hAnsi="Times New Roman"/>
          <w:sz w:val="24"/>
          <w:szCs w:val="24"/>
        </w:rPr>
        <w:t xml:space="preserve"> обоснованными</w:t>
      </w:r>
      <w:r>
        <w:rPr>
          <w:rFonts w:ascii="Times New Roman" w:hAnsi="Times New Roman"/>
          <w:sz w:val="24"/>
          <w:szCs w:val="24"/>
        </w:rPr>
        <w:t xml:space="preserve"> ( из них 17 - разрешено положительно); 10</w:t>
      </w:r>
      <w:r w:rsidRPr="00A87F2D">
        <w:rPr>
          <w:rFonts w:ascii="Times New Roman" w:hAnsi="Times New Roman"/>
          <w:sz w:val="24"/>
          <w:szCs w:val="24"/>
        </w:rPr>
        <w:t xml:space="preserve"> обращений </w:t>
      </w:r>
      <w:r>
        <w:rPr>
          <w:rFonts w:ascii="Times New Roman" w:hAnsi="Times New Roman"/>
          <w:sz w:val="24"/>
          <w:szCs w:val="24"/>
        </w:rPr>
        <w:t>признаны необоснованными; по 143</w:t>
      </w:r>
      <w:r w:rsidRPr="00A87F2D">
        <w:rPr>
          <w:rFonts w:ascii="Times New Roman" w:hAnsi="Times New Roman"/>
          <w:sz w:val="24"/>
          <w:szCs w:val="24"/>
        </w:rPr>
        <w:t xml:space="preserve"> обращениям дан</w:t>
      </w:r>
      <w:r>
        <w:rPr>
          <w:rFonts w:ascii="Times New Roman" w:hAnsi="Times New Roman"/>
          <w:sz w:val="24"/>
          <w:szCs w:val="24"/>
        </w:rPr>
        <w:t>ы соответствующие разъяснения; 7</w:t>
      </w:r>
      <w:r w:rsidRPr="00A87F2D">
        <w:rPr>
          <w:rFonts w:ascii="Times New Roman" w:hAnsi="Times New Roman"/>
          <w:sz w:val="24"/>
          <w:szCs w:val="24"/>
        </w:rPr>
        <w:t xml:space="preserve"> обращений напр</w:t>
      </w:r>
      <w:r>
        <w:rPr>
          <w:rFonts w:ascii="Times New Roman" w:hAnsi="Times New Roman"/>
          <w:sz w:val="24"/>
          <w:szCs w:val="24"/>
        </w:rPr>
        <w:t>авлено по подведомственности;  1  обращение</w:t>
      </w:r>
      <w:r w:rsidRPr="00A87F2D">
        <w:rPr>
          <w:rFonts w:ascii="Times New Roman" w:hAnsi="Times New Roman"/>
          <w:sz w:val="24"/>
          <w:szCs w:val="24"/>
        </w:rPr>
        <w:t xml:space="preserve"> списано в архив без рассмотрения.  </w:t>
      </w:r>
    </w:p>
    <w:p w:rsidR="00D30151" w:rsidRPr="00A87F2D" w:rsidRDefault="00D30151" w:rsidP="00D30151">
      <w:pPr>
        <w:tabs>
          <w:tab w:val="left" w:pos="1180"/>
        </w:tabs>
        <w:spacing w:after="0" w:line="240" w:lineRule="auto"/>
        <w:ind w:firstLine="684"/>
        <w:jc w:val="both"/>
        <w:rPr>
          <w:rFonts w:ascii="Times New Roman" w:hAnsi="Times New Roman"/>
          <w:sz w:val="24"/>
          <w:szCs w:val="24"/>
        </w:rPr>
      </w:pPr>
      <w:r w:rsidRPr="00A87F2D">
        <w:rPr>
          <w:rFonts w:ascii="Times New Roman" w:hAnsi="Times New Roman"/>
          <w:sz w:val="24"/>
          <w:szCs w:val="24"/>
        </w:rPr>
        <w:t>В частности:</w:t>
      </w:r>
    </w:p>
    <w:p w:rsidR="00D30151" w:rsidRPr="00A87F2D" w:rsidRDefault="00D30151" w:rsidP="00D30151">
      <w:pPr>
        <w:tabs>
          <w:tab w:val="left" w:pos="567"/>
        </w:tabs>
        <w:spacing w:after="0" w:line="240" w:lineRule="auto"/>
        <w:ind w:firstLine="684"/>
        <w:jc w:val="both"/>
        <w:rPr>
          <w:rFonts w:ascii="Times New Roman" w:hAnsi="Times New Roman"/>
          <w:color w:val="FF0000"/>
          <w:sz w:val="24"/>
          <w:szCs w:val="24"/>
        </w:rPr>
      </w:pPr>
      <w:r>
        <w:rPr>
          <w:rFonts w:ascii="Times New Roman" w:hAnsi="Times New Roman"/>
          <w:sz w:val="24"/>
          <w:szCs w:val="24"/>
        </w:rPr>
        <w:t>- из 32</w:t>
      </w:r>
      <w:r w:rsidRPr="00A87F2D">
        <w:rPr>
          <w:rFonts w:ascii="Times New Roman" w:hAnsi="Times New Roman"/>
          <w:sz w:val="24"/>
          <w:szCs w:val="24"/>
        </w:rPr>
        <w:t xml:space="preserve"> обращений, в которых затрагивались вопросы нарушени</w:t>
      </w:r>
      <w:r>
        <w:rPr>
          <w:rFonts w:ascii="Times New Roman" w:hAnsi="Times New Roman"/>
          <w:sz w:val="24"/>
          <w:szCs w:val="24"/>
        </w:rPr>
        <w:t>я  жилищного законодательства: 6 обращений признаны обоснованными (из них 3 разрешены положительно); 1 обращение признано необоснованным; по 24</w:t>
      </w:r>
      <w:r w:rsidRPr="00A87F2D">
        <w:rPr>
          <w:rFonts w:ascii="Times New Roman" w:hAnsi="Times New Roman"/>
          <w:sz w:val="24"/>
          <w:szCs w:val="24"/>
        </w:rPr>
        <w:t xml:space="preserve"> обращениям  гражданам даны разъяснения;</w:t>
      </w:r>
      <w:r>
        <w:rPr>
          <w:rFonts w:ascii="Times New Roman" w:hAnsi="Times New Roman"/>
          <w:sz w:val="24"/>
          <w:szCs w:val="24"/>
        </w:rPr>
        <w:t xml:space="preserve"> 1 обращение списано в архив без рассмотрения;</w:t>
      </w:r>
    </w:p>
    <w:p w:rsidR="00D30151" w:rsidRPr="00A87F2D" w:rsidRDefault="00D30151" w:rsidP="00D30151">
      <w:pPr>
        <w:tabs>
          <w:tab w:val="left" w:pos="567"/>
        </w:tabs>
        <w:spacing w:after="0" w:line="240" w:lineRule="auto"/>
        <w:ind w:firstLine="684"/>
        <w:jc w:val="both"/>
        <w:rPr>
          <w:rFonts w:ascii="Times New Roman" w:hAnsi="Times New Roman"/>
          <w:sz w:val="24"/>
          <w:szCs w:val="24"/>
        </w:rPr>
      </w:pPr>
      <w:r>
        <w:rPr>
          <w:rFonts w:ascii="Times New Roman" w:hAnsi="Times New Roman"/>
          <w:sz w:val="24"/>
          <w:szCs w:val="24"/>
        </w:rPr>
        <w:lastRenderedPageBreak/>
        <w:t xml:space="preserve"> - </w:t>
      </w:r>
      <w:r w:rsidRPr="007B4D89">
        <w:rPr>
          <w:rFonts w:ascii="Times New Roman" w:hAnsi="Times New Roman"/>
          <w:sz w:val="24"/>
          <w:szCs w:val="24"/>
        </w:rPr>
        <w:t>из 63 обращений</w:t>
      </w:r>
      <w:r w:rsidRPr="00A87F2D">
        <w:rPr>
          <w:rFonts w:ascii="Times New Roman" w:hAnsi="Times New Roman"/>
          <w:sz w:val="24"/>
          <w:szCs w:val="24"/>
        </w:rPr>
        <w:t>, в которых затрагива</w:t>
      </w:r>
      <w:r>
        <w:rPr>
          <w:rFonts w:ascii="Times New Roman" w:hAnsi="Times New Roman"/>
          <w:sz w:val="24"/>
          <w:szCs w:val="24"/>
        </w:rPr>
        <w:t>лись вопросы получения пенсий:</w:t>
      </w:r>
      <w:r w:rsidR="003651BE">
        <w:rPr>
          <w:rFonts w:ascii="Times New Roman" w:hAnsi="Times New Roman"/>
          <w:sz w:val="24"/>
          <w:szCs w:val="24"/>
        </w:rPr>
        <w:t xml:space="preserve">                  </w:t>
      </w:r>
      <w:r>
        <w:rPr>
          <w:rFonts w:ascii="Times New Roman" w:hAnsi="Times New Roman"/>
          <w:sz w:val="24"/>
          <w:szCs w:val="24"/>
        </w:rPr>
        <w:t xml:space="preserve"> 5</w:t>
      </w:r>
      <w:r w:rsidRPr="00A87F2D">
        <w:rPr>
          <w:rFonts w:ascii="Times New Roman" w:hAnsi="Times New Roman"/>
          <w:sz w:val="24"/>
          <w:szCs w:val="24"/>
        </w:rPr>
        <w:t xml:space="preserve"> обращений</w:t>
      </w:r>
      <w:r>
        <w:rPr>
          <w:rFonts w:ascii="Times New Roman" w:hAnsi="Times New Roman"/>
          <w:sz w:val="24"/>
          <w:szCs w:val="24"/>
        </w:rPr>
        <w:t xml:space="preserve"> признано обоснованным (из них 4 разрешено положительно); 1 обращение признано необоснованным;  по 56 обращениям</w:t>
      </w:r>
      <w:r w:rsidRPr="00A87F2D">
        <w:rPr>
          <w:rFonts w:ascii="Times New Roman" w:hAnsi="Times New Roman"/>
          <w:sz w:val="24"/>
          <w:szCs w:val="24"/>
        </w:rPr>
        <w:t xml:space="preserve"> гражданам даны разъяснения;</w:t>
      </w:r>
      <w:r>
        <w:rPr>
          <w:rFonts w:ascii="Times New Roman" w:hAnsi="Times New Roman"/>
          <w:sz w:val="24"/>
          <w:szCs w:val="24"/>
        </w:rPr>
        <w:t xml:space="preserve"> 1 обращение </w:t>
      </w:r>
      <w:r w:rsidRPr="00A87F2D">
        <w:rPr>
          <w:rFonts w:ascii="Times New Roman" w:hAnsi="Times New Roman"/>
          <w:sz w:val="24"/>
          <w:szCs w:val="24"/>
        </w:rPr>
        <w:t xml:space="preserve"> напр</w:t>
      </w:r>
      <w:r>
        <w:rPr>
          <w:rFonts w:ascii="Times New Roman" w:hAnsi="Times New Roman"/>
          <w:sz w:val="24"/>
          <w:szCs w:val="24"/>
        </w:rPr>
        <w:t>авлено по подведомственности;</w:t>
      </w:r>
    </w:p>
    <w:p w:rsidR="00D30151" w:rsidRPr="00A87F2D" w:rsidRDefault="00D30151" w:rsidP="00D30151">
      <w:pPr>
        <w:tabs>
          <w:tab w:val="left" w:pos="567"/>
        </w:tabs>
        <w:spacing w:after="0" w:line="240" w:lineRule="auto"/>
        <w:ind w:firstLine="684"/>
        <w:jc w:val="both"/>
        <w:rPr>
          <w:rFonts w:ascii="Times New Roman" w:hAnsi="Times New Roman"/>
          <w:sz w:val="24"/>
          <w:szCs w:val="24"/>
        </w:rPr>
      </w:pPr>
      <w:r>
        <w:rPr>
          <w:rFonts w:ascii="Times New Roman" w:hAnsi="Times New Roman"/>
          <w:sz w:val="24"/>
          <w:szCs w:val="24"/>
        </w:rPr>
        <w:t>- из 25</w:t>
      </w:r>
      <w:r w:rsidRPr="00A87F2D">
        <w:rPr>
          <w:rFonts w:ascii="Times New Roman" w:hAnsi="Times New Roman"/>
          <w:sz w:val="24"/>
          <w:szCs w:val="24"/>
        </w:rPr>
        <w:t xml:space="preserve"> обращений, в которых затрагивались вопросы получения иных социальных выплат: 1 обращение признано обосн</w:t>
      </w:r>
      <w:r>
        <w:rPr>
          <w:rFonts w:ascii="Times New Roman" w:hAnsi="Times New Roman"/>
          <w:sz w:val="24"/>
          <w:szCs w:val="24"/>
        </w:rPr>
        <w:t xml:space="preserve">ованным ; 2 обращения признано необоснованным; </w:t>
      </w:r>
      <w:r w:rsidR="003651BE">
        <w:rPr>
          <w:rFonts w:ascii="Times New Roman" w:hAnsi="Times New Roman"/>
          <w:sz w:val="24"/>
          <w:szCs w:val="24"/>
        </w:rPr>
        <w:t xml:space="preserve">  </w:t>
      </w:r>
      <w:r>
        <w:rPr>
          <w:rFonts w:ascii="Times New Roman" w:hAnsi="Times New Roman"/>
          <w:sz w:val="24"/>
          <w:szCs w:val="24"/>
        </w:rPr>
        <w:t>1 обращение направлено по подведомственности; по 21 обращению граждан</w:t>
      </w:r>
      <w:r w:rsidRPr="00A87F2D">
        <w:rPr>
          <w:rFonts w:ascii="Times New Roman" w:hAnsi="Times New Roman"/>
          <w:sz w:val="24"/>
          <w:szCs w:val="24"/>
        </w:rPr>
        <w:t xml:space="preserve"> даны разъяснения;  </w:t>
      </w:r>
    </w:p>
    <w:p w:rsidR="00D30151" w:rsidRPr="00A87F2D" w:rsidRDefault="00D30151" w:rsidP="00D30151">
      <w:pPr>
        <w:tabs>
          <w:tab w:val="left" w:pos="567"/>
        </w:tabs>
        <w:spacing w:after="0" w:line="240" w:lineRule="auto"/>
        <w:ind w:firstLine="684"/>
        <w:jc w:val="both"/>
        <w:rPr>
          <w:rFonts w:ascii="Times New Roman" w:hAnsi="Times New Roman"/>
          <w:sz w:val="24"/>
          <w:szCs w:val="24"/>
        </w:rPr>
      </w:pPr>
      <w:r w:rsidRPr="00A87F2D">
        <w:rPr>
          <w:rFonts w:ascii="Times New Roman" w:hAnsi="Times New Roman"/>
          <w:sz w:val="24"/>
          <w:szCs w:val="24"/>
        </w:rPr>
        <w:t>- из 8 обращений, в которых затрагивались вопросы реализации права на образование: 1 обращение признано обоснованн</w:t>
      </w:r>
      <w:r>
        <w:rPr>
          <w:rFonts w:ascii="Times New Roman" w:hAnsi="Times New Roman"/>
          <w:sz w:val="24"/>
          <w:szCs w:val="24"/>
        </w:rPr>
        <w:t>ым и разрешено положительно</w:t>
      </w:r>
      <w:r w:rsidRPr="00A87F2D">
        <w:rPr>
          <w:rFonts w:ascii="Times New Roman" w:hAnsi="Times New Roman"/>
          <w:sz w:val="24"/>
          <w:szCs w:val="24"/>
        </w:rPr>
        <w:t xml:space="preserve">; </w:t>
      </w:r>
      <w:r w:rsidR="003651BE">
        <w:rPr>
          <w:rFonts w:ascii="Times New Roman" w:hAnsi="Times New Roman"/>
          <w:sz w:val="24"/>
          <w:szCs w:val="24"/>
        </w:rPr>
        <w:t xml:space="preserve">                  </w:t>
      </w:r>
      <w:r w:rsidRPr="00A87F2D">
        <w:rPr>
          <w:rFonts w:ascii="Times New Roman" w:hAnsi="Times New Roman"/>
          <w:sz w:val="24"/>
          <w:szCs w:val="24"/>
        </w:rPr>
        <w:t>1 обращение направ</w:t>
      </w:r>
      <w:r>
        <w:rPr>
          <w:rFonts w:ascii="Times New Roman" w:hAnsi="Times New Roman"/>
          <w:sz w:val="24"/>
          <w:szCs w:val="24"/>
        </w:rPr>
        <w:t>лено по подведомственности; по 6 обращениям граждан</w:t>
      </w:r>
      <w:r w:rsidRPr="00A87F2D">
        <w:rPr>
          <w:rFonts w:ascii="Times New Roman" w:hAnsi="Times New Roman"/>
          <w:sz w:val="24"/>
          <w:szCs w:val="24"/>
        </w:rPr>
        <w:t xml:space="preserve"> даны разъяснения;  </w:t>
      </w:r>
    </w:p>
    <w:p w:rsidR="00D30151" w:rsidRPr="00A87F2D" w:rsidRDefault="00D30151" w:rsidP="00D30151">
      <w:pPr>
        <w:tabs>
          <w:tab w:val="left" w:pos="567"/>
        </w:tabs>
        <w:spacing w:after="0" w:line="240" w:lineRule="auto"/>
        <w:ind w:firstLine="684"/>
        <w:jc w:val="both"/>
        <w:rPr>
          <w:rFonts w:ascii="Times New Roman" w:hAnsi="Times New Roman"/>
          <w:sz w:val="24"/>
          <w:szCs w:val="24"/>
        </w:rPr>
      </w:pPr>
      <w:r w:rsidRPr="007B4D89">
        <w:rPr>
          <w:rFonts w:ascii="Times New Roman" w:hAnsi="Times New Roman"/>
          <w:sz w:val="24"/>
          <w:szCs w:val="24"/>
        </w:rPr>
        <w:t>- из 24 обращений</w:t>
      </w:r>
      <w:r w:rsidRPr="00A87F2D">
        <w:rPr>
          <w:rFonts w:ascii="Times New Roman" w:hAnsi="Times New Roman"/>
          <w:sz w:val="24"/>
          <w:szCs w:val="24"/>
        </w:rPr>
        <w:t>, в которых затраги</w:t>
      </w:r>
      <w:r>
        <w:rPr>
          <w:rFonts w:ascii="Times New Roman" w:hAnsi="Times New Roman"/>
          <w:sz w:val="24"/>
          <w:szCs w:val="24"/>
        </w:rPr>
        <w:t>вались вопросы здравоохранения 3</w:t>
      </w:r>
      <w:r w:rsidRPr="00A87F2D">
        <w:rPr>
          <w:rFonts w:ascii="Times New Roman" w:hAnsi="Times New Roman"/>
          <w:sz w:val="24"/>
          <w:szCs w:val="24"/>
        </w:rPr>
        <w:t xml:space="preserve"> обращения </w:t>
      </w:r>
      <w:r>
        <w:rPr>
          <w:rFonts w:ascii="Times New Roman" w:hAnsi="Times New Roman"/>
          <w:sz w:val="24"/>
          <w:szCs w:val="24"/>
        </w:rPr>
        <w:t>признано обоснованными (из них 2 разрешено положительно); 5 обращений</w:t>
      </w:r>
      <w:r w:rsidRPr="00A87F2D">
        <w:rPr>
          <w:rFonts w:ascii="Times New Roman" w:hAnsi="Times New Roman"/>
          <w:sz w:val="24"/>
          <w:szCs w:val="24"/>
        </w:rPr>
        <w:t xml:space="preserve"> признано необоснованным; по 13 обращениям гражданам даны разъяснен</w:t>
      </w:r>
      <w:r>
        <w:rPr>
          <w:rFonts w:ascii="Times New Roman" w:hAnsi="Times New Roman"/>
          <w:sz w:val="24"/>
          <w:szCs w:val="24"/>
        </w:rPr>
        <w:t>ия</w:t>
      </w:r>
      <w:r w:rsidRPr="00A87F2D">
        <w:rPr>
          <w:rFonts w:ascii="Times New Roman" w:hAnsi="Times New Roman"/>
          <w:sz w:val="24"/>
          <w:szCs w:val="24"/>
        </w:rPr>
        <w:t>;</w:t>
      </w:r>
      <w:r>
        <w:rPr>
          <w:rFonts w:ascii="Times New Roman" w:hAnsi="Times New Roman"/>
          <w:sz w:val="24"/>
          <w:szCs w:val="24"/>
        </w:rPr>
        <w:t xml:space="preserve"> 3 обращения отправлено по подведомственности;</w:t>
      </w:r>
      <w:r w:rsidRPr="00A87F2D">
        <w:rPr>
          <w:rFonts w:ascii="Times New Roman" w:hAnsi="Times New Roman"/>
          <w:sz w:val="24"/>
          <w:szCs w:val="24"/>
        </w:rPr>
        <w:t xml:space="preserve"> </w:t>
      </w:r>
    </w:p>
    <w:p w:rsidR="00D30151" w:rsidRPr="00A87F2D" w:rsidRDefault="00D30151" w:rsidP="00D30151">
      <w:pPr>
        <w:tabs>
          <w:tab w:val="left" w:pos="567"/>
        </w:tabs>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из 8 обращений, в которых затрагивались вопросы  </w:t>
      </w:r>
      <w:r>
        <w:rPr>
          <w:rFonts w:ascii="Times New Roman" w:hAnsi="Times New Roman"/>
          <w:sz w:val="24"/>
          <w:szCs w:val="24"/>
        </w:rPr>
        <w:t>безопасной   окружающей среды: 2 обращения признаны</w:t>
      </w:r>
      <w:r w:rsidRPr="00A87F2D">
        <w:rPr>
          <w:rFonts w:ascii="Times New Roman" w:hAnsi="Times New Roman"/>
          <w:sz w:val="24"/>
          <w:szCs w:val="24"/>
        </w:rPr>
        <w:t xml:space="preserve"> обоснованными</w:t>
      </w:r>
      <w:r>
        <w:rPr>
          <w:rFonts w:ascii="Times New Roman" w:hAnsi="Times New Roman"/>
          <w:sz w:val="24"/>
          <w:szCs w:val="24"/>
        </w:rPr>
        <w:t xml:space="preserve"> и разрешены положительно </w:t>
      </w:r>
      <w:r w:rsidRPr="00A87F2D">
        <w:rPr>
          <w:rFonts w:ascii="Times New Roman" w:hAnsi="Times New Roman"/>
          <w:sz w:val="24"/>
          <w:szCs w:val="24"/>
        </w:rPr>
        <w:t xml:space="preserve">; 1 обращение признано необоснованным;  по 4  обращениям гражданам даны разъяснения; </w:t>
      </w:r>
      <w:r>
        <w:rPr>
          <w:rFonts w:ascii="Times New Roman" w:hAnsi="Times New Roman"/>
          <w:sz w:val="24"/>
          <w:szCs w:val="24"/>
        </w:rPr>
        <w:t>1 обращение отправлено по подведомственности;</w:t>
      </w:r>
      <w:r w:rsidRPr="00A87F2D">
        <w:rPr>
          <w:rFonts w:ascii="Times New Roman" w:hAnsi="Times New Roman"/>
          <w:sz w:val="24"/>
          <w:szCs w:val="24"/>
        </w:rPr>
        <w:t xml:space="preserve"> </w:t>
      </w:r>
    </w:p>
    <w:p w:rsidR="00D30151" w:rsidRPr="00A87F2D" w:rsidRDefault="00D30151" w:rsidP="00D30151">
      <w:pPr>
        <w:tabs>
          <w:tab w:val="left" w:pos="567"/>
        </w:tabs>
        <w:spacing w:after="0" w:line="240" w:lineRule="auto"/>
        <w:ind w:firstLine="684"/>
        <w:jc w:val="both"/>
        <w:rPr>
          <w:rFonts w:ascii="Times New Roman" w:hAnsi="Times New Roman"/>
          <w:sz w:val="24"/>
          <w:szCs w:val="24"/>
        </w:rPr>
      </w:pPr>
      <w:r>
        <w:rPr>
          <w:rFonts w:ascii="Times New Roman" w:hAnsi="Times New Roman"/>
          <w:sz w:val="24"/>
          <w:szCs w:val="24"/>
        </w:rPr>
        <w:t>- из 14</w:t>
      </w:r>
      <w:r w:rsidRPr="00A87F2D">
        <w:rPr>
          <w:rFonts w:ascii="Times New Roman" w:hAnsi="Times New Roman"/>
          <w:sz w:val="24"/>
          <w:szCs w:val="24"/>
        </w:rPr>
        <w:t xml:space="preserve"> обращений, в которых граждане просили оказать содействие в установлении статуса гражданина: 2 обращения признаны обоснованн</w:t>
      </w:r>
      <w:r>
        <w:rPr>
          <w:rFonts w:ascii="Times New Roman" w:hAnsi="Times New Roman"/>
          <w:sz w:val="24"/>
          <w:szCs w:val="24"/>
        </w:rPr>
        <w:t xml:space="preserve">ыми и разрешены положительно; по 12 обращениям граждан даны разъяснения; </w:t>
      </w:r>
    </w:p>
    <w:p w:rsidR="00D30151" w:rsidRPr="00A87F2D" w:rsidRDefault="00D30151" w:rsidP="00D30151">
      <w:pPr>
        <w:tabs>
          <w:tab w:val="left" w:pos="567"/>
        </w:tabs>
        <w:spacing w:after="0" w:line="240" w:lineRule="auto"/>
        <w:ind w:firstLine="684"/>
        <w:jc w:val="both"/>
        <w:rPr>
          <w:rFonts w:ascii="Times New Roman" w:hAnsi="Times New Roman"/>
          <w:sz w:val="24"/>
          <w:szCs w:val="24"/>
        </w:rPr>
      </w:pPr>
      <w:r>
        <w:rPr>
          <w:rFonts w:ascii="Times New Roman" w:hAnsi="Times New Roman"/>
          <w:sz w:val="24"/>
          <w:szCs w:val="24"/>
        </w:rPr>
        <w:t>-    1 обращение</w:t>
      </w:r>
      <w:r w:rsidRPr="00A87F2D">
        <w:rPr>
          <w:rFonts w:ascii="Times New Roman" w:hAnsi="Times New Roman"/>
          <w:sz w:val="24"/>
          <w:szCs w:val="24"/>
        </w:rPr>
        <w:t xml:space="preserve">, в которых содержалась просьба об оказании содействия в устройстве  </w:t>
      </w:r>
      <w:r>
        <w:rPr>
          <w:rFonts w:ascii="Times New Roman" w:hAnsi="Times New Roman"/>
          <w:sz w:val="24"/>
          <w:szCs w:val="24"/>
        </w:rPr>
        <w:t>в учреждения социальной защиты, разрешено положительно;</w:t>
      </w:r>
    </w:p>
    <w:p w:rsidR="00D30151" w:rsidRPr="00A87F2D" w:rsidRDefault="00D30151" w:rsidP="00D30151">
      <w:pPr>
        <w:tabs>
          <w:tab w:val="left" w:pos="567"/>
        </w:tabs>
        <w:spacing w:after="0" w:line="240" w:lineRule="auto"/>
        <w:ind w:firstLine="684"/>
        <w:jc w:val="both"/>
        <w:rPr>
          <w:rFonts w:ascii="Times New Roman" w:hAnsi="Times New Roman"/>
          <w:sz w:val="24"/>
          <w:szCs w:val="24"/>
        </w:rPr>
      </w:pPr>
      <w:r>
        <w:rPr>
          <w:rFonts w:ascii="Times New Roman" w:hAnsi="Times New Roman"/>
          <w:sz w:val="24"/>
          <w:szCs w:val="24"/>
        </w:rPr>
        <w:t>- из 9</w:t>
      </w:r>
      <w:r w:rsidRPr="00A87F2D">
        <w:rPr>
          <w:rFonts w:ascii="Times New Roman" w:hAnsi="Times New Roman"/>
          <w:sz w:val="24"/>
          <w:szCs w:val="24"/>
        </w:rPr>
        <w:t xml:space="preserve"> обращений, в которых затрагивались вопросы пре</w:t>
      </w:r>
      <w:r>
        <w:rPr>
          <w:rFonts w:ascii="Times New Roman" w:hAnsi="Times New Roman"/>
          <w:sz w:val="24"/>
          <w:szCs w:val="24"/>
        </w:rPr>
        <w:t>доставления социальной помощи: 2 обращения признаны обоснованными и разрешены положительно и по</w:t>
      </w:r>
      <w:r w:rsidR="003651BE">
        <w:rPr>
          <w:rFonts w:ascii="Times New Roman" w:hAnsi="Times New Roman"/>
          <w:sz w:val="24"/>
          <w:szCs w:val="24"/>
        </w:rPr>
        <w:t xml:space="preserve">              </w:t>
      </w:r>
      <w:r>
        <w:rPr>
          <w:rFonts w:ascii="Times New Roman" w:hAnsi="Times New Roman"/>
          <w:sz w:val="24"/>
          <w:szCs w:val="24"/>
        </w:rPr>
        <w:t xml:space="preserve"> 7</w:t>
      </w:r>
      <w:r w:rsidRPr="00A87F2D">
        <w:rPr>
          <w:rFonts w:ascii="Times New Roman" w:hAnsi="Times New Roman"/>
          <w:sz w:val="24"/>
          <w:szCs w:val="24"/>
        </w:rPr>
        <w:t xml:space="preserve"> обращениям</w:t>
      </w:r>
      <w:r>
        <w:rPr>
          <w:rFonts w:ascii="Times New Roman" w:hAnsi="Times New Roman"/>
          <w:sz w:val="24"/>
          <w:szCs w:val="24"/>
        </w:rPr>
        <w:t xml:space="preserve"> даны разъяснения; </w:t>
      </w:r>
    </w:p>
    <w:p w:rsidR="00D30151" w:rsidRPr="00A87F2D" w:rsidRDefault="00D30151" w:rsidP="00D30151">
      <w:pPr>
        <w:tabs>
          <w:tab w:val="left" w:pos="567"/>
        </w:tabs>
        <w:spacing w:after="0" w:line="240" w:lineRule="auto"/>
        <w:ind w:firstLine="684"/>
        <w:jc w:val="both"/>
        <w:rPr>
          <w:rFonts w:ascii="Times New Roman" w:hAnsi="Times New Roman"/>
          <w:sz w:val="24"/>
          <w:szCs w:val="24"/>
        </w:rPr>
      </w:pPr>
      <w:r>
        <w:rPr>
          <w:rFonts w:ascii="Times New Roman" w:hAnsi="Times New Roman"/>
          <w:sz w:val="24"/>
          <w:szCs w:val="24"/>
        </w:rPr>
        <w:t xml:space="preserve">- обращений, </w:t>
      </w:r>
      <w:r w:rsidRPr="00A87F2D">
        <w:rPr>
          <w:rFonts w:ascii="Times New Roman" w:hAnsi="Times New Roman"/>
          <w:sz w:val="24"/>
          <w:szCs w:val="24"/>
        </w:rPr>
        <w:t xml:space="preserve"> в которых  затрагивались вопросы назначения с</w:t>
      </w:r>
      <w:r>
        <w:rPr>
          <w:rFonts w:ascii="Times New Roman" w:hAnsi="Times New Roman"/>
          <w:sz w:val="24"/>
          <w:szCs w:val="24"/>
        </w:rPr>
        <w:t>убсидий, не поступало.</w:t>
      </w:r>
    </w:p>
    <w:p w:rsidR="00D30151" w:rsidRDefault="00D30151" w:rsidP="00D30151">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w:t>
      </w:r>
      <w:r w:rsidRPr="00A87F2D">
        <w:rPr>
          <w:rFonts w:ascii="Times New Roman" w:hAnsi="Times New Roman"/>
          <w:sz w:val="24"/>
          <w:szCs w:val="24"/>
        </w:rPr>
        <w:tab/>
      </w:r>
    </w:p>
    <w:p w:rsidR="00D30151" w:rsidRPr="00A87F2D" w:rsidRDefault="00D30151" w:rsidP="00D30151">
      <w:pPr>
        <w:spacing w:after="0" w:line="240" w:lineRule="auto"/>
        <w:ind w:firstLine="684"/>
        <w:jc w:val="both"/>
        <w:rPr>
          <w:rFonts w:ascii="Times New Roman" w:hAnsi="Times New Roman"/>
          <w:sz w:val="24"/>
          <w:szCs w:val="24"/>
        </w:rPr>
      </w:pPr>
    </w:p>
    <w:p w:rsidR="00D30151" w:rsidRPr="00A87F2D" w:rsidRDefault="00D30151" w:rsidP="00D30151">
      <w:pPr>
        <w:spacing w:after="0" w:line="240" w:lineRule="auto"/>
        <w:ind w:firstLine="684"/>
        <w:jc w:val="both"/>
        <w:rPr>
          <w:rFonts w:ascii="Times New Roman" w:hAnsi="Times New Roman"/>
          <w:sz w:val="24"/>
          <w:szCs w:val="24"/>
        </w:rPr>
      </w:pPr>
      <w:r>
        <w:rPr>
          <w:rFonts w:ascii="Times New Roman" w:hAnsi="Times New Roman"/>
          <w:b/>
          <w:i/>
          <w:sz w:val="24"/>
          <w:szCs w:val="24"/>
        </w:rPr>
        <w:t>В 81 обращении</w:t>
      </w:r>
      <w:r w:rsidRPr="00A87F2D">
        <w:rPr>
          <w:rFonts w:ascii="Times New Roman" w:hAnsi="Times New Roman"/>
          <w:b/>
          <w:i/>
          <w:sz w:val="24"/>
          <w:szCs w:val="24"/>
        </w:rPr>
        <w:t xml:space="preserve"> граждане указывали на нарушенное, по их мнению,  право на судебную защиту, справедливый беспристрастный суд, правовую помощь и своевременное исполнение судебного решения.</w:t>
      </w:r>
      <w:r w:rsidRPr="00A87F2D">
        <w:rPr>
          <w:rFonts w:ascii="Times New Roman" w:hAnsi="Times New Roman"/>
          <w:b/>
          <w:sz w:val="24"/>
          <w:szCs w:val="24"/>
        </w:rPr>
        <w:t xml:space="preserve"> </w:t>
      </w:r>
      <w:r>
        <w:rPr>
          <w:rFonts w:ascii="Times New Roman" w:hAnsi="Times New Roman"/>
          <w:sz w:val="24"/>
          <w:szCs w:val="24"/>
        </w:rPr>
        <w:t xml:space="preserve">  В</w:t>
      </w:r>
      <w:r w:rsidRPr="00A87F2D">
        <w:rPr>
          <w:rFonts w:ascii="Times New Roman" w:hAnsi="Times New Roman"/>
          <w:sz w:val="24"/>
          <w:szCs w:val="24"/>
        </w:rPr>
        <w:t xml:space="preserve"> истекшем году </w:t>
      </w:r>
      <w:r>
        <w:rPr>
          <w:rFonts w:ascii="Times New Roman" w:hAnsi="Times New Roman"/>
          <w:sz w:val="24"/>
          <w:szCs w:val="24"/>
        </w:rPr>
        <w:t>29 обращений касались</w:t>
      </w:r>
      <w:r w:rsidRPr="00A87F2D">
        <w:rPr>
          <w:rFonts w:ascii="Times New Roman" w:hAnsi="Times New Roman"/>
          <w:sz w:val="24"/>
          <w:szCs w:val="24"/>
        </w:rPr>
        <w:t xml:space="preserve"> вопросов справедливого  судебного разбирательства по уголовным делам и по гражданским де</w:t>
      </w:r>
      <w:r>
        <w:rPr>
          <w:rFonts w:ascii="Times New Roman" w:hAnsi="Times New Roman"/>
          <w:sz w:val="24"/>
          <w:szCs w:val="24"/>
        </w:rPr>
        <w:t>лам</w:t>
      </w:r>
      <w:r w:rsidRPr="00A87F2D">
        <w:rPr>
          <w:rFonts w:ascii="Times New Roman" w:hAnsi="Times New Roman"/>
          <w:sz w:val="24"/>
          <w:szCs w:val="24"/>
        </w:rPr>
        <w:t xml:space="preserve">, </w:t>
      </w:r>
      <w:r>
        <w:rPr>
          <w:rFonts w:ascii="Times New Roman" w:hAnsi="Times New Roman"/>
          <w:sz w:val="24"/>
          <w:szCs w:val="24"/>
        </w:rPr>
        <w:t>3 обращения по вопросам</w:t>
      </w:r>
      <w:r w:rsidRPr="00A87F2D">
        <w:rPr>
          <w:rFonts w:ascii="Times New Roman" w:hAnsi="Times New Roman"/>
          <w:sz w:val="24"/>
          <w:szCs w:val="24"/>
        </w:rPr>
        <w:t xml:space="preserve"> </w:t>
      </w:r>
      <w:r>
        <w:rPr>
          <w:rFonts w:ascii="Times New Roman" w:hAnsi="Times New Roman"/>
          <w:sz w:val="24"/>
          <w:szCs w:val="24"/>
        </w:rPr>
        <w:t>судебного разбирательства по административным делам,2 обращения по арбитражным делам, в 47</w:t>
      </w:r>
      <w:r w:rsidRPr="00A87F2D">
        <w:rPr>
          <w:rFonts w:ascii="Times New Roman" w:hAnsi="Times New Roman"/>
          <w:sz w:val="24"/>
          <w:szCs w:val="24"/>
        </w:rPr>
        <w:t xml:space="preserve"> обращениях  содержалась просьба об оказании той или иной юридической помощи. </w:t>
      </w:r>
    </w:p>
    <w:p w:rsidR="00D30151" w:rsidRDefault="00D30151" w:rsidP="00D30151">
      <w:pPr>
        <w:spacing w:after="0" w:line="240" w:lineRule="auto"/>
        <w:ind w:firstLine="684"/>
        <w:jc w:val="both"/>
        <w:rPr>
          <w:rFonts w:ascii="Times New Roman" w:hAnsi="Times New Roman"/>
          <w:sz w:val="24"/>
          <w:szCs w:val="24"/>
        </w:rPr>
      </w:pPr>
    </w:p>
    <w:p w:rsidR="00D30151" w:rsidRDefault="00D30151" w:rsidP="00D30151">
      <w:pPr>
        <w:spacing w:after="0" w:line="240" w:lineRule="auto"/>
        <w:ind w:firstLine="684"/>
        <w:jc w:val="both"/>
        <w:rPr>
          <w:rFonts w:ascii="Times New Roman" w:hAnsi="Times New Roman"/>
          <w:sz w:val="24"/>
          <w:szCs w:val="24"/>
        </w:rPr>
      </w:pPr>
    </w:p>
    <w:tbl>
      <w:tblPr>
        <w:tblW w:w="9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00"/>
        <w:gridCol w:w="792"/>
        <w:gridCol w:w="1008"/>
      </w:tblGrid>
      <w:tr w:rsidR="00D30151" w:rsidRPr="00A87F2D" w:rsidTr="004339C3">
        <w:tc>
          <w:tcPr>
            <w:tcW w:w="7200" w:type="dxa"/>
            <w:vMerge w:val="restart"/>
          </w:tcPr>
          <w:p w:rsidR="00D30151" w:rsidRPr="00A87F2D" w:rsidRDefault="00D30151" w:rsidP="004339C3">
            <w:pPr>
              <w:spacing w:after="0" w:line="240" w:lineRule="auto"/>
              <w:jc w:val="both"/>
              <w:rPr>
                <w:rFonts w:ascii="Times New Roman" w:hAnsi="Times New Roman"/>
                <w:sz w:val="24"/>
                <w:szCs w:val="24"/>
              </w:rPr>
            </w:pPr>
            <w:r w:rsidRPr="00A87F2D">
              <w:rPr>
                <w:rFonts w:ascii="Times New Roman" w:hAnsi="Times New Roman"/>
                <w:b/>
                <w:sz w:val="24"/>
                <w:szCs w:val="24"/>
              </w:rPr>
              <w:t>Право граждан на судебную защиту, справедливый беспристрастный суд, правовую помощь и своевременное исполнение судебных решений</w:t>
            </w:r>
          </w:p>
        </w:tc>
        <w:tc>
          <w:tcPr>
            <w:tcW w:w="1800" w:type="dxa"/>
            <w:gridSpan w:val="2"/>
          </w:tcPr>
          <w:p w:rsidR="00D30151" w:rsidRPr="00A87F2D" w:rsidRDefault="00D30151" w:rsidP="004339C3">
            <w:pPr>
              <w:spacing w:after="0" w:line="240" w:lineRule="auto"/>
              <w:jc w:val="center"/>
              <w:rPr>
                <w:rFonts w:ascii="Times New Roman" w:hAnsi="Times New Roman"/>
                <w:sz w:val="24"/>
                <w:szCs w:val="24"/>
              </w:rPr>
            </w:pPr>
            <w:r w:rsidRPr="00A87F2D">
              <w:rPr>
                <w:rFonts w:ascii="Times New Roman" w:hAnsi="Times New Roman"/>
                <w:b/>
                <w:sz w:val="24"/>
                <w:szCs w:val="24"/>
              </w:rPr>
              <w:t>количество обращений</w:t>
            </w:r>
          </w:p>
        </w:tc>
      </w:tr>
      <w:tr w:rsidR="00D30151" w:rsidRPr="00A87F2D" w:rsidTr="004339C3">
        <w:tc>
          <w:tcPr>
            <w:tcW w:w="7200" w:type="dxa"/>
            <w:vMerge/>
          </w:tcPr>
          <w:p w:rsidR="00D30151" w:rsidRPr="00A87F2D" w:rsidRDefault="00D30151" w:rsidP="004339C3">
            <w:pPr>
              <w:spacing w:after="0" w:line="240" w:lineRule="auto"/>
              <w:jc w:val="both"/>
              <w:rPr>
                <w:rFonts w:ascii="Times New Roman" w:hAnsi="Times New Roman"/>
                <w:sz w:val="24"/>
                <w:szCs w:val="24"/>
              </w:rPr>
            </w:pPr>
          </w:p>
        </w:tc>
        <w:tc>
          <w:tcPr>
            <w:tcW w:w="792" w:type="dxa"/>
          </w:tcPr>
          <w:p w:rsidR="00D30151" w:rsidRPr="00A87F2D" w:rsidRDefault="00D30151" w:rsidP="004339C3">
            <w:pPr>
              <w:spacing w:after="0" w:line="240" w:lineRule="auto"/>
              <w:jc w:val="center"/>
              <w:rPr>
                <w:rFonts w:ascii="Times New Roman" w:hAnsi="Times New Roman"/>
                <w:b/>
                <w:sz w:val="24"/>
                <w:szCs w:val="24"/>
              </w:rPr>
            </w:pPr>
            <w:r>
              <w:rPr>
                <w:rFonts w:ascii="Times New Roman" w:hAnsi="Times New Roman"/>
                <w:b/>
                <w:sz w:val="24"/>
                <w:szCs w:val="24"/>
              </w:rPr>
              <w:t>2020</w:t>
            </w:r>
          </w:p>
        </w:tc>
        <w:tc>
          <w:tcPr>
            <w:tcW w:w="1008" w:type="dxa"/>
          </w:tcPr>
          <w:p w:rsidR="00D30151" w:rsidRPr="00A87F2D" w:rsidRDefault="00D30151" w:rsidP="004339C3">
            <w:pPr>
              <w:spacing w:after="0" w:line="240" w:lineRule="auto"/>
              <w:jc w:val="both"/>
              <w:rPr>
                <w:rFonts w:ascii="Times New Roman" w:hAnsi="Times New Roman"/>
                <w:b/>
                <w:sz w:val="24"/>
                <w:szCs w:val="24"/>
              </w:rPr>
            </w:pPr>
            <w:r>
              <w:rPr>
                <w:rFonts w:ascii="Times New Roman" w:hAnsi="Times New Roman"/>
                <w:b/>
                <w:sz w:val="24"/>
                <w:szCs w:val="24"/>
              </w:rPr>
              <w:t>2019</w:t>
            </w:r>
          </w:p>
        </w:tc>
      </w:tr>
      <w:tr w:rsidR="00D30151" w:rsidRPr="00A87F2D" w:rsidTr="004339C3">
        <w:tc>
          <w:tcPr>
            <w:tcW w:w="7200" w:type="dxa"/>
          </w:tcPr>
          <w:p w:rsidR="00D30151" w:rsidRPr="00A87F2D" w:rsidRDefault="00D30151" w:rsidP="004339C3">
            <w:pPr>
              <w:spacing w:after="0" w:line="240" w:lineRule="auto"/>
              <w:jc w:val="both"/>
              <w:rPr>
                <w:rFonts w:ascii="Times New Roman" w:hAnsi="Times New Roman"/>
                <w:sz w:val="24"/>
                <w:szCs w:val="24"/>
              </w:rPr>
            </w:pPr>
            <w:r w:rsidRPr="00A87F2D">
              <w:rPr>
                <w:rFonts w:ascii="Times New Roman" w:hAnsi="Times New Roman"/>
                <w:sz w:val="24"/>
                <w:szCs w:val="24"/>
              </w:rPr>
              <w:t xml:space="preserve">на справедливое судебное разбирательство по гражданским делам </w:t>
            </w:r>
          </w:p>
        </w:tc>
        <w:tc>
          <w:tcPr>
            <w:tcW w:w="792" w:type="dxa"/>
            <w:vAlign w:val="center"/>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18</w:t>
            </w:r>
          </w:p>
        </w:tc>
        <w:tc>
          <w:tcPr>
            <w:tcW w:w="1008" w:type="dxa"/>
            <w:vAlign w:val="center"/>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31</w:t>
            </w:r>
          </w:p>
        </w:tc>
      </w:tr>
      <w:tr w:rsidR="00D30151" w:rsidRPr="00A87F2D" w:rsidTr="004339C3">
        <w:tc>
          <w:tcPr>
            <w:tcW w:w="7200" w:type="dxa"/>
          </w:tcPr>
          <w:p w:rsidR="00D30151" w:rsidRPr="00A87F2D" w:rsidRDefault="00D30151" w:rsidP="004339C3">
            <w:pPr>
              <w:spacing w:after="0" w:line="240" w:lineRule="auto"/>
              <w:jc w:val="both"/>
              <w:rPr>
                <w:rFonts w:ascii="Times New Roman" w:hAnsi="Times New Roman"/>
                <w:sz w:val="24"/>
                <w:szCs w:val="24"/>
              </w:rPr>
            </w:pPr>
            <w:r w:rsidRPr="00A87F2D">
              <w:rPr>
                <w:rFonts w:ascii="Times New Roman" w:hAnsi="Times New Roman"/>
                <w:sz w:val="24"/>
                <w:szCs w:val="24"/>
              </w:rPr>
              <w:t>на справедливое судебное разбирательство по уголовным  делам</w:t>
            </w:r>
          </w:p>
        </w:tc>
        <w:tc>
          <w:tcPr>
            <w:tcW w:w="792" w:type="dxa"/>
            <w:vAlign w:val="center"/>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11</w:t>
            </w:r>
          </w:p>
        </w:tc>
        <w:tc>
          <w:tcPr>
            <w:tcW w:w="1008" w:type="dxa"/>
            <w:vAlign w:val="center"/>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31</w:t>
            </w:r>
          </w:p>
        </w:tc>
      </w:tr>
      <w:tr w:rsidR="00D30151" w:rsidRPr="00A87F2D" w:rsidTr="004339C3">
        <w:tc>
          <w:tcPr>
            <w:tcW w:w="7200" w:type="dxa"/>
          </w:tcPr>
          <w:p w:rsidR="00D30151" w:rsidRPr="00A87F2D" w:rsidRDefault="00D30151" w:rsidP="004339C3">
            <w:pPr>
              <w:spacing w:after="0" w:line="240" w:lineRule="auto"/>
              <w:jc w:val="both"/>
              <w:rPr>
                <w:rFonts w:ascii="Times New Roman" w:hAnsi="Times New Roman"/>
                <w:sz w:val="24"/>
                <w:szCs w:val="24"/>
              </w:rPr>
            </w:pPr>
            <w:r w:rsidRPr="00A87F2D">
              <w:rPr>
                <w:rFonts w:ascii="Times New Roman" w:hAnsi="Times New Roman"/>
                <w:sz w:val="24"/>
                <w:szCs w:val="24"/>
              </w:rPr>
              <w:t xml:space="preserve">на справедливое судебное разбирательство по админ. делам  </w:t>
            </w:r>
          </w:p>
        </w:tc>
        <w:tc>
          <w:tcPr>
            <w:tcW w:w="792" w:type="dxa"/>
            <w:vAlign w:val="center"/>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3</w:t>
            </w:r>
          </w:p>
        </w:tc>
        <w:tc>
          <w:tcPr>
            <w:tcW w:w="1008" w:type="dxa"/>
            <w:vAlign w:val="center"/>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11</w:t>
            </w:r>
          </w:p>
        </w:tc>
      </w:tr>
      <w:tr w:rsidR="00D30151" w:rsidRPr="00A87F2D" w:rsidTr="004339C3">
        <w:tc>
          <w:tcPr>
            <w:tcW w:w="7200" w:type="dxa"/>
          </w:tcPr>
          <w:p w:rsidR="00D30151" w:rsidRPr="00A87F2D" w:rsidRDefault="00D30151" w:rsidP="004339C3">
            <w:pPr>
              <w:spacing w:after="0" w:line="240" w:lineRule="auto"/>
              <w:jc w:val="both"/>
              <w:rPr>
                <w:rFonts w:ascii="Times New Roman" w:hAnsi="Times New Roman"/>
                <w:sz w:val="24"/>
                <w:szCs w:val="24"/>
              </w:rPr>
            </w:pPr>
            <w:r w:rsidRPr="00A87F2D">
              <w:rPr>
                <w:rFonts w:ascii="Times New Roman" w:hAnsi="Times New Roman"/>
                <w:sz w:val="24"/>
                <w:szCs w:val="24"/>
              </w:rPr>
              <w:t>на справедливое судебное разбирательство по арбитражным делам</w:t>
            </w:r>
          </w:p>
        </w:tc>
        <w:tc>
          <w:tcPr>
            <w:tcW w:w="792" w:type="dxa"/>
            <w:vAlign w:val="center"/>
          </w:tcPr>
          <w:p w:rsidR="00D30151" w:rsidRPr="00A87F2D" w:rsidRDefault="00D30151" w:rsidP="004339C3">
            <w:pPr>
              <w:spacing w:after="0" w:line="240" w:lineRule="auto"/>
              <w:rPr>
                <w:rFonts w:ascii="Times New Roman" w:hAnsi="Times New Roman"/>
                <w:sz w:val="24"/>
                <w:szCs w:val="24"/>
              </w:rPr>
            </w:pPr>
            <w:r>
              <w:rPr>
                <w:rFonts w:ascii="Times New Roman" w:hAnsi="Times New Roman"/>
                <w:sz w:val="24"/>
                <w:szCs w:val="24"/>
              </w:rPr>
              <w:t xml:space="preserve">    2</w:t>
            </w:r>
          </w:p>
        </w:tc>
        <w:tc>
          <w:tcPr>
            <w:tcW w:w="1008" w:type="dxa"/>
            <w:vAlign w:val="center"/>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1</w:t>
            </w:r>
          </w:p>
        </w:tc>
      </w:tr>
      <w:tr w:rsidR="00D30151" w:rsidRPr="00A87F2D" w:rsidTr="004339C3">
        <w:tc>
          <w:tcPr>
            <w:tcW w:w="7200" w:type="dxa"/>
          </w:tcPr>
          <w:p w:rsidR="00D30151" w:rsidRPr="00A87F2D" w:rsidRDefault="00D30151" w:rsidP="004339C3">
            <w:pPr>
              <w:spacing w:after="0" w:line="240" w:lineRule="auto"/>
              <w:jc w:val="both"/>
              <w:rPr>
                <w:rFonts w:ascii="Times New Roman" w:hAnsi="Times New Roman"/>
                <w:sz w:val="24"/>
                <w:szCs w:val="24"/>
              </w:rPr>
            </w:pPr>
            <w:r w:rsidRPr="00A87F2D">
              <w:rPr>
                <w:rFonts w:ascii="Times New Roman" w:hAnsi="Times New Roman"/>
                <w:sz w:val="24"/>
                <w:szCs w:val="24"/>
              </w:rPr>
              <w:t xml:space="preserve">право на исполнение судебных решений </w:t>
            </w:r>
          </w:p>
        </w:tc>
        <w:tc>
          <w:tcPr>
            <w:tcW w:w="792" w:type="dxa"/>
            <w:vAlign w:val="center"/>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w:t>
            </w:r>
          </w:p>
        </w:tc>
        <w:tc>
          <w:tcPr>
            <w:tcW w:w="1008" w:type="dxa"/>
            <w:vAlign w:val="center"/>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10</w:t>
            </w:r>
          </w:p>
        </w:tc>
      </w:tr>
      <w:tr w:rsidR="00D30151" w:rsidRPr="00A87F2D" w:rsidTr="004339C3">
        <w:tc>
          <w:tcPr>
            <w:tcW w:w="7200" w:type="dxa"/>
          </w:tcPr>
          <w:p w:rsidR="00D30151" w:rsidRPr="00A87F2D" w:rsidRDefault="00D30151" w:rsidP="004339C3">
            <w:pPr>
              <w:tabs>
                <w:tab w:val="left" w:pos="3370"/>
              </w:tabs>
              <w:spacing w:after="0" w:line="240" w:lineRule="auto"/>
              <w:rPr>
                <w:rFonts w:ascii="Times New Roman" w:hAnsi="Times New Roman"/>
                <w:sz w:val="24"/>
                <w:szCs w:val="24"/>
              </w:rPr>
            </w:pPr>
            <w:r w:rsidRPr="00A87F2D">
              <w:rPr>
                <w:rFonts w:ascii="Times New Roman" w:hAnsi="Times New Roman"/>
                <w:sz w:val="24"/>
                <w:szCs w:val="24"/>
              </w:rPr>
              <w:t>оказание правовой помощи</w:t>
            </w:r>
          </w:p>
        </w:tc>
        <w:tc>
          <w:tcPr>
            <w:tcW w:w="792" w:type="dxa"/>
            <w:vAlign w:val="center"/>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47</w:t>
            </w:r>
          </w:p>
        </w:tc>
        <w:tc>
          <w:tcPr>
            <w:tcW w:w="1008" w:type="dxa"/>
            <w:vAlign w:val="center"/>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77</w:t>
            </w:r>
          </w:p>
        </w:tc>
      </w:tr>
    </w:tbl>
    <w:p w:rsidR="00D30151" w:rsidRPr="00A87F2D" w:rsidRDefault="00D30151" w:rsidP="00D30151">
      <w:pPr>
        <w:spacing w:after="0" w:line="240" w:lineRule="auto"/>
        <w:ind w:firstLine="684"/>
        <w:jc w:val="both"/>
        <w:rPr>
          <w:rFonts w:ascii="Times New Roman" w:hAnsi="Times New Roman"/>
          <w:sz w:val="24"/>
          <w:szCs w:val="24"/>
        </w:rPr>
      </w:pPr>
    </w:p>
    <w:p w:rsidR="00D30151" w:rsidRPr="00A87F2D" w:rsidRDefault="00D30151" w:rsidP="00D30151">
      <w:pPr>
        <w:spacing w:after="0" w:line="240" w:lineRule="auto"/>
        <w:ind w:firstLine="684"/>
        <w:jc w:val="both"/>
        <w:rPr>
          <w:rFonts w:ascii="Times New Roman" w:hAnsi="Times New Roman"/>
          <w:sz w:val="24"/>
          <w:szCs w:val="24"/>
        </w:rPr>
      </w:pPr>
      <w:r w:rsidRPr="00A87F2D">
        <w:rPr>
          <w:rFonts w:ascii="Times New Roman" w:hAnsi="Times New Roman"/>
          <w:sz w:val="24"/>
          <w:szCs w:val="24"/>
        </w:rPr>
        <w:lastRenderedPageBreak/>
        <w:t>В целом результаты рассмотрения  обращений этой группы  пр</w:t>
      </w:r>
      <w:r>
        <w:rPr>
          <w:rFonts w:ascii="Times New Roman" w:hAnsi="Times New Roman"/>
          <w:sz w:val="24"/>
          <w:szCs w:val="24"/>
        </w:rPr>
        <w:t>едставлены следующим образом: 14 обращений</w:t>
      </w:r>
      <w:r w:rsidRPr="00A87F2D">
        <w:rPr>
          <w:rFonts w:ascii="Times New Roman" w:hAnsi="Times New Roman"/>
          <w:sz w:val="24"/>
          <w:szCs w:val="24"/>
        </w:rPr>
        <w:t xml:space="preserve"> п</w:t>
      </w:r>
      <w:r>
        <w:rPr>
          <w:rFonts w:ascii="Times New Roman" w:hAnsi="Times New Roman"/>
          <w:sz w:val="24"/>
          <w:szCs w:val="24"/>
        </w:rPr>
        <w:t>ризнаны обоснованными (из них 12 разрешены положительно); 5</w:t>
      </w:r>
      <w:r w:rsidRPr="00A87F2D">
        <w:rPr>
          <w:rFonts w:ascii="Times New Roman" w:hAnsi="Times New Roman"/>
          <w:sz w:val="24"/>
          <w:szCs w:val="24"/>
        </w:rPr>
        <w:t xml:space="preserve"> обращений признан</w:t>
      </w:r>
      <w:r>
        <w:rPr>
          <w:rFonts w:ascii="Times New Roman" w:hAnsi="Times New Roman"/>
          <w:sz w:val="24"/>
          <w:szCs w:val="24"/>
        </w:rPr>
        <w:t>ы необоснованными;  по 53</w:t>
      </w:r>
      <w:r w:rsidRPr="00A87F2D">
        <w:rPr>
          <w:rFonts w:ascii="Times New Roman" w:hAnsi="Times New Roman"/>
          <w:sz w:val="24"/>
          <w:szCs w:val="24"/>
        </w:rPr>
        <w:t xml:space="preserve"> обращениям дан</w:t>
      </w:r>
      <w:r>
        <w:rPr>
          <w:rFonts w:ascii="Times New Roman" w:hAnsi="Times New Roman"/>
          <w:sz w:val="24"/>
          <w:szCs w:val="24"/>
        </w:rPr>
        <w:t>ы соответствующие разъяснения; 8</w:t>
      </w:r>
      <w:r w:rsidRPr="00A87F2D">
        <w:rPr>
          <w:rFonts w:ascii="Times New Roman" w:hAnsi="Times New Roman"/>
          <w:sz w:val="24"/>
          <w:szCs w:val="24"/>
        </w:rPr>
        <w:t xml:space="preserve"> обращений нап</w:t>
      </w:r>
      <w:r>
        <w:rPr>
          <w:rFonts w:ascii="Times New Roman" w:hAnsi="Times New Roman"/>
          <w:sz w:val="24"/>
          <w:szCs w:val="24"/>
        </w:rPr>
        <w:t xml:space="preserve">равлено по подведомственности; </w:t>
      </w:r>
      <w:r w:rsidR="003651BE">
        <w:rPr>
          <w:rFonts w:ascii="Times New Roman" w:hAnsi="Times New Roman"/>
          <w:sz w:val="24"/>
          <w:szCs w:val="24"/>
        </w:rPr>
        <w:t xml:space="preserve">               </w:t>
      </w:r>
      <w:r>
        <w:rPr>
          <w:rFonts w:ascii="Times New Roman" w:hAnsi="Times New Roman"/>
          <w:sz w:val="24"/>
          <w:szCs w:val="24"/>
        </w:rPr>
        <w:t>1</w:t>
      </w:r>
      <w:r w:rsidRPr="00A87F2D">
        <w:rPr>
          <w:rFonts w:ascii="Times New Roman" w:hAnsi="Times New Roman"/>
          <w:sz w:val="24"/>
          <w:szCs w:val="24"/>
        </w:rPr>
        <w:t xml:space="preserve"> обращени</w:t>
      </w:r>
      <w:r>
        <w:rPr>
          <w:rFonts w:ascii="Times New Roman" w:hAnsi="Times New Roman"/>
          <w:sz w:val="24"/>
          <w:szCs w:val="24"/>
        </w:rPr>
        <w:t>я</w:t>
      </w:r>
      <w:r w:rsidRPr="00A87F2D">
        <w:rPr>
          <w:rFonts w:ascii="Times New Roman" w:hAnsi="Times New Roman"/>
          <w:sz w:val="24"/>
          <w:szCs w:val="24"/>
        </w:rPr>
        <w:t xml:space="preserve"> списан</w:t>
      </w:r>
      <w:r>
        <w:rPr>
          <w:rFonts w:ascii="Times New Roman" w:hAnsi="Times New Roman"/>
          <w:sz w:val="24"/>
          <w:szCs w:val="24"/>
        </w:rPr>
        <w:t>о в архив без рассмотрения</w:t>
      </w:r>
      <w:r w:rsidRPr="00A87F2D">
        <w:rPr>
          <w:rFonts w:ascii="Times New Roman" w:hAnsi="Times New Roman"/>
          <w:sz w:val="24"/>
          <w:szCs w:val="24"/>
        </w:rPr>
        <w:t xml:space="preserve">. </w:t>
      </w:r>
    </w:p>
    <w:p w:rsidR="00D30151" w:rsidRPr="00A87F2D" w:rsidRDefault="00D30151" w:rsidP="00D30151">
      <w:pPr>
        <w:spacing w:after="0" w:line="240" w:lineRule="auto"/>
        <w:ind w:firstLine="684"/>
        <w:jc w:val="both"/>
        <w:rPr>
          <w:rFonts w:ascii="Times New Roman" w:hAnsi="Times New Roman"/>
          <w:sz w:val="24"/>
          <w:szCs w:val="24"/>
        </w:rPr>
      </w:pPr>
      <w:r w:rsidRPr="00A87F2D">
        <w:rPr>
          <w:rFonts w:ascii="Times New Roman" w:hAnsi="Times New Roman"/>
          <w:sz w:val="24"/>
          <w:szCs w:val="24"/>
        </w:rPr>
        <w:t>В частности:</w:t>
      </w:r>
    </w:p>
    <w:p w:rsidR="00D30151" w:rsidRPr="00A87F2D" w:rsidRDefault="00D30151" w:rsidP="00D30151">
      <w:pPr>
        <w:spacing w:after="0" w:line="240" w:lineRule="auto"/>
        <w:ind w:firstLine="684"/>
        <w:jc w:val="both"/>
        <w:rPr>
          <w:rFonts w:ascii="Times New Roman" w:hAnsi="Times New Roman"/>
          <w:sz w:val="24"/>
          <w:szCs w:val="24"/>
        </w:rPr>
      </w:pPr>
      <w:r>
        <w:rPr>
          <w:rFonts w:ascii="Times New Roman" w:hAnsi="Times New Roman"/>
          <w:sz w:val="24"/>
          <w:szCs w:val="24"/>
        </w:rPr>
        <w:t>- из 18 обращений</w:t>
      </w:r>
      <w:r w:rsidRPr="00A87F2D">
        <w:rPr>
          <w:rFonts w:ascii="Times New Roman" w:hAnsi="Times New Roman"/>
          <w:sz w:val="24"/>
          <w:szCs w:val="24"/>
        </w:rPr>
        <w:t>, в которых граждане затрагивали вопросы  справедливого судебного разбирательства по граждански</w:t>
      </w:r>
      <w:r>
        <w:rPr>
          <w:rFonts w:ascii="Times New Roman" w:hAnsi="Times New Roman"/>
          <w:sz w:val="24"/>
          <w:szCs w:val="24"/>
        </w:rPr>
        <w:t>м делам: 1 обращение признано обоснованным и разрешено положительно</w:t>
      </w:r>
      <w:r w:rsidRPr="00A87F2D">
        <w:rPr>
          <w:rFonts w:ascii="Times New Roman" w:hAnsi="Times New Roman"/>
          <w:sz w:val="24"/>
          <w:szCs w:val="24"/>
        </w:rPr>
        <w:t xml:space="preserve">; </w:t>
      </w:r>
      <w:r>
        <w:rPr>
          <w:rFonts w:ascii="Times New Roman" w:hAnsi="Times New Roman"/>
          <w:sz w:val="24"/>
          <w:szCs w:val="24"/>
        </w:rPr>
        <w:t>3 обращения признаны необоснованными; по 11</w:t>
      </w:r>
      <w:r w:rsidRPr="00A87F2D">
        <w:rPr>
          <w:rFonts w:ascii="Times New Roman" w:hAnsi="Times New Roman"/>
          <w:sz w:val="24"/>
          <w:szCs w:val="24"/>
        </w:rPr>
        <w:t xml:space="preserve"> обращения</w:t>
      </w:r>
      <w:r>
        <w:rPr>
          <w:rFonts w:ascii="Times New Roman" w:hAnsi="Times New Roman"/>
          <w:sz w:val="24"/>
          <w:szCs w:val="24"/>
        </w:rPr>
        <w:t>м гражданам даны разъяснения; 2 обращения направлены</w:t>
      </w:r>
      <w:r w:rsidRPr="00A87F2D">
        <w:rPr>
          <w:rFonts w:ascii="Times New Roman" w:hAnsi="Times New Roman"/>
          <w:sz w:val="24"/>
          <w:szCs w:val="24"/>
        </w:rPr>
        <w:t xml:space="preserve"> по подведомственности; </w:t>
      </w:r>
      <w:r w:rsidR="003651BE">
        <w:rPr>
          <w:rFonts w:ascii="Times New Roman" w:hAnsi="Times New Roman"/>
          <w:sz w:val="24"/>
          <w:szCs w:val="24"/>
        </w:rPr>
        <w:t xml:space="preserve">                </w:t>
      </w:r>
      <w:r w:rsidRPr="00A87F2D">
        <w:rPr>
          <w:rFonts w:ascii="Times New Roman" w:hAnsi="Times New Roman"/>
          <w:sz w:val="24"/>
          <w:szCs w:val="24"/>
        </w:rPr>
        <w:t>1 обращение списано в архив без рассмотрения;</w:t>
      </w:r>
    </w:p>
    <w:p w:rsidR="00D30151" w:rsidRPr="00A87F2D" w:rsidRDefault="00D30151" w:rsidP="00D30151">
      <w:pPr>
        <w:spacing w:after="0" w:line="240" w:lineRule="auto"/>
        <w:ind w:firstLine="684"/>
        <w:jc w:val="both"/>
        <w:rPr>
          <w:rFonts w:ascii="Times New Roman" w:hAnsi="Times New Roman"/>
          <w:sz w:val="24"/>
          <w:szCs w:val="24"/>
        </w:rPr>
      </w:pPr>
      <w:r>
        <w:rPr>
          <w:rFonts w:ascii="Times New Roman" w:hAnsi="Times New Roman"/>
          <w:sz w:val="24"/>
          <w:szCs w:val="24"/>
        </w:rPr>
        <w:t>- из 11 обращений</w:t>
      </w:r>
      <w:r w:rsidRPr="00A87F2D">
        <w:rPr>
          <w:rFonts w:ascii="Times New Roman" w:hAnsi="Times New Roman"/>
          <w:sz w:val="24"/>
          <w:szCs w:val="24"/>
        </w:rPr>
        <w:t>, в которых граждане затрагивали вопросы  справедливого судебного разби</w:t>
      </w:r>
      <w:r>
        <w:rPr>
          <w:rFonts w:ascii="Times New Roman" w:hAnsi="Times New Roman"/>
          <w:sz w:val="24"/>
          <w:szCs w:val="24"/>
        </w:rPr>
        <w:t>рательства по уголовным делам: 2 обращения признаны обоснованными (из них 1 разрешено положительно); 2 признано  необоснованными; по 2 обращениям даны разъяснения; 5 обращений направлено</w:t>
      </w:r>
      <w:r w:rsidRPr="00A87F2D">
        <w:rPr>
          <w:rFonts w:ascii="Times New Roman" w:hAnsi="Times New Roman"/>
          <w:sz w:val="24"/>
          <w:szCs w:val="24"/>
        </w:rPr>
        <w:t xml:space="preserve"> по подве</w:t>
      </w:r>
      <w:r>
        <w:rPr>
          <w:rFonts w:ascii="Times New Roman" w:hAnsi="Times New Roman"/>
          <w:sz w:val="24"/>
          <w:szCs w:val="24"/>
        </w:rPr>
        <w:t xml:space="preserve">домственности;  </w:t>
      </w:r>
    </w:p>
    <w:p w:rsidR="00D30151" w:rsidRPr="00A87F2D" w:rsidRDefault="00D30151" w:rsidP="00D30151">
      <w:pPr>
        <w:spacing w:after="0" w:line="240" w:lineRule="auto"/>
        <w:ind w:firstLine="684"/>
        <w:jc w:val="both"/>
        <w:rPr>
          <w:rFonts w:ascii="Times New Roman" w:hAnsi="Times New Roman"/>
          <w:sz w:val="24"/>
          <w:szCs w:val="24"/>
        </w:rPr>
      </w:pPr>
      <w:r>
        <w:rPr>
          <w:rFonts w:ascii="Times New Roman" w:hAnsi="Times New Roman"/>
          <w:sz w:val="24"/>
          <w:szCs w:val="24"/>
        </w:rPr>
        <w:t>- по 3</w:t>
      </w:r>
      <w:r w:rsidRPr="00A87F2D">
        <w:rPr>
          <w:rFonts w:ascii="Times New Roman" w:hAnsi="Times New Roman"/>
          <w:sz w:val="24"/>
          <w:szCs w:val="24"/>
        </w:rPr>
        <w:t xml:space="preserve"> обращени</w:t>
      </w:r>
      <w:r>
        <w:rPr>
          <w:rFonts w:ascii="Times New Roman" w:hAnsi="Times New Roman"/>
          <w:sz w:val="24"/>
          <w:szCs w:val="24"/>
        </w:rPr>
        <w:t>ям</w:t>
      </w:r>
      <w:r w:rsidRPr="00A87F2D">
        <w:rPr>
          <w:rFonts w:ascii="Times New Roman" w:hAnsi="Times New Roman"/>
          <w:sz w:val="24"/>
          <w:szCs w:val="24"/>
        </w:rPr>
        <w:t>, в которых граждане затрагивали вопросы  справедливого судебного разбирательства</w:t>
      </w:r>
      <w:r>
        <w:rPr>
          <w:rFonts w:ascii="Times New Roman" w:hAnsi="Times New Roman"/>
          <w:sz w:val="24"/>
          <w:szCs w:val="24"/>
        </w:rPr>
        <w:t xml:space="preserve"> по административным делам, были даны разъяснения;</w:t>
      </w:r>
    </w:p>
    <w:p w:rsidR="00D30151" w:rsidRPr="00A87F2D" w:rsidRDefault="00D30151" w:rsidP="00D30151">
      <w:pPr>
        <w:spacing w:after="0" w:line="240" w:lineRule="auto"/>
        <w:ind w:firstLine="684"/>
        <w:jc w:val="both"/>
        <w:rPr>
          <w:rFonts w:ascii="Times New Roman" w:hAnsi="Times New Roman"/>
          <w:sz w:val="24"/>
          <w:szCs w:val="24"/>
        </w:rPr>
      </w:pPr>
      <w:r>
        <w:rPr>
          <w:rFonts w:ascii="Times New Roman" w:hAnsi="Times New Roman"/>
          <w:sz w:val="24"/>
          <w:szCs w:val="24"/>
        </w:rPr>
        <w:t xml:space="preserve"> - по 2 обращениям</w:t>
      </w:r>
      <w:r w:rsidRPr="00A87F2D">
        <w:rPr>
          <w:rFonts w:ascii="Times New Roman" w:hAnsi="Times New Roman"/>
          <w:sz w:val="24"/>
          <w:szCs w:val="24"/>
        </w:rPr>
        <w:t xml:space="preserve">, в котором затрагивались вопросы справедливого судебного разбирательства по арбитражным </w:t>
      </w:r>
      <w:r>
        <w:rPr>
          <w:rFonts w:ascii="Times New Roman" w:hAnsi="Times New Roman"/>
          <w:sz w:val="24"/>
          <w:szCs w:val="24"/>
        </w:rPr>
        <w:t xml:space="preserve">делам, были  даны разъяснения; </w:t>
      </w:r>
    </w:p>
    <w:p w:rsidR="00D30151" w:rsidRPr="00A87F2D" w:rsidRDefault="00D30151" w:rsidP="00D30151">
      <w:pPr>
        <w:spacing w:after="0" w:line="240" w:lineRule="auto"/>
        <w:ind w:firstLine="684"/>
        <w:jc w:val="both"/>
        <w:rPr>
          <w:rFonts w:ascii="Times New Roman" w:hAnsi="Times New Roman"/>
          <w:sz w:val="24"/>
          <w:szCs w:val="24"/>
        </w:rPr>
      </w:pPr>
      <w:r>
        <w:rPr>
          <w:rFonts w:ascii="Times New Roman" w:hAnsi="Times New Roman"/>
          <w:sz w:val="24"/>
          <w:szCs w:val="24"/>
        </w:rPr>
        <w:t>- из 47</w:t>
      </w:r>
      <w:r w:rsidRPr="00A87F2D">
        <w:rPr>
          <w:rFonts w:ascii="Times New Roman" w:hAnsi="Times New Roman"/>
          <w:sz w:val="24"/>
          <w:szCs w:val="24"/>
        </w:rPr>
        <w:t xml:space="preserve"> обращений, в которых граждане просил</w:t>
      </w:r>
      <w:r>
        <w:rPr>
          <w:rFonts w:ascii="Times New Roman" w:hAnsi="Times New Roman"/>
          <w:sz w:val="24"/>
          <w:szCs w:val="24"/>
        </w:rPr>
        <w:t xml:space="preserve">и оказать юридическую помощь: </w:t>
      </w:r>
      <w:r w:rsidR="003651BE">
        <w:rPr>
          <w:rFonts w:ascii="Times New Roman" w:hAnsi="Times New Roman"/>
          <w:sz w:val="24"/>
          <w:szCs w:val="24"/>
        </w:rPr>
        <w:t xml:space="preserve">    </w:t>
      </w:r>
      <w:r>
        <w:rPr>
          <w:rFonts w:ascii="Times New Roman" w:hAnsi="Times New Roman"/>
          <w:sz w:val="24"/>
          <w:szCs w:val="24"/>
        </w:rPr>
        <w:t>11</w:t>
      </w:r>
      <w:r w:rsidRPr="00A87F2D">
        <w:rPr>
          <w:rFonts w:ascii="Times New Roman" w:hAnsi="Times New Roman"/>
          <w:sz w:val="24"/>
          <w:szCs w:val="24"/>
        </w:rPr>
        <w:t xml:space="preserve"> обращени</w:t>
      </w:r>
      <w:r>
        <w:rPr>
          <w:rFonts w:ascii="Times New Roman" w:hAnsi="Times New Roman"/>
          <w:sz w:val="24"/>
          <w:szCs w:val="24"/>
        </w:rPr>
        <w:t>й</w:t>
      </w:r>
      <w:r w:rsidRPr="00A87F2D">
        <w:rPr>
          <w:rFonts w:ascii="Times New Roman" w:hAnsi="Times New Roman"/>
          <w:sz w:val="24"/>
          <w:szCs w:val="24"/>
        </w:rPr>
        <w:t xml:space="preserve"> п</w:t>
      </w:r>
      <w:r>
        <w:rPr>
          <w:rFonts w:ascii="Times New Roman" w:hAnsi="Times New Roman"/>
          <w:sz w:val="24"/>
          <w:szCs w:val="24"/>
        </w:rPr>
        <w:t>ризнано обоснованными (из них 10</w:t>
      </w:r>
      <w:r w:rsidRPr="00A87F2D">
        <w:rPr>
          <w:rFonts w:ascii="Times New Roman" w:hAnsi="Times New Roman"/>
          <w:sz w:val="24"/>
          <w:szCs w:val="24"/>
        </w:rPr>
        <w:t xml:space="preserve"> обращений разрешено полож</w:t>
      </w:r>
      <w:r>
        <w:rPr>
          <w:rFonts w:ascii="Times New Roman" w:hAnsi="Times New Roman"/>
          <w:sz w:val="24"/>
          <w:szCs w:val="24"/>
        </w:rPr>
        <w:t>ительно); по 35 обращениям даны разъяснения; 1 обращение направлено</w:t>
      </w:r>
      <w:r w:rsidRPr="00A87F2D">
        <w:rPr>
          <w:rFonts w:ascii="Times New Roman" w:hAnsi="Times New Roman"/>
          <w:sz w:val="24"/>
          <w:szCs w:val="24"/>
        </w:rPr>
        <w:t xml:space="preserve"> по подв</w:t>
      </w:r>
      <w:r>
        <w:rPr>
          <w:rFonts w:ascii="Times New Roman" w:hAnsi="Times New Roman"/>
          <w:sz w:val="24"/>
          <w:szCs w:val="24"/>
        </w:rPr>
        <w:t>едомственности;</w:t>
      </w:r>
    </w:p>
    <w:p w:rsidR="00D30151" w:rsidRPr="00A87F2D" w:rsidRDefault="00D30151" w:rsidP="00D30151">
      <w:pPr>
        <w:spacing w:after="0" w:line="240" w:lineRule="auto"/>
        <w:ind w:firstLine="684"/>
        <w:jc w:val="both"/>
        <w:rPr>
          <w:rFonts w:ascii="Times New Roman" w:hAnsi="Times New Roman"/>
          <w:b/>
          <w:sz w:val="24"/>
          <w:szCs w:val="24"/>
        </w:rPr>
      </w:pPr>
    </w:p>
    <w:p w:rsidR="00D30151" w:rsidRPr="00A87F2D" w:rsidRDefault="00D30151" w:rsidP="00D30151">
      <w:pPr>
        <w:spacing w:after="0" w:line="240" w:lineRule="auto"/>
        <w:ind w:firstLine="684"/>
        <w:jc w:val="both"/>
        <w:rPr>
          <w:rFonts w:ascii="Times New Roman" w:hAnsi="Times New Roman"/>
          <w:b/>
          <w:sz w:val="24"/>
          <w:szCs w:val="24"/>
        </w:rPr>
      </w:pPr>
    </w:p>
    <w:p w:rsidR="00D30151" w:rsidRPr="00A87F2D" w:rsidRDefault="00D30151" w:rsidP="00D30151">
      <w:pPr>
        <w:spacing w:after="0" w:line="240" w:lineRule="auto"/>
        <w:ind w:firstLine="684"/>
        <w:jc w:val="both"/>
        <w:rPr>
          <w:rFonts w:ascii="Times New Roman" w:hAnsi="Times New Roman"/>
          <w:sz w:val="24"/>
          <w:szCs w:val="24"/>
        </w:rPr>
      </w:pPr>
      <w:r>
        <w:rPr>
          <w:rFonts w:ascii="Times New Roman" w:hAnsi="Times New Roman"/>
          <w:b/>
          <w:i/>
          <w:sz w:val="24"/>
          <w:szCs w:val="24"/>
        </w:rPr>
        <w:t>В 202</w:t>
      </w:r>
      <w:r w:rsidRPr="00A87F2D">
        <w:rPr>
          <w:rFonts w:ascii="Times New Roman" w:hAnsi="Times New Roman"/>
          <w:b/>
          <w:i/>
          <w:sz w:val="24"/>
          <w:szCs w:val="24"/>
        </w:rPr>
        <w:t xml:space="preserve"> рассмотренных в истекшем году обращениях граждане указывали на нарушение их гражданских  прав.</w:t>
      </w:r>
      <w:r w:rsidRPr="00A87F2D">
        <w:rPr>
          <w:rFonts w:ascii="Times New Roman" w:hAnsi="Times New Roman"/>
          <w:sz w:val="24"/>
          <w:szCs w:val="24"/>
        </w:rPr>
        <w:t xml:space="preserve">  В этой группе наибольшее количество обращений относится к категории «право на свободу от нарушения прав граждан  работниками правоохранительных органов, органов исполни</w:t>
      </w:r>
      <w:r>
        <w:rPr>
          <w:rFonts w:ascii="Times New Roman" w:hAnsi="Times New Roman"/>
          <w:sz w:val="24"/>
          <w:szCs w:val="24"/>
        </w:rPr>
        <w:t xml:space="preserve">тельной и судебной властей» - </w:t>
      </w:r>
      <w:r w:rsidR="003651BE">
        <w:rPr>
          <w:rFonts w:ascii="Times New Roman" w:hAnsi="Times New Roman"/>
          <w:sz w:val="24"/>
          <w:szCs w:val="24"/>
        </w:rPr>
        <w:t xml:space="preserve">                    </w:t>
      </w:r>
      <w:r>
        <w:rPr>
          <w:rFonts w:ascii="Times New Roman" w:hAnsi="Times New Roman"/>
          <w:sz w:val="24"/>
          <w:szCs w:val="24"/>
        </w:rPr>
        <w:t>68</w:t>
      </w:r>
      <w:r w:rsidRPr="00A87F2D">
        <w:rPr>
          <w:rFonts w:ascii="Times New Roman" w:hAnsi="Times New Roman"/>
          <w:sz w:val="24"/>
          <w:szCs w:val="24"/>
        </w:rPr>
        <w:t xml:space="preserve"> обращений; права осужденных при отбывании наказания, назначенного п</w:t>
      </w:r>
      <w:r>
        <w:rPr>
          <w:rFonts w:ascii="Times New Roman" w:hAnsi="Times New Roman"/>
          <w:sz w:val="24"/>
          <w:szCs w:val="24"/>
        </w:rPr>
        <w:t>риговором суда – 43 обращения; в 14</w:t>
      </w:r>
      <w:r w:rsidRPr="00A87F2D">
        <w:rPr>
          <w:rFonts w:ascii="Times New Roman" w:hAnsi="Times New Roman"/>
          <w:sz w:val="24"/>
          <w:szCs w:val="24"/>
        </w:rPr>
        <w:t xml:space="preserve"> обращениях - вопросы получения граж</w:t>
      </w:r>
      <w:r>
        <w:rPr>
          <w:rFonts w:ascii="Times New Roman" w:hAnsi="Times New Roman"/>
          <w:sz w:val="24"/>
          <w:szCs w:val="24"/>
        </w:rPr>
        <w:t>данства (вида на жительство); 25</w:t>
      </w:r>
      <w:r w:rsidRPr="00A87F2D">
        <w:rPr>
          <w:rFonts w:ascii="Times New Roman" w:hAnsi="Times New Roman"/>
          <w:sz w:val="24"/>
          <w:szCs w:val="24"/>
        </w:rPr>
        <w:t xml:space="preserve"> обращения, связанные с нарушени</w:t>
      </w:r>
      <w:r>
        <w:rPr>
          <w:rFonts w:ascii="Times New Roman" w:hAnsi="Times New Roman"/>
          <w:sz w:val="24"/>
          <w:szCs w:val="24"/>
        </w:rPr>
        <w:t xml:space="preserve">ем прав несовершеннолетних, в </w:t>
      </w:r>
      <w:r w:rsidR="003651BE">
        <w:rPr>
          <w:rFonts w:ascii="Times New Roman" w:hAnsi="Times New Roman"/>
          <w:sz w:val="24"/>
          <w:szCs w:val="24"/>
        </w:rPr>
        <w:t xml:space="preserve">              </w:t>
      </w:r>
      <w:r>
        <w:rPr>
          <w:rFonts w:ascii="Times New Roman" w:hAnsi="Times New Roman"/>
          <w:sz w:val="24"/>
          <w:szCs w:val="24"/>
        </w:rPr>
        <w:t>8</w:t>
      </w:r>
      <w:r w:rsidRPr="00A87F2D">
        <w:rPr>
          <w:rFonts w:ascii="Times New Roman" w:hAnsi="Times New Roman"/>
          <w:sz w:val="24"/>
          <w:szCs w:val="24"/>
        </w:rPr>
        <w:t xml:space="preserve"> обращениях заявители затрагивали вопросы прописки</w:t>
      </w:r>
      <w:r>
        <w:rPr>
          <w:rFonts w:ascii="Times New Roman" w:hAnsi="Times New Roman"/>
          <w:sz w:val="24"/>
          <w:szCs w:val="24"/>
        </w:rPr>
        <w:t xml:space="preserve"> (выписки) и  регистрации; в </w:t>
      </w:r>
      <w:r w:rsidR="003651BE">
        <w:rPr>
          <w:rFonts w:ascii="Times New Roman" w:hAnsi="Times New Roman"/>
          <w:sz w:val="24"/>
          <w:szCs w:val="24"/>
        </w:rPr>
        <w:t xml:space="preserve">         </w:t>
      </w:r>
      <w:r>
        <w:rPr>
          <w:rFonts w:ascii="Times New Roman" w:hAnsi="Times New Roman"/>
          <w:sz w:val="24"/>
          <w:szCs w:val="24"/>
        </w:rPr>
        <w:t xml:space="preserve">13 </w:t>
      </w:r>
      <w:r w:rsidRPr="00A87F2D">
        <w:rPr>
          <w:rFonts w:ascii="Times New Roman" w:hAnsi="Times New Roman"/>
          <w:sz w:val="24"/>
          <w:szCs w:val="24"/>
        </w:rPr>
        <w:t>обращениях затрагивались вопросы  получения документо</w:t>
      </w:r>
      <w:r>
        <w:rPr>
          <w:rFonts w:ascii="Times New Roman" w:hAnsi="Times New Roman"/>
          <w:sz w:val="24"/>
          <w:szCs w:val="24"/>
        </w:rPr>
        <w:t xml:space="preserve">в, удостоверяющих личность; в </w:t>
      </w:r>
      <w:r w:rsidR="003651BE">
        <w:rPr>
          <w:rFonts w:ascii="Times New Roman" w:hAnsi="Times New Roman"/>
          <w:sz w:val="24"/>
          <w:szCs w:val="24"/>
        </w:rPr>
        <w:t xml:space="preserve"> </w:t>
      </w:r>
      <w:r>
        <w:rPr>
          <w:rFonts w:ascii="Times New Roman" w:hAnsi="Times New Roman"/>
          <w:sz w:val="24"/>
          <w:szCs w:val="24"/>
        </w:rPr>
        <w:t>9</w:t>
      </w:r>
      <w:r w:rsidRPr="00A87F2D">
        <w:rPr>
          <w:rFonts w:ascii="Times New Roman" w:hAnsi="Times New Roman"/>
          <w:sz w:val="24"/>
          <w:szCs w:val="24"/>
        </w:rPr>
        <w:t xml:space="preserve"> обращениях затрагивались вопросы  получения достоверной информации и т.д.</w:t>
      </w:r>
    </w:p>
    <w:p w:rsidR="00D30151" w:rsidRPr="00A87F2D" w:rsidRDefault="00D30151" w:rsidP="00D30151">
      <w:pPr>
        <w:spacing w:after="0" w:line="240" w:lineRule="auto"/>
        <w:ind w:firstLine="684"/>
        <w:jc w:val="both"/>
        <w:rPr>
          <w:rFonts w:ascii="Times New Roman" w:hAnsi="Times New Roman"/>
          <w:sz w:val="24"/>
          <w:szCs w:val="24"/>
        </w:rPr>
      </w:pPr>
    </w:p>
    <w:tbl>
      <w:tblPr>
        <w:tblW w:w="9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0"/>
        <w:gridCol w:w="1080"/>
        <w:gridCol w:w="1080"/>
      </w:tblGrid>
      <w:tr w:rsidR="00D30151" w:rsidRPr="00A87F2D" w:rsidTr="004339C3">
        <w:tc>
          <w:tcPr>
            <w:tcW w:w="6840" w:type="dxa"/>
            <w:vMerge w:val="restart"/>
          </w:tcPr>
          <w:p w:rsidR="00D30151" w:rsidRPr="00A87F2D" w:rsidRDefault="00D30151" w:rsidP="004339C3">
            <w:pPr>
              <w:spacing w:after="0" w:line="240" w:lineRule="auto"/>
              <w:jc w:val="both"/>
              <w:rPr>
                <w:rFonts w:ascii="Times New Roman" w:hAnsi="Times New Roman"/>
                <w:sz w:val="24"/>
                <w:szCs w:val="24"/>
              </w:rPr>
            </w:pPr>
            <w:r w:rsidRPr="00A87F2D">
              <w:rPr>
                <w:rFonts w:ascii="Times New Roman" w:hAnsi="Times New Roman"/>
                <w:b/>
                <w:sz w:val="24"/>
                <w:szCs w:val="24"/>
              </w:rPr>
              <w:t>Гражданские  права</w:t>
            </w:r>
          </w:p>
        </w:tc>
        <w:tc>
          <w:tcPr>
            <w:tcW w:w="2160" w:type="dxa"/>
            <w:gridSpan w:val="2"/>
          </w:tcPr>
          <w:p w:rsidR="00D30151" w:rsidRPr="00A87F2D" w:rsidRDefault="00D30151" w:rsidP="004339C3">
            <w:pPr>
              <w:spacing w:after="0" w:line="240" w:lineRule="auto"/>
              <w:jc w:val="center"/>
              <w:rPr>
                <w:rFonts w:ascii="Times New Roman" w:hAnsi="Times New Roman"/>
                <w:sz w:val="24"/>
                <w:szCs w:val="24"/>
              </w:rPr>
            </w:pPr>
            <w:r w:rsidRPr="00A87F2D">
              <w:rPr>
                <w:rFonts w:ascii="Times New Roman" w:hAnsi="Times New Roman"/>
                <w:b/>
                <w:sz w:val="24"/>
                <w:szCs w:val="24"/>
              </w:rPr>
              <w:t>количество обращений</w:t>
            </w:r>
          </w:p>
        </w:tc>
      </w:tr>
      <w:tr w:rsidR="00D30151" w:rsidRPr="00A87F2D" w:rsidTr="004339C3">
        <w:tc>
          <w:tcPr>
            <w:tcW w:w="6840" w:type="dxa"/>
            <w:vMerge/>
          </w:tcPr>
          <w:p w:rsidR="00D30151" w:rsidRPr="00A87F2D" w:rsidRDefault="00D30151" w:rsidP="004339C3">
            <w:pPr>
              <w:spacing w:after="0" w:line="240" w:lineRule="auto"/>
              <w:jc w:val="both"/>
              <w:rPr>
                <w:rFonts w:ascii="Times New Roman" w:hAnsi="Times New Roman"/>
                <w:sz w:val="24"/>
                <w:szCs w:val="24"/>
              </w:rPr>
            </w:pPr>
          </w:p>
        </w:tc>
        <w:tc>
          <w:tcPr>
            <w:tcW w:w="1080" w:type="dxa"/>
          </w:tcPr>
          <w:p w:rsidR="00D30151" w:rsidRPr="00A87F2D" w:rsidRDefault="00D30151" w:rsidP="004339C3">
            <w:pPr>
              <w:tabs>
                <w:tab w:val="left" w:pos="500"/>
              </w:tabs>
              <w:spacing w:after="0" w:line="240" w:lineRule="auto"/>
              <w:jc w:val="center"/>
              <w:rPr>
                <w:rFonts w:ascii="Times New Roman" w:hAnsi="Times New Roman"/>
                <w:b/>
                <w:sz w:val="24"/>
                <w:szCs w:val="24"/>
              </w:rPr>
            </w:pPr>
            <w:r>
              <w:rPr>
                <w:rFonts w:ascii="Times New Roman" w:hAnsi="Times New Roman"/>
                <w:b/>
                <w:sz w:val="24"/>
                <w:szCs w:val="24"/>
              </w:rPr>
              <w:t>2020</w:t>
            </w:r>
          </w:p>
        </w:tc>
        <w:tc>
          <w:tcPr>
            <w:tcW w:w="1080" w:type="dxa"/>
          </w:tcPr>
          <w:p w:rsidR="00D30151" w:rsidRPr="00A87F2D" w:rsidRDefault="00D30151" w:rsidP="004339C3">
            <w:pPr>
              <w:tabs>
                <w:tab w:val="left" w:pos="500"/>
              </w:tabs>
              <w:spacing w:after="0" w:line="240" w:lineRule="auto"/>
              <w:jc w:val="center"/>
              <w:rPr>
                <w:rFonts w:ascii="Times New Roman" w:hAnsi="Times New Roman"/>
                <w:b/>
                <w:sz w:val="24"/>
                <w:szCs w:val="24"/>
              </w:rPr>
            </w:pPr>
            <w:r>
              <w:rPr>
                <w:rFonts w:ascii="Times New Roman" w:hAnsi="Times New Roman"/>
                <w:b/>
                <w:sz w:val="24"/>
                <w:szCs w:val="24"/>
              </w:rPr>
              <w:t>2019</w:t>
            </w:r>
          </w:p>
        </w:tc>
      </w:tr>
      <w:tr w:rsidR="00D30151" w:rsidRPr="00A87F2D" w:rsidTr="004339C3">
        <w:tc>
          <w:tcPr>
            <w:tcW w:w="6840" w:type="dxa"/>
          </w:tcPr>
          <w:p w:rsidR="00D30151" w:rsidRPr="00A87F2D" w:rsidRDefault="00D30151" w:rsidP="004339C3">
            <w:pPr>
              <w:spacing w:after="0" w:line="240" w:lineRule="auto"/>
              <w:jc w:val="both"/>
              <w:rPr>
                <w:rFonts w:ascii="Times New Roman" w:hAnsi="Times New Roman"/>
                <w:sz w:val="24"/>
                <w:szCs w:val="24"/>
              </w:rPr>
            </w:pPr>
            <w:r w:rsidRPr="00A87F2D">
              <w:rPr>
                <w:rFonts w:ascii="Times New Roman" w:hAnsi="Times New Roman"/>
                <w:sz w:val="24"/>
                <w:szCs w:val="24"/>
              </w:rPr>
              <w:t xml:space="preserve">на гражданство, вид на жительство </w:t>
            </w:r>
          </w:p>
        </w:tc>
        <w:tc>
          <w:tcPr>
            <w:tcW w:w="108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14</w:t>
            </w:r>
          </w:p>
        </w:tc>
        <w:tc>
          <w:tcPr>
            <w:tcW w:w="108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25</w:t>
            </w:r>
          </w:p>
        </w:tc>
      </w:tr>
      <w:tr w:rsidR="00D30151" w:rsidRPr="00A87F2D" w:rsidTr="004339C3">
        <w:tc>
          <w:tcPr>
            <w:tcW w:w="6840" w:type="dxa"/>
          </w:tcPr>
          <w:p w:rsidR="00D30151" w:rsidRPr="00A87F2D" w:rsidRDefault="00D30151" w:rsidP="004339C3">
            <w:pPr>
              <w:spacing w:after="0" w:line="240" w:lineRule="auto"/>
              <w:jc w:val="both"/>
              <w:rPr>
                <w:rFonts w:ascii="Times New Roman" w:hAnsi="Times New Roman"/>
                <w:sz w:val="24"/>
                <w:szCs w:val="24"/>
              </w:rPr>
            </w:pPr>
            <w:r w:rsidRPr="00A87F2D">
              <w:rPr>
                <w:rFonts w:ascii="Times New Roman" w:hAnsi="Times New Roman"/>
                <w:sz w:val="24"/>
                <w:szCs w:val="24"/>
              </w:rPr>
              <w:t xml:space="preserve">свободу передвижения </w:t>
            </w:r>
          </w:p>
        </w:tc>
        <w:tc>
          <w:tcPr>
            <w:tcW w:w="108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16</w:t>
            </w:r>
          </w:p>
        </w:tc>
        <w:tc>
          <w:tcPr>
            <w:tcW w:w="108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3</w:t>
            </w:r>
          </w:p>
        </w:tc>
      </w:tr>
      <w:tr w:rsidR="00D30151" w:rsidRPr="00A87F2D" w:rsidTr="004339C3">
        <w:tc>
          <w:tcPr>
            <w:tcW w:w="6840" w:type="dxa"/>
          </w:tcPr>
          <w:p w:rsidR="00D30151" w:rsidRPr="00A87F2D" w:rsidRDefault="00D30151" w:rsidP="004339C3">
            <w:pPr>
              <w:spacing w:after="0" w:line="240" w:lineRule="auto"/>
              <w:jc w:val="both"/>
              <w:rPr>
                <w:rFonts w:ascii="Times New Roman" w:hAnsi="Times New Roman"/>
                <w:sz w:val="24"/>
                <w:szCs w:val="24"/>
              </w:rPr>
            </w:pPr>
            <w:r w:rsidRPr="00A87F2D">
              <w:rPr>
                <w:rFonts w:ascii="Times New Roman" w:hAnsi="Times New Roman"/>
                <w:sz w:val="24"/>
                <w:szCs w:val="24"/>
              </w:rPr>
              <w:t>получение документов, удостоверяющих личность</w:t>
            </w:r>
          </w:p>
        </w:tc>
        <w:tc>
          <w:tcPr>
            <w:tcW w:w="1080" w:type="dxa"/>
          </w:tcPr>
          <w:p w:rsidR="00D30151" w:rsidRPr="00A87F2D" w:rsidRDefault="00D30151" w:rsidP="004339C3">
            <w:pPr>
              <w:spacing w:after="0" w:line="240" w:lineRule="auto"/>
              <w:ind w:left="-35"/>
              <w:jc w:val="center"/>
              <w:rPr>
                <w:rFonts w:ascii="Times New Roman" w:hAnsi="Times New Roman"/>
                <w:sz w:val="24"/>
                <w:szCs w:val="24"/>
              </w:rPr>
            </w:pPr>
            <w:r>
              <w:rPr>
                <w:rFonts w:ascii="Times New Roman" w:hAnsi="Times New Roman"/>
                <w:sz w:val="24"/>
                <w:szCs w:val="24"/>
              </w:rPr>
              <w:t>13</w:t>
            </w:r>
          </w:p>
        </w:tc>
        <w:tc>
          <w:tcPr>
            <w:tcW w:w="1080" w:type="dxa"/>
          </w:tcPr>
          <w:p w:rsidR="00D30151" w:rsidRPr="00A87F2D" w:rsidRDefault="00D30151" w:rsidP="004339C3">
            <w:pPr>
              <w:spacing w:after="0" w:line="240" w:lineRule="auto"/>
              <w:ind w:left="-35"/>
              <w:jc w:val="center"/>
              <w:rPr>
                <w:rFonts w:ascii="Times New Roman" w:hAnsi="Times New Roman"/>
                <w:sz w:val="24"/>
                <w:szCs w:val="24"/>
              </w:rPr>
            </w:pPr>
            <w:r>
              <w:rPr>
                <w:rFonts w:ascii="Times New Roman" w:hAnsi="Times New Roman"/>
                <w:sz w:val="24"/>
                <w:szCs w:val="24"/>
              </w:rPr>
              <w:t>14</w:t>
            </w:r>
          </w:p>
        </w:tc>
      </w:tr>
      <w:tr w:rsidR="00D30151" w:rsidRPr="00A87F2D" w:rsidTr="004339C3">
        <w:tc>
          <w:tcPr>
            <w:tcW w:w="6840" w:type="dxa"/>
          </w:tcPr>
          <w:p w:rsidR="00D30151" w:rsidRPr="00A87F2D" w:rsidRDefault="00D30151" w:rsidP="004339C3">
            <w:pPr>
              <w:spacing w:after="0" w:line="240" w:lineRule="auto"/>
              <w:jc w:val="both"/>
              <w:rPr>
                <w:rFonts w:ascii="Times New Roman" w:hAnsi="Times New Roman"/>
                <w:sz w:val="24"/>
                <w:szCs w:val="24"/>
              </w:rPr>
            </w:pPr>
            <w:r w:rsidRPr="00A87F2D">
              <w:rPr>
                <w:rFonts w:ascii="Times New Roman" w:hAnsi="Times New Roman"/>
                <w:sz w:val="24"/>
                <w:szCs w:val="24"/>
              </w:rPr>
              <w:t xml:space="preserve"> на прописку (выписку),  регистрацию</w:t>
            </w:r>
          </w:p>
        </w:tc>
        <w:tc>
          <w:tcPr>
            <w:tcW w:w="108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8</w:t>
            </w:r>
          </w:p>
        </w:tc>
        <w:tc>
          <w:tcPr>
            <w:tcW w:w="108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20</w:t>
            </w:r>
          </w:p>
        </w:tc>
      </w:tr>
      <w:tr w:rsidR="00D30151" w:rsidRPr="00A87F2D" w:rsidTr="004339C3">
        <w:tc>
          <w:tcPr>
            <w:tcW w:w="6840" w:type="dxa"/>
          </w:tcPr>
          <w:p w:rsidR="00D30151" w:rsidRPr="00A87F2D" w:rsidRDefault="00D30151" w:rsidP="004339C3">
            <w:pPr>
              <w:spacing w:after="0" w:line="240" w:lineRule="auto"/>
              <w:jc w:val="both"/>
              <w:rPr>
                <w:rFonts w:ascii="Times New Roman" w:hAnsi="Times New Roman"/>
                <w:sz w:val="24"/>
                <w:szCs w:val="24"/>
              </w:rPr>
            </w:pPr>
            <w:r w:rsidRPr="00A87F2D">
              <w:rPr>
                <w:rFonts w:ascii="Times New Roman" w:hAnsi="Times New Roman"/>
                <w:sz w:val="24"/>
                <w:szCs w:val="24"/>
              </w:rPr>
              <w:t>права осужденных при отбывании наказания, назначенного приговором суда</w:t>
            </w:r>
          </w:p>
        </w:tc>
        <w:tc>
          <w:tcPr>
            <w:tcW w:w="108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43</w:t>
            </w:r>
          </w:p>
        </w:tc>
        <w:tc>
          <w:tcPr>
            <w:tcW w:w="108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39</w:t>
            </w:r>
          </w:p>
        </w:tc>
      </w:tr>
      <w:tr w:rsidR="00D30151" w:rsidRPr="00A87F2D" w:rsidTr="004339C3">
        <w:tc>
          <w:tcPr>
            <w:tcW w:w="6840" w:type="dxa"/>
          </w:tcPr>
          <w:p w:rsidR="00D30151" w:rsidRPr="00A87F2D" w:rsidRDefault="00D30151" w:rsidP="004339C3">
            <w:pPr>
              <w:spacing w:after="0" w:line="240" w:lineRule="auto"/>
              <w:jc w:val="both"/>
              <w:rPr>
                <w:rFonts w:ascii="Times New Roman" w:hAnsi="Times New Roman"/>
                <w:sz w:val="24"/>
                <w:szCs w:val="24"/>
              </w:rPr>
            </w:pPr>
            <w:r w:rsidRPr="00A87F2D">
              <w:rPr>
                <w:rFonts w:ascii="Times New Roman" w:hAnsi="Times New Roman"/>
                <w:sz w:val="24"/>
                <w:szCs w:val="24"/>
              </w:rPr>
              <w:t>право на свободу от нарушения прав граждан  работниками правоохранительных органов, органов исполнительной и судебной властей</w:t>
            </w:r>
          </w:p>
        </w:tc>
        <w:tc>
          <w:tcPr>
            <w:tcW w:w="108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68</w:t>
            </w:r>
          </w:p>
        </w:tc>
        <w:tc>
          <w:tcPr>
            <w:tcW w:w="108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66</w:t>
            </w:r>
          </w:p>
        </w:tc>
      </w:tr>
      <w:tr w:rsidR="00D30151" w:rsidRPr="00A87F2D" w:rsidTr="004339C3">
        <w:tc>
          <w:tcPr>
            <w:tcW w:w="6840" w:type="dxa"/>
          </w:tcPr>
          <w:p w:rsidR="00D30151" w:rsidRPr="00A87F2D" w:rsidRDefault="00D30151" w:rsidP="004339C3">
            <w:pPr>
              <w:spacing w:after="0" w:line="240" w:lineRule="auto"/>
              <w:jc w:val="both"/>
              <w:rPr>
                <w:rFonts w:ascii="Times New Roman" w:hAnsi="Times New Roman"/>
                <w:sz w:val="24"/>
                <w:szCs w:val="24"/>
              </w:rPr>
            </w:pPr>
            <w:r w:rsidRPr="00A87F2D">
              <w:rPr>
                <w:rFonts w:ascii="Times New Roman" w:hAnsi="Times New Roman"/>
                <w:sz w:val="24"/>
                <w:szCs w:val="24"/>
              </w:rPr>
              <w:t xml:space="preserve"> на получение достоверной информации</w:t>
            </w:r>
          </w:p>
        </w:tc>
        <w:tc>
          <w:tcPr>
            <w:tcW w:w="108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9</w:t>
            </w:r>
          </w:p>
        </w:tc>
        <w:tc>
          <w:tcPr>
            <w:tcW w:w="108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14</w:t>
            </w:r>
          </w:p>
        </w:tc>
      </w:tr>
      <w:tr w:rsidR="00D30151" w:rsidRPr="00A87F2D" w:rsidTr="004339C3">
        <w:tc>
          <w:tcPr>
            <w:tcW w:w="6840" w:type="dxa"/>
          </w:tcPr>
          <w:p w:rsidR="00D30151" w:rsidRPr="00A87F2D" w:rsidRDefault="00D30151" w:rsidP="004339C3">
            <w:pPr>
              <w:spacing w:after="0" w:line="240" w:lineRule="auto"/>
              <w:jc w:val="both"/>
              <w:rPr>
                <w:rFonts w:ascii="Times New Roman" w:hAnsi="Times New Roman"/>
                <w:sz w:val="24"/>
                <w:szCs w:val="24"/>
              </w:rPr>
            </w:pPr>
            <w:r w:rsidRPr="00A87F2D">
              <w:rPr>
                <w:rFonts w:ascii="Times New Roman" w:hAnsi="Times New Roman"/>
                <w:sz w:val="24"/>
                <w:szCs w:val="24"/>
              </w:rPr>
              <w:t xml:space="preserve"> право на возмещение морального и материального вреда</w:t>
            </w:r>
          </w:p>
        </w:tc>
        <w:tc>
          <w:tcPr>
            <w:tcW w:w="108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6</w:t>
            </w:r>
          </w:p>
        </w:tc>
        <w:tc>
          <w:tcPr>
            <w:tcW w:w="108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9</w:t>
            </w:r>
          </w:p>
        </w:tc>
      </w:tr>
      <w:tr w:rsidR="00D30151" w:rsidRPr="00A87F2D" w:rsidTr="004339C3">
        <w:tc>
          <w:tcPr>
            <w:tcW w:w="6840" w:type="dxa"/>
          </w:tcPr>
          <w:p w:rsidR="00D30151" w:rsidRPr="00A87F2D" w:rsidRDefault="00D30151" w:rsidP="004339C3">
            <w:pPr>
              <w:spacing w:after="0" w:line="240" w:lineRule="auto"/>
              <w:jc w:val="both"/>
              <w:rPr>
                <w:rFonts w:ascii="Times New Roman" w:hAnsi="Times New Roman"/>
                <w:sz w:val="24"/>
                <w:szCs w:val="24"/>
              </w:rPr>
            </w:pPr>
            <w:r w:rsidRPr="00A87F2D">
              <w:rPr>
                <w:rFonts w:ascii="Times New Roman" w:hAnsi="Times New Roman"/>
                <w:sz w:val="24"/>
                <w:szCs w:val="24"/>
              </w:rPr>
              <w:t xml:space="preserve">связанные с нарушением прав несовершеннолетних </w:t>
            </w:r>
          </w:p>
        </w:tc>
        <w:tc>
          <w:tcPr>
            <w:tcW w:w="108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25</w:t>
            </w:r>
          </w:p>
        </w:tc>
        <w:tc>
          <w:tcPr>
            <w:tcW w:w="108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24</w:t>
            </w:r>
          </w:p>
        </w:tc>
      </w:tr>
    </w:tbl>
    <w:p w:rsidR="00D30151" w:rsidRPr="00A87F2D" w:rsidRDefault="00D30151" w:rsidP="00D30151">
      <w:pPr>
        <w:spacing w:after="0" w:line="240" w:lineRule="auto"/>
        <w:ind w:firstLine="684"/>
        <w:jc w:val="both"/>
        <w:rPr>
          <w:rFonts w:ascii="Times New Roman" w:hAnsi="Times New Roman"/>
          <w:sz w:val="24"/>
          <w:szCs w:val="24"/>
        </w:rPr>
      </w:pPr>
      <w:r w:rsidRPr="00A87F2D">
        <w:rPr>
          <w:rFonts w:ascii="Times New Roman" w:hAnsi="Times New Roman"/>
          <w:sz w:val="24"/>
          <w:szCs w:val="24"/>
        </w:rPr>
        <w:lastRenderedPageBreak/>
        <w:t>Результаты рассмотрения обращений этой группы представ</w:t>
      </w:r>
      <w:r>
        <w:rPr>
          <w:rFonts w:ascii="Times New Roman" w:hAnsi="Times New Roman"/>
          <w:sz w:val="24"/>
          <w:szCs w:val="24"/>
        </w:rPr>
        <w:t xml:space="preserve">лены  следующим образом: из  202 обращений этой группы 19 </w:t>
      </w:r>
      <w:r w:rsidRPr="00A87F2D">
        <w:rPr>
          <w:rFonts w:ascii="Times New Roman" w:hAnsi="Times New Roman"/>
          <w:sz w:val="24"/>
          <w:szCs w:val="24"/>
        </w:rPr>
        <w:t>обращений п</w:t>
      </w:r>
      <w:r>
        <w:rPr>
          <w:rFonts w:ascii="Times New Roman" w:hAnsi="Times New Roman"/>
          <w:sz w:val="24"/>
          <w:szCs w:val="24"/>
        </w:rPr>
        <w:t xml:space="preserve">ризнано обоснованными  (из них 8 разрешены положительно); 33 обращения признаны необоснованными; </w:t>
      </w:r>
      <w:r w:rsidR="006750BC">
        <w:rPr>
          <w:rFonts w:ascii="Times New Roman" w:hAnsi="Times New Roman"/>
          <w:sz w:val="24"/>
          <w:szCs w:val="24"/>
        </w:rPr>
        <w:t xml:space="preserve">                         </w:t>
      </w:r>
      <w:r>
        <w:rPr>
          <w:rFonts w:ascii="Times New Roman" w:hAnsi="Times New Roman"/>
          <w:sz w:val="24"/>
          <w:szCs w:val="24"/>
        </w:rPr>
        <w:t xml:space="preserve"> по </w:t>
      </w:r>
      <w:r w:rsidR="00336A39">
        <w:rPr>
          <w:rFonts w:ascii="Times New Roman" w:hAnsi="Times New Roman"/>
          <w:sz w:val="24"/>
          <w:szCs w:val="24"/>
        </w:rPr>
        <w:t xml:space="preserve"> </w:t>
      </w:r>
      <w:r>
        <w:rPr>
          <w:rFonts w:ascii="Times New Roman" w:hAnsi="Times New Roman"/>
          <w:sz w:val="24"/>
          <w:szCs w:val="24"/>
        </w:rPr>
        <w:t>115</w:t>
      </w:r>
      <w:r w:rsidRPr="00A87F2D">
        <w:rPr>
          <w:rFonts w:ascii="Times New Roman" w:hAnsi="Times New Roman"/>
          <w:sz w:val="24"/>
          <w:szCs w:val="24"/>
        </w:rPr>
        <w:t xml:space="preserve"> обращениям даны</w:t>
      </w:r>
      <w:r>
        <w:rPr>
          <w:rFonts w:ascii="Times New Roman" w:hAnsi="Times New Roman"/>
          <w:sz w:val="24"/>
          <w:szCs w:val="24"/>
        </w:rPr>
        <w:t xml:space="preserve"> соответствующие разъяснения; 30</w:t>
      </w:r>
      <w:r w:rsidRPr="00A87F2D">
        <w:rPr>
          <w:rFonts w:ascii="Times New Roman" w:hAnsi="Times New Roman"/>
          <w:sz w:val="24"/>
          <w:szCs w:val="24"/>
        </w:rPr>
        <w:t xml:space="preserve"> обращений направлено по подведомст</w:t>
      </w:r>
      <w:r>
        <w:rPr>
          <w:rFonts w:ascii="Times New Roman" w:hAnsi="Times New Roman"/>
          <w:sz w:val="24"/>
          <w:szCs w:val="24"/>
        </w:rPr>
        <w:t>венности;  5</w:t>
      </w:r>
      <w:r w:rsidRPr="00A87F2D">
        <w:rPr>
          <w:rFonts w:ascii="Times New Roman" w:hAnsi="Times New Roman"/>
          <w:sz w:val="24"/>
          <w:szCs w:val="24"/>
        </w:rPr>
        <w:t xml:space="preserve"> обращени</w:t>
      </w:r>
      <w:r>
        <w:rPr>
          <w:rFonts w:ascii="Times New Roman" w:hAnsi="Times New Roman"/>
          <w:sz w:val="24"/>
          <w:szCs w:val="24"/>
        </w:rPr>
        <w:t>й</w:t>
      </w:r>
      <w:r w:rsidRPr="00A87F2D">
        <w:rPr>
          <w:rFonts w:ascii="Times New Roman" w:hAnsi="Times New Roman"/>
          <w:sz w:val="24"/>
          <w:szCs w:val="24"/>
        </w:rPr>
        <w:t xml:space="preserve"> списано в архив без рассмотрения. </w:t>
      </w:r>
    </w:p>
    <w:p w:rsidR="00D30151" w:rsidRPr="00A87F2D" w:rsidRDefault="00D30151" w:rsidP="00D30151">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В частности: </w:t>
      </w:r>
    </w:p>
    <w:p w:rsidR="00D30151" w:rsidRPr="00A87F2D" w:rsidRDefault="00D30151" w:rsidP="00D30151">
      <w:pPr>
        <w:spacing w:after="0" w:line="240" w:lineRule="auto"/>
        <w:ind w:firstLine="684"/>
        <w:jc w:val="both"/>
        <w:rPr>
          <w:rFonts w:ascii="Times New Roman" w:hAnsi="Times New Roman"/>
          <w:sz w:val="24"/>
          <w:szCs w:val="24"/>
        </w:rPr>
      </w:pPr>
      <w:r>
        <w:rPr>
          <w:rFonts w:ascii="Times New Roman" w:hAnsi="Times New Roman"/>
          <w:sz w:val="24"/>
          <w:szCs w:val="24"/>
        </w:rPr>
        <w:t>- из 14</w:t>
      </w:r>
      <w:r w:rsidRPr="00A87F2D">
        <w:rPr>
          <w:rFonts w:ascii="Times New Roman" w:hAnsi="Times New Roman"/>
          <w:sz w:val="24"/>
          <w:szCs w:val="24"/>
        </w:rPr>
        <w:t xml:space="preserve"> обращений, в которых затрагивались вопросы граж</w:t>
      </w:r>
      <w:r>
        <w:rPr>
          <w:rFonts w:ascii="Times New Roman" w:hAnsi="Times New Roman"/>
          <w:sz w:val="24"/>
          <w:szCs w:val="24"/>
        </w:rPr>
        <w:t>данства и вида на жительство:  1 обращение</w:t>
      </w:r>
      <w:r w:rsidRPr="00A87F2D">
        <w:rPr>
          <w:rFonts w:ascii="Times New Roman" w:hAnsi="Times New Roman"/>
          <w:sz w:val="24"/>
          <w:szCs w:val="24"/>
        </w:rPr>
        <w:t xml:space="preserve"> пр</w:t>
      </w:r>
      <w:r>
        <w:rPr>
          <w:rFonts w:ascii="Times New Roman" w:hAnsi="Times New Roman"/>
          <w:sz w:val="24"/>
          <w:szCs w:val="24"/>
        </w:rPr>
        <w:t>изнано обоснованным; по 13</w:t>
      </w:r>
      <w:r w:rsidRPr="00A87F2D">
        <w:rPr>
          <w:rFonts w:ascii="Times New Roman" w:hAnsi="Times New Roman"/>
          <w:sz w:val="24"/>
          <w:szCs w:val="24"/>
        </w:rPr>
        <w:t xml:space="preserve"> обращениям гражданам даны соответствующие разъяснения; </w:t>
      </w:r>
    </w:p>
    <w:p w:rsidR="00D30151" w:rsidRPr="00A87F2D" w:rsidRDefault="00D30151" w:rsidP="00D30151">
      <w:pPr>
        <w:spacing w:after="0" w:line="240" w:lineRule="auto"/>
        <w:ind w:firstLine="684"/>
        <w:jc w:val="both"/>
        <w:rPr>
          <w:rFonts w:ascii="Times New Roman" w:hAnsi="Times New Roman"/>
          <w:sz w:val="24"/>
          <w:szCs w:val="24"/>
        </w:rPr>
      </w:pPr>
      <w:r>
        <w:rPr>
          <w:rFonts w:ascii="Times New Roman" w:hAnsi="Times New Roman"/>
          <w:sz w:val="24"/>
          <w:szCs w:val="24"/>
        </w:rPr>
        <w:t xml:space="preserve">- по 16 </w:t>
      </w:r>
      <w:r w:rsidRPr="00A87F2D">
        <w:rPr>
          <w:rFonts w:ascii="Times New Roman" w:hAnsi="Times New Roman"/>
          <w:sz w:val="24"/>
          <w:szCs w:val="24"/>
        </w:rPr>
        <w:t>обращениям,</w:t>
      </w:r>
      <w:r>
        <w:rPr>
          <w:rFonts w:ascii="Times New Roman" w:hAnsi="Times New Roman"/>
          <w:sz w:val="24"/>
          <w:szCs w:val="24"/>
        </w:rPr>
        <w:t xml:space="preserve"> в которых затрагивались вопросы свободы передвижения, </w:t>
      </w:r>
      <w:r w:rsidR="00336A39">
        <w:rPr>
          <w:rFonts w:ascii="Times New Roman" w:hAnsi="Times New Roman"/>
          <w:sz w:val="24"/>
          <w:szCs w:val="24"/>
        </w:rPr>
        <w:t xml:space="preserve">         </w:t>
      </w:r>
      <w:r>
        <w:rPr>
          <w:rFonts w:ascii="Times New Roman" w:hAnsi="Times New Roman"/>
          <w:sz w:val="24"/>
          <w:szCs w:val="24"/>
        </w:rPr>
        <w:t xml:space="preserve">1 обращение признано обоснованным и разрешено положительно; 5 обращений направлено по подведомственности; по 9 обращениям </w:t>
      </w:r>
      <w:r w:rsidRPr="00A87F2D">
        <w:rPr>
          <w:rFonts w:ascii="Times New Roman" w:hAnsi="Times New Roman"/>
          <w:sz w:val="24"/>
          <w:szCs w:val="24"/>
        </w:rPr>
        <w:t>были даны соответствующие разъяснения;</w:t>
      </w:r>
      <w:r>
        <w:rPr>
          <w:rFonts w:ascii="Times New Roman" w:hAnsi="Times New Roman"/>
          <w:sz w:val="24"/>
          <w:szCs w:val="24"/>
        </w:rPr>
        <w:t xml:space="preserve"> 1 обращение списано в архив без рассмотрения;</w:t>
      </w:r>
      <w:r w:rsidRPr="00A87F2D">
        <w:rPr>
          <w:rFonts w:ascii="Times New Roman" w:hAnsi="Times New Roman"/>
          <w:sz w:val="24"/>
          <w:szCs w:val="24"/>
        </w:rPr>
        <w:t xml:space="preserve"> </w:t>
      </w:r>
    </w:p>
    <w:p w:rsidR="00D30151" w:rsidRPr="00A87F2D" w:rsidRDefault="00D30151" w:rsidP="00D30151">
      <w:pPr>
        <w:spacing w:after="0" w:line="240" w:lineRule="auto"/>
        <w:ind w:firstLine="684"/>
        <w:jc w:val="both"/>
        <w:rPr>
          <w:rFonts w:ascii="Times New Roman" w:hAnsi="Times New Roman"/>
          <w:sz w:val="24"/>
          <w:szCs w:val="24"/>
        </w:rPr>
      </w:pPr>
      <w:r>
        <w:rPr>
          <w:rFonts w:ascii="Times New Roman" w:hAnsi="Times New Roman"/>
          <w:sz w:val="24"/>
          <w:szCs w:val="24"/>
        </w:rPr>
        <w:t>- из 13</w:t>
      </w:r>
      <w:r w:rsidRPr="00A87F2D">
        <w:rPr>
          <w:rFonts w:ascii="Times New Roman" w:hAnsi="Times New Roman"/>
          <w:sz w:val="24"/>
          <w:szCs w:val="24"/>
        </w:rPr>
        <w:t xml:space="preserve"> обращений, в которых затрагивались вопросы получения докуме</w:t>
      </w:r>
      <w:r>
        <w:rPr>
          <w:rFonts w:ascii="Times New Roman" w:hAnsi="Times New Roman"/>
          <w:sz w:val="24"/>
          <w:szCs w:val="24"/>
        </w:rPr>
        <w:t>нтов, удостоверяющих личность: 6</w:t>
      </w:r>
      <w:r w:rsidRPr="00A87F2D">
        <w:rPr>
          <w:rFonts w:ascii="Times New Roman" w:hAnsi="Times New Roman"/>
          <w:sz w:val="24"/>
          <w:szCs w:val="24"/>
        </w:rPr>
        <w:t xml:space="preserve"> обращений </w:t>
      </w:r>
      <w:r>
        <w:rPr>
          <w:rFonts w:ascii="Times New Roman" w:hAnsi="Times New Roman"/>
          <w:sz w:val="24"/>
          <w:szCs w:val="24"/>
        </w:rPr>
        <w:t>признано обоснованными и разрешены положительно</w:t>
      </w:r>
      <w:r w:rsidRPr="00A87F2D">
        <w:rPr>
          <w:rFonts w:ascii="Times New Roman" w:hAnsi="Times New Roman"/>
          <w:sz w:val="24"/>
          <w:szCs w:val="24"/>
        </w:rPr>
        <w:t>;</w:t>
      </w:r>
      <w:r>
        <w:rPr>
          <w:rFonts w:ascii="Times New Roman" w:hAnsi="Times New Roman"/>
          <w:sz w:val="24"/>
          <w:szCs w:val="24"/>
        </w:rPr>
        <w:t xml:space="preserve"> 1 обращение признано необоснованным; по 4</w:t>
      </w:r>
      <w:r w:rsidRPr="00A87F2D">
        <w:rPr>
          <w:rFonts w:ascii="Times New Roman" w:hAnsi="Times New Roman"/>
          <w:sz w:val="24"/>
          <w:szCs w:val="24"/>
        </w:rPr>
        <w:t xml:space="preserve"> обращениям гражданам даны разъяснения; </w:t>
      </w:r>
      <w:r>
        <w:rPr>
          <w:rFonts w:ascii="Times New Roman" w:hAnsi="Times New Roman"/>
          <w:sz w:val="24"/>
          <w:szCs w:val="24"/>
        </w:rPr>
        <w:t xml:space="preserve">1 обращение направлено по подведомственности; </w:t>
      </w:r>
      <w:r w:rsidRPr="00A87F2D">
        <w:rPr>
          <w:rFonts w:ascii="Times New Roman" w:hAnsi="Times New Roman"/>
          <w:sz w:val="24"/>
          <w:szCs w:val="24"/>
        </w:rPr>
        <w:t xml:space="preserve">1 обращение списано в архив без рассмотрения; </w:t>
      </w:r>
    </w:p>
    <w:p w:rsidR="00D30151" w:rsidRPr="00A87F2D" w:rsidRDefault="00D30151" w:rsidP="00D30151">
      <w:pPr>
        <w:spacing w:after="0" w:line="240" w:lineRule="auto"/>
        <w:ind w:firstLine="684"/>
        <w:jc w:val="both"/>
        <w:rPr>
          <w:rFonts w:ascii="Times New Roman" w:hAnsi="Times New Roman"/>
          <w:sz w:val="24"/>
          <w:szCs w:val="24"/>
        </w:rPr>
      </w:pPr>
      <w:r>
        <w:rPr>
          <w:rFonts w:ascii="Times New Roman" w:hAnsi="Times New Roman"/>
          <w:sz w:val="24"/>
          <w:szCs w:val="24"/>
        </w:rPr>
        <w:t>- из 8</w:t>
      </w:r>
      <w:r w:rsidRPr="00A87F2D">
        <w:rPr>
          <w:rFonts w:ascii="Times New Roman" w:hAnsi="Times New Roman"/>
          <w:sz w:val="24"/>
          <w:szCs w:val="24"/>
        </w:rPr>
        <w:t xml:space="preserve"> обращений, в которых затрагивались вопросы пр</w:t>
      </w:r>
      <w:r>
        <w:rPr>
          <w:rFonts w:ascii="Times New Roman" w:hAnsi="Times New Roman"/>
          <w:sz w:val="24"/>
          <w:szCs w:val="24"/>
        </w:rPr>
        <w:t>описки (выписки), регистрации: 1 обращение</w:t>
      </w:r>
      <w:r w:rsidRPr="00A87F2D">
        <w:rPr>
          <w:rFonts w:ascii="Times New Roman" w:hAnsi="Times New Roman"/>
          <w:sz w:val="24"/>
          <w:szCs w:val="24"/>
        </w:rPr>
        <w:t xml:space="preserve"> </w:t>
      </w:r>
      <w:r>
        <w:rPr>
          <w:rFonts w:ascii="Times New Roman" w:hAnsi="Times New Roman"/>
          <w:sz w:val="24"/>
          <w:szCs w:val="24"/>
        </w:rPr>
        <w:t>признано обоснованным и разрешено положительно</w:t>
      </w:r>
      <w:r w:rsidRPr="00A87F2D">
        <w:rPr>
          <w:rFonts w:ascii="Times New Roman" w:hAnsi="Times New Roman"/>
          <w:sz w:val="24"/>
          <w:szCs w:val="24"/>
        </w:rPr>
        <w:t>;</w:t>
      </w:r>
      <w:r>
        <w:rPr>
          <w:rFonts w:ascii="Times New Roman" w:hAnsi="Times New Roman"/>
          <w:sz w:val="24"/>
          <w:szCs w:val="24"/>
        </w:rPr>
        <w:t xml:space="preserve"> </w:t>
      </w:r>
      <w:r w:rsidR="00336A39">
        <w:rPr>
          <w:rFonts w:ascii="Times New Roman" w:hAnsi="Times New Roman"/>
          <w:sz w:val="24"/>
          <w:szCs w:val="24"/>
        </w:rPr>
        <w:t xml:space="preserve">                </w:t>
      </w:r>
      <w:r>
        <w:rPr>
          <w:rFonts w:ascii="Times New Roman" w:hAnsi="Times New Roman"/>
          <w:sz w:val="24"/>
          <w:szCs w:val="24"/>
        </w:rPr>
        <w:t>1 обращение признано необоснованным;  по 6</w:t>
      </w:r>
      <w:r w:rsidRPr="00A87F2D">
        <w:rPr>
          <w:rFonts w:ascii="Times New Roman" w:hAnsi="Times New Roman"/>
          <w:sz w:val="24"/>
          <w:szCs w:val="24"/>
        </w:rPr>
        <w:t xml:space="preserve"> обращениям гражданам даны разъяснения;    </w:t>
      </w:r>
    </w:p>
    <w:p w:rsidR="00D30151" w:rsidRPr="00A87F2D" w:rsidRDefault="00D30151" w:rsidP="00D30151">
      <w:pPr>
        <w:spacing w:after="0" w:line="240" w:lineRule="auto"/>
        <w:ind w:firstLine="684"/>
        <w:jc w:val="both"/>
        <w:rPr>
          <w:rFonts w:ascii="Times New Roman" w:hAnsi="Times New Roman"/>
          <w:sz w:val="24"/>
          <w:szCs w:val="24"/>
        </w:rPr>
      </w:pPr>
      <w:r>
        <w:rPr>
          <w:rFonts w:ascii="Times New Roman" w:hAnsi="Times New Roman"/>
          <w:sz w:val="24"/>
          <w:szCs w:val="24"/>
        </w:rPr>
        <w:t>- из 43</w:t>
      </w:r>
      <w:r w:rsidRPr="00A87F2D">
        <w:rPr>
          <w:rFonts w:ascii="Times New Roman" w:hAnsi="Times New Roman"/>
          <w:sz w:val="24"/>
          <w:szCs w:val="24"/>
        </w:rPr>
        <w:t xml:space="preserve"> обращений, в которых затрагивались вопросы реализации прав осужденных при отбывании наказания, назначенного приговором суда: 1 обращение признано обоснован</w:t>
      </w:r>
      <w:r>
        <w:rPr>
          <w:rFonts w:ascii="Times New Roman" w:hAnsi="Times New Roman"/>
          <w:sz w:val="24"/>
          <w:szCs w:val="24"/>
        </w:rPr>
        <w:t>ным и разрешено положительно; 19</w:t>
      </w:r>
      <w:r w:rsidRPr="00A87F2D">
        <w:rPr>
          <w:rFonts w:ascii="Times New Roman" w:hAnsi="Times New Roman"/>
          <w:sz w:val="24"/>
          <w:szCs w:val="24"/>
        </w:rPr>
        <w:t xml:space="preserve"> обращений</w:t>
      </w:r>
      <w:r>
        <w:rPr>
          <w:rFonts w:ascii="Times New Roman" w:hAnsi="Times New Roman"/>
          <w:sz w:val="24"/>
          <w:szCs w:val="24"/>
        </w:rPr>
        <w:t xml:space="preserve"> признано необоснованными; по 14</w:t>
      </w:r>
      <w:r w:rsidRPr="00A87F2D">
        <w:rPr>
          <w:rFonts w:ascii="Times New Roman" w:hAnsi="Times New Roman"/>
          <w:sz w:val="24"/>
          <w:szCs w:val="24"/>
        </w:rPr>
        <w:t xml:space="preserve"> обращениям дан</w:t>
      </w:r>
      <w:r>
        <w:rPr>
          <w:rFonts w:ascii="Times New Roman" w:hAnsi="Times New Roman"/>
          <w:sz w:val="24"/>
          <w:szCs w:val="24"/>
        </w:rPr>
        <w:t>ы соответствующие разъяснения; 7</w:t>
      </w:r>
      <w:r w:rsidRPr="00A87F2D">
        <w:rPr>
          <w:rFonts w:ascii="Times New Roman" w:hAnsi="Times New Roman"/>
          <w:sz w:val="24"/>
          <w:szCs w:val="24"/>
        </w:rPr>
        <w:t xml:space="preserve"> обращени</w:t>
      </w:r>
      <w:r>
        <w:rPr>
          <w:rFonts w:ascii="Times New Roman" w:hAnsi="Times New Roman"/>
          <w:sz w:val="24"/>
          <w:szCs w:val="24"/>
        </w:rPr>
        <w:t>й</w:t>
      </w:r>
      <w:r w:rsidRPr="00A87F2D">
        <w:rPr>
          <w:rFonts w:ascii="Times New Roman" w:hAnsi="Times New Roman"/>
          <w:sz w:val="24"/>
          <w:szCs w:val="24"/>
        </w:rPr>
        <w:t xml:space="preserve"> направлены по </w:t>
      </w:r>
      <w:r>
        <w:rPr>
          <w:rFonts w:ascii="Times New Roman" w:hAnsi="Times New Roman"/>
          <w:sz w:val="24"/>
          <w:szCs w:val="24"/>
        </w:rPr>
        <w:t>подведомственности; 2 обращения</w:t>
      </w:r>
      <w:r w:rsidRPr="00A87F2D">
        <w:rPr>
          <w:rFonts w:ascii="Times New Roman" w:hAnsi="Times New Roman"/>
          <w:sz w:val="24"/>
          <w:szCs w:val="24"/>
        </w:rPr>
        <w:t xml:space="preserve"> списан</w:t>
      </w:r>
      <w:r>
        <w:rPr>
          <w:rFonts w:ascii="Times New Roman" w:hAnsi="Times New Roman"/>
          <w:sz w:val="24"/>
          <w:szCs w:val="24"/>
        </w:rPr>
        <w:t>о в архив без рассмотрения</w:t>
      </w:r>
      <w:r w:rsidRPr="00A87F2D">
        <w:rPr>
          <w:rFonts w:ascii="Times New Roman" w:hAnsi="Times New Roman"/>
          <w:sz w:val="24"/>
          <w:szCs w:val="24"/>
        </w:rPr>
        <w:t>;</w:t>
      </w:r>
    </w:p>
    <w:p w:rsidR="00D30151" w:rsidRPr="00A87F2D" w:rsidRDefault="00D30151" w:rsidP="00D30151">
      <w:pPr>
        <w:spacing w:after="0" w:line="240" w:lineRule="auto"/>
        <w:ind w:firstLine="684"/>
        <w:jc w:val="both"/>
        <w:rPr>
          <w:rFonts w:ascii="Times New Roman" w:hAnsi="Times New Roman"/>
          <w:sz w:val="24"/>
          <w:szCs w:val="24"/>
        </w:rPr>
      </w:pPr>
      <w:r>
        <w:rPr>
          <w:rFonts w:ascii="Times New Roman" w:hAnsi="Times New Roman"/>
          <w:sz w:val="24"/>
          <w:szCs w:val="24"/>
        </w:rPr>
        <w:t>- из 68</w:t>
      </w:r>
      <w:r w:rsidRPr="00A87F2D">
        <w:rPr>
          <w:rFonts w:ascii="Times New Roman" w:hAnsi="Times New Roman"/>
          <w:sz w:val="24"/>
          <w:szCs w:val="24"/>
        </w:rPr>
        <w:t xml:space="preserve"> обращений, в которых граждане указывали на нарушения их прав работниками правоохранительных органов, органов исполнительной и су</w:t>
      </w:r>
      <w:r>
        <w:rPr>
          <w:rFonts w:ascii="Times New Roman" w:hAnsi="Times New Roman"/>
          <w:sz w:val="24"/>
          <w:szCs w:val="24"/>
        </w:rPr>
        <w:t>дебной властей: 5 обращений</w:t>
      </w:r>
      <w:r w:rsidRPr="00A87F2D">
        <w:rPr>
          <w:rFonts w:ascii="Times New Roman" w:hAnsi="Times New Roman"/>
          <w:sz w:val="24"/>
          <w:szCs w:val="24"/>
        </w:rPr>
        <w:t xml:space="preserve"> признано обоснованным; 9 обращений</w:t>
      </w:r>
      <w:r>
        <w:rPr>
          <w:rFonts w:ascii="Times New Roman" w:hAnsi="Times New Roman"/>
          <w:sz w:val="24"/>
          <w:szCs w:val="24"/>
        </w:rPr>
        <w:t xml:space="preserve"> признано необоснованными; по </w:t>
      </w:r>
      <w:r w:rsidR="00336A39">
        <w:rPr>
          <w:rFonts w:ascii="Times New Roman" w:hAnsi="Times New Roman"/>
          <w:sz w:val="24"/>
          <w:szCs w:val="24"/>
        </w:rPr>
        <w:t xml:space="preserve">         </w:t>
      </w:r>
      <w:r>
        <w:rPr>
          <w:rFonts w:ascii="Times New Roman" w:hAnsi="Times New Roman"/>
          <w:sz w:val="24"/>
          <w:szCs w:val="24"/>
        </w:rPr>
        <w:t>38</w:t>
      </w:r>
      <w:r w:rsidRPr="00A87F2D">
        <w:rPr>
          <w:rFonts w:ascii="Times New Roman" w:hAnsi="Times New Roman"/>
          <w:sz w:val="24"/>
          <w:szCs w:val="24"/>
        </w:rPr>
        <w:t xml:space="preserve"> обращения</w:t>
      </w:r>
      <w:r>
        <w:rPr>
          <w:rFonts w:ascii="Times New Roman" w:hAnsi="Times New Roman"/>
          <w:sz w:val="24"/>
          <w:szCs w:val="24"/>
        </w:rPr>
        <w:t>м гражданам даны разъяснения; 15</w:t>
      </w:r>
      <w:r w:rsidRPr="00A87F2D">
        <w:rPr>
          <w:rFonts w:ascii="Times New Roman" w:hAnsi="Times New Roman"/>
          <w:sz w:val="24"/>
          <w:szCs w:val="24"/>
        </w:rPr>
        <w:t xml:space="preserve"> обращений нап</w:t>
      </w:r>
      <w:r>
        <w:rPr>
          <w:rFonts w:ascii="Times New Roman" w:hAnsi="Times New Roman"/>
          <w:sz w:val="24"/>
          <w:szCs w:val="24"/>
        </w:rPr>
        <w:t>равлено по подведомственности; 1 обращение</w:t>
      </w:r>
      <w:r w:rsidRPr="00A87F2D">
        <w:rPr>
          <w:rFonts w:ascii="Times New Roman" w:hAnsi="Times New Roman"/>
          <w:sz w:val="24"/>
          <w:szCs w:val="24"/>
        </w:rPr>
        <w:t xml:space="preserve"> списано в архив без рассмотрения;</w:t>
      </w:r>
    </w:p>
    <w:p w:rsidR="00D30151" w:rsidRPr="00A87F2D" w:rsidRDefault="00D30151" w:rsidP="00D30151">
      <w:pPr>
        <w:spacing w:after="0" w:line="240" w:lineRule="auto"/>
        <w:ind w:firstLine="684"/>
        <w:jc w:val="both"/>
        <w:rPr>
          <w:rFonts w:ascii="Times New Roman" w:hAnsi="Times New Roman"/>
          <w:sz w:val="24"/>
          <w:szCs w:val="24"/>
        </w:rPr>
      </w:pPr>
      <w:r>
        <w:rPr>
          <w:rFonts w:ascii="Times New Roman" w:hAnsi="Times New Roman"/>
          <w:sz w:val="24"/>
          <w:szCs w:val="24"/>
        </w:rPr>
        <w:t>- из 9</w:t>
      </w:r>
      <w:r w:rsidRPr="00A87F2D">
        <w:rPr>
          <w:rFonts w:ascii="Times New Roman" w:hAnsi="Times New Roman"/>
          <w:sz w:val="24"/>
          <w:szCs w:val="24"/>
        </w:rPr>
        <w:t xml:space="preserve"> обращений, в которых указывалось  на нарушение права на получение   достоверной информации: 1 обращение признано обоснованным; 1 обращение</w:t>
      </w:r>
      <w:r>
        <w:rPr>
          <w:rFonts w:ascii="Times New Roman" w:hAnsi="Times New Roman"/>
          <w:sz w:val="24"/>
          <w:szCs w:val="24"/>
        </w:rPr>
        <w:t xml:space="preserve"> признано необоснованным;  по 7</w:t>
      </w:r>
      <w:r w:rsidRPr="00A87F2D">
        <w:rPr>
          <w:rFonts w:ascii="Times New Roman" w:hAnsi="Times New Roman"/>
          <w:sz w:val="24"/>
          <w:szCs w:val="24"/>
        </w:rPr>
        <w:t xml:space="preserve">  обращениям даны разъяснения;  </w:t>
      </w:r>
    </w:p>
    <w:p w:rsidR="00D30151" w:rsidRPr="00A87F2D" w:rsidRDefault="00D30151" w:rsidP="00D30151">
      <w:pPr>
        <w:spacing w:after="0" w:line="240" w:lineRule="auto"/>
        <w:ind w:firstLine="684"/>
        <w:jc w:val="both"/>
        <w:rPr>
          <w:rFonts w:ascii="Times New Roman" w:hAnsi="Times New Roman"/>
          <w:sz w:val="24"/>
          <w:szCs w:val="24"/>
        </w:rPr>
      </w:pPr>
      <w:r>
        <w:rPr>
          <w:rFonts w:ascii="Times New Roman" w:hAnsi="Times New Roman"/>
          <w:sz w:val="24"/>
          <w:szCs w:val="24"/>
        </w:rPr>
        <w:t>- из 6</w:t>
      </w:r>
      <w:r w:rsidRPr="00A87F2D">
        <w:rPr>
          <w:rFonts w:ascii="Times New Roman" w:hAnsi="Times New Roman"/>
          <w:sz w:val="24"/>
          <w:szCs w:val="24"/>
        </w:rPr>
        <w:t xml:space="preserve"> обращений,  в которых затрагивались вопросы   возмещения морального и материального вреда: </w:t>
      </w:r>
      <w:r>
        <w:rPr>
          <w:rFonts w:ascii="Times New Roman" w:hAnsi="Times New Roman"/>
          <w:sz w:val="24"/>
          <w:szCs w:val="24"/>
        </w:rPr>
        <w:t>1 обращение признано обоснованным; по 5</w:t>
      </w:r>
      <w:r w:rsidRPr="00A87F2D">
        <w:rPr>
          <w:rFonts w:ascii="Times New Roman" w:hAnsi="Times New Roman"/>
          <w:sz w:val="24"/>
          <w:szCs w:val="24"/>
        </w:rPr>
        <w:t xml:space="preserve"> обр</w:t>
      </w:r>
      <w:r>
        <w:rPr>
          <w:rFonts w:ascii="Times New Roman" w:hAnsi="Times New Roman"/>
          <w:sz w:val="24"/>
          <w:szCs w:val="24"/>
        </w:rPr>
        <w:t xml:space="preserve">ащениям даны разъяснения; </w:t>
      </w:r>
    </w:p>
    <w:p w:rsidR="00D30151" w:rsidRPr="00A87F2D" w:rsidRDefault="00D30151" w:rsidP="00D30151">
      <w:pPr>
        <w:spacing w:after="0" w:line="240" w:lineRule="auto"/>
        <w:ind w:firstLine="684"/>
        <w:jc w:val="both"/>
        <w:rPr>
          <w:rFonts w:ascii="Times New Roman" w:hAnsi="Times New Roman"/>
          <w:sz w:val="24"/>
          <w:szCs w:val="24"/>
        </w:rPr>
      </w:pPr>
      <w:r>
        <w:rPr>
          <w:rFonts w:ascii="Times New Roman" w:hAnsi="Times New Roman"/>
          <w:sz w:val="24"/>
          <w:szCs w:val="24"/>
        </w:rPr>
        <w:t>- из 25</w:t>
      </w:r>
      <w:r w:rsidRPr="00A87F2D">
        <w:rPr>
          <w:rFonts w:ascii="Times New Roman" w:hAnsi="Times New Roman"/>
          <w:sz w:val="24"/>
          <w:szCs w:val="24"/>
        </w:rPr>
        <w:t xml:space="preserve"> обращений, в которых указывалось на нару</w:t>
      </w:r>
      <w:r>
        <w:rPr>
          <w:rFonts w:ascii="Times New Roman" w:hAnsi="Times New Roman"/>
          <w:sz w:val="24"/>
          <w:szCs w:val="24"/>
        </w:rPr>
        <w:t>шение прав несовершеннолетних: 2</w:t>
      </w:r>
      <w:r w:rsidRPr="00A87F2D">
        <w:rPr>
          <w:rFonts w:ascii="Times New Roman" w:hAnsi="Times New Roman"/>
          <w:sz w:val="24"/>
          <w:szCs w:val="24"/>
        </w:rPr>
        <w:t xml:space="preserve"> обращения признано </w:t>
      </w:r>
      <w:r>
        <w:rPr>
          <w:rFonts w:ascii="Times New Roman" w:hAnsi="Times New Roman"/>
          <w:sz w:val="24"/>
          <w:szCs w:val="24"/>
        </w:rPr>
        <w:t>обоснованными; 2 обращения признано необоснованными;  по 19 обращениям даны разъяснения; 2</w:t>
      </w:r>
      <w:r w:rsidRPr="00A87F2D">
        <w:rPr>
          <w:rFonts w:ascii="Times New Roman" w:hAnsi="Times New Roman"/>
          <w:sz w:val="24"/>
          <w:szCs w:val="24"/>
        </w:rPr>
        <w:t xml:space="preserve"> </w:t>
      </w:r>
      <w:r>
        <w:rPr>
          <w:rFonts w:ascii="Times New Roman" w:hAnsi="Times New Roman"/>
          <w:sz w:val="24"/>
          <w:szCs w:val="24"/>
        </w:rPr>
        <w:t>обращения</w:t>
      </w:r>
      <w:r w:rsidRPr="00A87F2D">
        <w:rPr>
          <w:rFonts w:ascii="Times New Roman" w:hAnsi="Times New Roman"/>
          <w:sz w:val="24"/>
          <w:szCs w:val="24"/>
        </w:rPr>
        <w:t xml:space="preserve"> направлен</w:t>
      </w:r>
      <w:r>
        <w:rPr>
          <w:rFonts w:ascii="Times New Roman" w:hAnsi="Times New Roman"/>
          <w:sz w:val="24"/>
          <w:szCs w:val="24"/>
        </w:rPr>
        <w:t>о</w:t>
      </w:r>
      <w:r w:rsidRPr="00A87F2D">
        <w:rPr>
          <w:rFonts w:ascii="Times New Roman" w:hAnsi="Times New Roman"/>
          <w:sz w:val="24"/>
          <w:szCs w:val="24"/>
        </w:rPr>
        <w:t xml:space="preserve"> по подведомственности</w:t>
      </w:r>
      <w:r>
        <w:rPr>
          <w:rFonts w:ascii="Times New Roman" w:hAnsi="Times New Roman"/>
          <w:sz w:val="24"/>
          <w:szCs w:val="24"/>
        </w:rPr>
        <w:t>.</w:t>
      </w:r>
    </w:p>
    <w:p w:rsidR="00D30151" w:rsidRPr="00A87F2D" w:rsidRDefault="00D30151" w:rsidP="00D30151">
      <w:pPr>
        <w:spacing w:after="0" w:line="240" w:lineRule="auto"/>
        <w:ind w:firstLine="684"/>
        <w:jc w:val="both"/>
        <w:rPr>
          <w:rFonts w:ascii="Times New Roman" w:hAnsi="Times New Roman"/>
          <w:b/>
          <w:i/>
          <w:sz w:val="24"/>
          <w:szCs w:val="24"/>
        </w:rPr>
      </w:pPr>
    </w:p>
    <w:p w:rsidR="00D30151" w:rsidRPr="00A87F2D" w:rsidRDefault="00D30151" w:rsidP="00D30151">
      <w:pPr>
        <w:spacing w:after="0" w:line="240" w:lineRule="auto"/>
        <w:ind w:firstLine="684"/>
        <w:jc w:val="both"/>
        <w:rPr>
          <w:rFonts w:ascii="Times New Roman" w:hAnsi="Times New Roman"/>
          <w:sz w:val="24"/>
          <w:szCs w:val="24"/>
        </w:rPr>
      </w:pPr>
      <w:r>
        <w:rPr>
          <w:rFonts w:ascii="Times New Roman" w:hAnsi="Times New Roman"/>
          <w:b/>
          <w:i/>
          <w:sz w:val="24"/>
          <w:szCs w:val="24"/>
        </w:rPr>
        <w:t>В 144</w:t>
      </w:r>
      <w:r w:rsidRPr="00A87F2D">
        <w:rPr>
          <w:rFonts w:ascii="Times New Roman" w:hAnsi="Times New Roman"/>
          <w:b/>
          <w:i/>
          <w:sz w:val="24"/>
          <w:szCs w:val="24"/>
        </w:rPr>
        <w:t xml:space="preserve"> рассмотренных в истекшем году обращениях граждане указывали на нарушение их экономических   прав.</w:t>
      </w:r>
      <w:r w:rsidRPr="00A87F2D">
        <w:rPr>
          <w:rFonts w:ascii="Times New Roman" w:hAnsi="Times New Roman"/>
          <w:b/>
          <w:sz w:val="24"/>
          <w:szCs w:val="24"/>
        </w:rPr>
        <w:t xml:space="preserve">   </w:t>
      </w:r>
      <w:r>
        <w:rPr>
          <w:rFonts w:ascii="Times New Roman" w:hAnsi="Times New Roman"/>
          <w:sz w:val="24"/>
          <w:szCs w:val="24"/>
        </w:rPr>
        <w:t>П</w:t>
      </w:r>
      <w:r w:rsidRPr="00A87F2D">
        <w:rPr>
          <w:rFonts w:ascii="Times New Roman" w:hAnsi="Times New Roman"/>
          <w:sz w:val="24"/>
          <w:szCs w:val="24"/>
        </w:rPr>
        <w:t>о количеству  обращений,  на первом месте стоят  обращения, в  которых граждане указывали на нарушение прав</w:t>
      </w:r>
      <w:r w:rsidR="00B65874">
        <w:rPr>
          <w:rFonts w:ascii="Times New Roman" w:hAnsi="Times New Roman"/>
          <w:sz w:val="24"/>
          <w:szCs w:val="24"/>
        </w:rPr>
        <w:t>а</w:t>
      </w:r>
      <w:r w:rsidRPr="00A87F2D">
        <w:rPr>
          <w:rFonts w:ascii="Times New Roman" w:hAnsi="Times New Roman"/>
          <w:sz w:val="24"/>
          <w:szCs w:val="24"/>
        </w:rPr>
        <w:t>, связанного с вопро</w:t>
      </w:r>
      <w:r>
        <w:rPr>
          <w:rFonts w:ascii="Times New Roman" w:hAnsi="Times New Roman"/>
          <w:sz w:val="24"/>
          <w:szCs w:val="24"/>
        </w:rPr>
        <w:t xml:space="preserve">сами коммунального хозяйства (27 обращений) и  от незаконного  увольнения и право на трудоустройство (27 обращений), </w:t>
      </w:r>
      <w:r w:rsidRPr="00A87F2D">
        <w:rPr>
          <w:rFonts w:ascii="Times New Roman" w:hAnsi="Times New Roman"/>
          <w:sz w:val="24"/>
          <w:szCs w:val="24"/>
        </w:rPr>
        <w:t xml:space="preserve">на втором месте можно поставить нарушения, связанные с правом </w:t>
      </w:r>
      <w:r>
        <w:rPr>
          <w:rFonts w:ascii="Times New Roman" w:hAnsi="Times New Roman"/>
          <w:sz w:val="24"/>
          <w:szCs w:val="24"/>
        </w:rPr>
        <w:t>частной и иной собственности (21 и 23</w:t>
      </w:r>
      <w:r w:rsidRPr="00A87F2D">
        <w:rPr>
          <w:rFonts w:ascii="Times New Roman" w:hAnsi="Times New Roman"/>
          <w:sz w:val="24"/>
          <w:szCs w:val="24"/>
        </w:rPr>
        <w:t xml:space="preserve"> обращений соответственно); </w:t>
      </w:r>
      <w:r w:rsidR="006750BC">
        <w:rPr>
          <w:rFonts w:ascii="Times New Roman" w:hAnsi="Times New Roman"/>
          <w:sz w:val="24"/>
          <w:szCs w:val="24"/>
        </w:rPr>
        <w:t xml:space="preserve">  </w:t>
      </w:r>
      <w:r w:rsidRPr="00A87F2D">
        <w:rPr>
          <w:rFonts w:ascii="Times New Roman" w:hAnsi="Times New Roman"/>
          <w:sz w:val="24"/>
          <w:szCs w:val="24"/>
        </w:rPr>
        <w:t>в значительной части обращений затрагиваются вопросы соблюдения  трудовых прав,</w:t>
      </w:r>
      <w:r w:rsidR="006750BC">
        <w:rPr>
          <w:rFonts w:ascii="Times New Roman" w:hAnsi="Times New Roman"/>
          <w:sz w:val="24"/>
          <w:szCs w:val="24"/>
        </w:rPr>
        <w:t xml:space="preserve">      </w:t>
      </w:r>
      <w:r w:rsidRPr="00A87F2D">
        <w:rPr>
          <w:rFonts w:ascii="Times New Roman" w:hAnsi="Times New Roman"/>
          <w:sz w:val="24"/>
          <w:szCs w:val="24"/>
        </w:rPr>
        <w:t xml:space="preserve"> в частности, в 17 обращениях, поступивших </w:t>
      </w:r>
      <w:r>
        <w:rPr>
          <w:rFonts w:ascii="Times New Roman" w:hAnsi="Times New Roman"/>
          <w:sz w:val="24"/>
          <w:szCs w:val="24"/>
        </w:rPr>
        <w:t>в адрес Уполномоченного,  и в 10</w:t>
      </w:r>
      <w:r w:rsidRPr="00A87F2D">
        <w:rPr>
          <w:rFonts w:ascii="Times New Roman" w:hAnsi="Times New Roman"/>
          <w:sz w:val="24"/>
          <w:szCs w:val="24"/>
        </w:rPr>
        <w:t xml:space="preserve"> обращениях гр</w:t>
      </w:r>
      <w:r>
        <w:rPr>
          <w:rFonts w:ascii="Times New Roman" w:hAnsi="Times New Roman"/>
          <w:sz w:val="24"/>
          <w:szCs w:val="24"/>
        </w:rPr>
        <w:t xml:space="preserve">аждане просили защитить их права потребителей  и </w:t>
      </w:r>
      <w:r w:rsidRPr="00A87F2D">
        <w:rPr>
          <w:rFonts w:ascii="Times New Roman" w:hAnsi="Times New Roman"/>
          <w:sz w:val="24"/>
          <w:szCs w:val="24"/>
        </w:rPr>
        <w:t xml:space="preserve">  т.д.</w:t>
      </w:r>
    </w:p>
    <w:p w:rsidR="00D30151" w:rsidRPr="00A87F2D" w:rsidRDefault="00D30151" w:rsidP="00D30151">
      <w:pPr>
        <w:spacing w:after="0" w:line="240" w:lineRule="auto"/>
        <w:ind w:firstLine="684"/>
        <w:jc w:val="both"/>
        <w:rPr>
          <w:rFonts w:ascii="Times New Roman" w:hAnsi="Times New Roman"/>
          <w:sz w:val="24"/>
          <w:szCs w:val="24"/>
        </w:rPr>
      </w:pPr>
    </w:p>
    <w:tbl>
      <w:tblPr>
        <w:tblW w:w="88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00"/>
        <w:gridCol w:w="1260"/>
        <w:gridCol w:w="1260"/>
      </w:tblGrid>
      <w:tr w:rsidR="00D30151" w:rsidRPr="00A87F2D" w:rsidTr="004339C3">
        <w:tc>
          <w:tcPr>
            <w:tcW w:w="6300" w:type="dxa"/>
            <w:vMerge w:val="restart"/>
          </w:tcPr>
          <w:p w:rsidR="00D30151" w:rsidRPr="00A87F2D" w:rsidRDefault="00D30151" w:rsidP="004339C3">
            <w:pPr>
              <w:spacing w:after="0" w:line="240" w:lineRule="auto"/>
              <w:jc w:val="both"/>
              <w:rPr>
                <w:rFonts w:ascii="Times New Roman" w:hAnsi="Times New Roman"/>
                <w:sz w:val="24"/>
                <w:szCs w:val="24"/>
              </w:rPr>
            </w:pPr>
            <w:r w:rsidRPr="00A87F2D">
              <w:rPr>
                <w:rFonts w:ascii="Times New Roman" w:hAnsi="Times New Roman"/>
                <w:b/>
                <w:sz w:val="24"/>
                <w:szCs w:val="24"/>
              </w:rPr>
              <w:lastRenderedPageBreak/>
              <w:t>Экономические права</w:t>
            </w:r>
          </w:p>
        </w:tc>
        <w:tc>
          <w:tcPr>
            <w:tcW w:w="2520" w:type="dxa"/>
            <w:gridSpan w:val="2"/>
          </w:tcPr>
          <w:p w:rsidR="00D30151" w:rsidRPr="00A87F2D" w:rsidRDefault="00D30151" w:rsidP="004339C3">
            <w:pPr>
              <w:spacing w:after="0" w:line="240" w:lineRule="auto"/>
              <w:jc w:val="center"/>
              <w:rPr>
                <w:rFonts w:ascii="Times New Roman" w:hAnsi="Times New Roman"/>
                <w:sz w:val="24"/>
                <w:szCs w:val="24"/>
              </w:rPr>
            </w:pPr>
            <w:r w:rsidRPr="00A87F2D">
              <w:rPr>
                <w:rFonts w:ascii="Times New Roman" w:hAnsi="Times New Roman"/>
                <w:b/>
                <w:sz w:val="24"/>
                <w:szCs w:val="24"/>
              </w:rPr>
              <w:t>количество обращений</w:t>
            </w:r>
          </w:p>
        </w:tc>
      </w:tr>
      <w:tr w:rsidR="00D30151" w:rsidRPr="00A87F2D" w:rsidTr="004339C3">
        <w:tc>
          <w:tcPr>
            <w:tcW w:w="6300" w:type="dxa"/>
            <w:vMerge/>
          </w:tcPr>
          <w:p w:rsidR="00D30151" w:rsidRPr="00A87F2D" w:rsidRDefault="00D30151" w:rsidP="004339C3">
            <w:pPr>
              <w:spacing w:after="0" w:line="240" w:lineRule="auto"/>
              <w:jc w:val="both"/>
              <w:rPr>
                <w:rFonts w:ascii="Times New Roman" w:hAnsi="Times New Roman"/>
                <w:sz w:val="24"/>
                <w:szCs w:val="24"/>
              </w:rPr>
            </w:pPr>
          </w:p>
        </w:tc>
        <w:tc>
          <w:tcPr>
            <w:tcW w:w="1260" w:type="dxa"/>
          </w:tcPr>
          <w:p w:rsidR="00D30151" w:rsidRPr="00A87F2D" w:rsidRDefault="00D30151" w:rsidP="004339C3">
            <w:pPr>
              <w:spacing w:after="0" w:line="240" w:lineRule="auto"/>
              <w:jc w:val="center"/>
              <w:rPr>
                <w:rFonts w:ascii="Times New Roman" w:hAnsi="Times New Roman"/>
                <w:b/>
                <w:sz w:val="24"/>
                <w:szCs w:val="24"/>
              </w:rPr>
            </w:pPr>
            <w:r>
              <w:rPr>
                <w:rFonts w:ascii="Times New Roman" w:hAnsi="Times New Roman"/>
                <w:b/>
                <w:sz w:val="24"/>
                <w:szCs w:val="24"/>
              </w:rPr>
              <w:t>2020</w:t>
            </w:r>
          </w:p>
        </w:tc>
        <w:tc>
          <w:tcPr>
            <w:tcW w:w="1260" w:type="dxa"/>
          </w:tcPr>
          <w:p w:rsidR="00D30151" w:rsidRPr="00A87F2D" w:rsidRDefault="00D30151" w:rsidP="004339C3">
            <w:pPr>
              <w:spacing w:after="0" w:line="240" w:lineRule="auto"/>
              <w:jc w:val="center"/>
              <w:rPr>
                <w:rFonts w:ascii="Times New Roman" w:hAnsi="Times New Roman"/>
                <w:b/>
                <w:sz w:val="24"/>
                <w:szCs w:val="24"/>
              </w:rPr>
            </w:pPr>
            <w:r>
              <w:rPr>
                <w:rFonts w:ascii="Times New Roman" w:hAnsi="Times New Roman"/>
                <w:b/>
                <w:sz w:val="24"/>
                <w:szCs w:val="24"/>
              </w:rPr>
              <w:t>2019</w:t>
            </w:r>
          </w:p>
        </w:tc>
      </w:tr>
      <w:tr w:rsidR="00D30151" w:rsidRPr="00A87F2D" w:rsidTr="004339C3">
        <w:tc>
          <w:tcPr>
            <w:tcW w:w="6300" w:type="dxa"/>
          </w:tcPr>
          <w:p w:rsidR="00D30151" w:rsidRPr="00A87F2D" w:rsidRDefault="00D30151" w:rsidP="004339C3">
            <w:pPr>
              <w:spacing w:after="0" w:line="240" w:lineRule="auto"/>
              <w:jc w:val="both"/>
              <w:rPr>
                <w:rFonts w:ascii="Times New Roman" w:hAnsi="Times New Roman"/>
                <w:sz w:val="24"/>
                <w:szCs w:val="24"/>
              </w:rPr>
            </w:pPr>
            <w:r w:rsidRPr="00A87F2D">
              <w:rPr>
                <w:rFonts w:ascii="Times New Roman" w:hAnsi="Times New Roman"/>
                <w:sz w:val="24"/>
                <w:szCs w:val="24"/>
              </w:rPr>
              <w:t>право частной собственности</w:t>
            </w:r>
          </w:p>
        </w:tc>
        <w:tc>
          <w:tcPr>
            <w:tcW w:w="126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21</w:t>
            </w:r>
          </w:p>
        </w:tc>
        <w:tc>
          <w:tcPr>
            <w:tcW w:w="126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24</w:t>
            </w:r>
          </w:p>
        </w:tc>
      </w:tr>
      <w:tr w:rsidR="00D30151" w:rsidRPr="00A87F2D" w:rsidTr="004339C3">
        <w:tc>
          <w:tcPr>
            <w:tcW w:w="6300" w:type="dxa"/>
          </w:tcPr>
          <w:p w:rsidR="00D30151" w:rsidRPr="00A87F2D" w:rsidRDefault="00D30151" w:rsidP="004339C3">
            <w:pPr>
              <w:spacing w:after="0" w:line="240" w:lineRule="auto"/>
              <w:jc w:val="both"/>
              <w:rPr>
                <w:rFonts w:ascii="Times New Roman" w:hAnsi="Times New Roman"/>
                <w:sz w:val="24"/>
                <w:szCs w:val="24"/>
              </w:rPr>
            </w:pPr>
            <w:r w:rsidRPr="00A87F2D">
              <w:rPr>
                <w:rFonts w:ascii="Times New Roman" w:hAnsi="Times New Roman"/>
                <w:sz w:val="24"/>
                <w:szCs w:val="24"/>
              </w:rPr>
              <w:t>право иной собственности</w:t>
            </w:r>
          </w:p>
        </w:tc>
        <w:tc>
          <w:tcPr>
            <w:tcW w:w="126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23</w:t>
            </w:r>
          </w:p>
        </w:tc>
        <w:tc>
          <w:tcPr>
            <w:tcW w:w="126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33</w:t>
            </w:r>
          </w:p>
        </w:tc>
      </w:tr>
      <w:tr w:rsidR="00D30151" w:rsidRPr="00A87F2D" w:rsidTr="004339C3">
        <w:tc>
          <w:tcPr>
            <w:tcW w:w="6300" w:type="dxa"/>
          </w:tcPr>
          <w:p w:rsidR="00D30151" w:rsidRPr="00A87F2D" w:rsidRDefault="00D30151" w:rsidP="004339C3">
            <w:pPr>
              <w:spacing w:after="0" w:line="240" w:lineRule="auto"/>
              <w:jc w:val="both"/>
              <w:rPr>
                <w:rFonts w:ascii="Times New Roman" w:hAnsi="Times New Roman"/>
                <w:sz w:val="24"/>
                <w:szCs w:val="24"/>
              </w:rPr>
            </w:pPr>
            <w:r w:rsidRPr="00A87F2D">
              <w:rPr>
                <w:rFonts w:ascii="Times New Roman" w:hAnsi="Times New Roman"/>
                <w:sz w:val="24"/>
                <w:szCs w:val="24"/>
              </w:rPr>
              <w:t>получение вознаграждения за труд</w:t>
            </w:r>
          </w:p>
        </w:tc>
        <w:tc>
          <w:tcPr>
            <w:tcW w:w="126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17</w:t>
            </w:r>
          </w:p>
        </w:tc>
        <w:tc>
          <w:tcPr>
            <w:tcW w:w="126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14</w:t>
            </w:r>
          </w:p>
        </w:tc>
      </w:tr>
      <w:tr w:rsidR="00D30151" w:rsidRPr="00A87F2D" w:rsidTr="004339C3">
        <w:tc>
          <w:tcPr>
            <w:tcW w:w="6300" w:type="dxa"/>
          </w:tcPr>
          <w:p w:rsidR="00D30151" w:rsidRPr="00A87F2D" w:rsidRDefault="00D30151" w:rsidP="004339C3">
            <w:pPr>
              <w:spacing w:after="0" w:line="240" w:lineRule="auto"/>
              <w:jc w:val="both"/>
              <w:rPr>
                <w:rFonts w:ascii="Times New Roman" w:hAnsi="Times New Roman"/>
                <w:sz w:val="24"/>
                <w:szCs w:val="24"/>
              </w:rPr>
            </w:pPr>
            <w:r w:rsidRPr="00A87F2D">
              <w:rPr>
                <w:rFonts w:ascii="Times New Roman" w:hAnsi="Times New Roman"/>
                <w:sz w:val="24"/>
                <w:szCs w:val="24"/>
              </w:rPr>
              <w:t>от незаконного увольнения и право на трудоустройство</w:t>
            </w:r>
          </w:p>
        </w:tc>
        <w:tc>
          <w:tcPr>
            <w:tcW w:w="126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27</w:t>
            </w:r>
          </w:p>
        </w:tc>
        <w:tc>
          <w:tcPr>
            <w:tcW w:w="126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17</w:t>
            </w:r>
          </w:p>
        </w:tc>
      </w:tr>
      <w:tr w:rsidR="00D30151" w:rsidRPr="00A87F2D" w:rsidTr="004339C3">
        <w:tc>
          <w:tcPr>
            <w:tcW w:w="6300" w:type="dxa"/>
          </w:tcPr>
          <w:p w:rsidR="00D30151" w:rsidRPr="00A87F2D" w:rsidRDefault="00D30151" w:rsidP="004339C3">
            <w:pPr>
              <w:spacing w:after="0" w:line="240" w:lineRule="auto"/>
              <w:jc w:val="both"/>
              <w:rPr>
                <w:rFonts w:ascii="Times New Roman" w:hAnsi="Times New Roman"/>
                <w:sz w:val="24"/>
                <w:szCs w:val="24"/>
              </w:rPr>
            </w:pPr>
            <w:r w:rsidRPr="00A87F2D">
              <w:rPr>
                <w:rFonts w:ascii="Times New Roman" w:hAnsi="Times New Roman"/>
                <w:sz w:val="24"/>
                <w:szCs w:val="24"/>
              </w:rPr>
              <w:t>на возврат государством денежных  сбережений граждан</w:t>
            </w:r>
          </w:p>
        </w:tc>
        <w:tc>
          <w:tcPr>
            <w:tcW w:w="126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10</w:t>
            </w:r>
          </w:p>
        </w:tc>
        <w:tc>
          <w:tcPr>
            <w:tcW w:w="126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8</w:t>
            </w:r>
          </w:p>
        </w:tc>
      </w:tr>
      <w:tr w:rsidR="00D30151" w:rsidRPr="00A87F2D" w:rsidTr="004339C3">
        <w:tc>
          <w:tcPr>
            <w:tcW w:w="6300" w:type="dxa"/>
          </w:tcPr>
          <w:p w:rsidR="00D30151" w:rsidRPr="00A87F2D" w:rsidRDefault="00D30151" w:rsidP="004339C3">
            <w:pPr>
              <w:spacing w:after="0" w:line="240" w:lineRule="auto"/>
              <w:jc w:val="both"/>
              <w:rPr>
                <w:rFonts w:ascii="Times New Roman" w:hAnsi="Times New Roman"/>
                <w:sz w:val="24"/>
                <w:szCs w:val="24"/>
              </w:rPr>
            </w:pPr>
            <w:r w:rsidRPr="00A87F2D">
              <w:rPr>
                <w:rFonts w:ascii="Times New Roman" w:hAnsi="Times New Roman"/>
                <w:sz w:val="24"/>
                <w:szCs w:val="24"/>
              </w:rPr>
              <w:t>от нарушения законодательства о приватизации</w:t>
            </w:r>
          </w:p>
        </w:tc>
        <w:tc>
          <w:tcPr>
            <w:tcW w:w="126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1</w:t>
            </w:r>
          </w:p>
        </w:tc>
        <w:tc>
          <w:tcPr>
            <w:tcW w:w="126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2</w:t>
            </w:r>
          </w:p>
        </w:tc>
      </w:tr>
      <w:tr w:rsidR="00D30151" w:rsidRPr="00A87F2D" w:rsidTr="004339C3">
        <w:tc>
          <w:tcPr>
            <w:tcW w:w="6300" w:type="dxa"/>
          </w:tcPr>
          <w:p w:rsidR="00D30151" w:rsidRPr="00A87F2D" w:rsidRDefault="00D30151" w:rsidP="004339C3">
            <w:pPr>
              <w:spacing w:after="0" w:line="240" w:lineRule="auto"/>
              <w:jc w:val="both"/>
              <w:rPr>
                <w:rFonts w:ascii="Times New Roman" w:hAnsi="Times New Roman"/>
                <w:sz w:val="24"/>
                <w:szCs w:val="24"/>
              </w:rPr>
            </w:pPr>
            <w:r w:rsidRPr="00A87F2D">
              <w:rPr>
                <w:rFonts w:ascii="Times New Roman" w:hAnsi="Times New Roman"/>
                <w:sz w:val="24"/>
                <w:szCs w:val="24"/>
              </w:rPr>
              <w:t>на предпринимательскую деятельность</w:t>
            </w:r>
          </w:p>
        </w:tc>
        <w:tc>
          <w:tcPr>
            <w:tcW w:w="126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8</w:t>
            </w:r>
          </w:p>
        </w:tc>
        <w:tc>
          <w:tcPr>
            <w:tcW w:w="126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7</w:t>
            </w:r>
          </w:p>
        </w:tc>
      </w:tr>
      <w:tr w:rsidR="00D30151" w:rsidRPr="00A87F2D" w:rsidTr="004339C3">
        <w:tc>
          <w:tcPr>
            <w:tcW w:w="6300" w:type="dxa"/>
          </w:tcPr>
          <w:p w:rsidR="00D30151" w:rsidRPr="00A87F2D" w:rsidRDefault="00D30151" w:rsidP="004339C3">
            <w:pPr>
              <w:spacing w:after="0" w:line="240" w:lineRule="auto"/>
              <w:jc w:val="both"/>
              <w:rPr>
                <w:rFonts w:ascii="Times New Roman" w:hAnsi="Times New Roman"/>
                <w:sz w:val="24"/>
                <w:szCs w:val="24"/>
              </w:rPr>
            </w:pPr>
            <w:r w:rsidRPr="00A87F2D">
              <w:rPr>
                <w:rFonts w:ascii="Times New Roman" w:hAnsi="Times New Roman"/>
                <w:sz w:val="24"/>
                <w:szCs w:val="24"/>
              </w:rPr>
              <w:t xml:space="preserve">права потребителей </w:t>
            </w:r>
          </w:p>
        </w:tc>
        <w:tc>
          <w:tcPr>
            <w:tcW w:w="126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10</w:t>
            </w:r>
          </w:p>
        </w:tc>
        <w:tc>
          <w:tcPr>
            <w:tcW w:w="126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14</w:t>
            </w:r>
          </w:p>
        </w:tc>
      </w:tr>
      <w:tr w:rsidR="00D30151" w:rsidRPr="00A87F2D" w:rsidTr="004339C3">
        <w:tc>
          <w:tcPr>
            <w:tcW w:w="6300" w:type="dxa"/>
          </w:tcPr>
          <w:p w:rsidR="00D30151" w:rsidRPr="00A87F2D" w:rsidRDefault="00D30151" w:rsidP="004339C3">
            <w:pPr>
              <w:spacing w:after="0" w:line="240" w:lineRule="auto"/>
              <w:jc w:val="both"/>
              <w:rPr>
                <w:rFonts w:ascii="Times New Roman" w:hAnsi="Times New Roman"/>
                <w:sz w:val="24"/>
                <w:szCs w:val="24"/>
              </w:rPr>
            </w:pPr>
            <w:r w:rsidRPr="00A87F2D">
              <w:rPr>
                <w:rFonts w:ascii="Times New Roman" w:hAnsi="Times New Roman"/>
                <w:sz w:val="24"/>
                <w:szCs w:val="24"/>
              </w:rPr>
              <w:t xml:space="preserve">права, связанные с вопросами коммунального хозяйства </w:t>
            </w:r>
          </w:p>
        </w:tc>
        <w:tc>
          <w:tcPr>
            <w:tcW w:w="126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27</w:t>
            </w:r>
          </w:p>
        </w:tc>
        <w:tc>
          <w:tcPr>
            <w:tcW w:w="126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50</w:t>
            </w:r>
          </w:p>
        </w:tc>
      </w:tr>
    </w:tbl>
    <w:p w:rsidR="00D30151" w:rsidRPr="00A87F2D" w:rsidRDefault="00D30151" w:rsidP="00D30151">
      <w:pPr>
        <w:spacing w:after="0" w:line="240" w:lineRule="auto"/>
        <w:ind w:firstLine="684"/>
        <w:jc w:val="both"/>
        <w:rPr>
          <w:rFonts w:ascii="Times New Roman" w:hAnsi="Times New Roman"/>
          <w:i/>
          <w:sz w:val="24"/>
          <w:szCs w:val="24"/>
        </w:rPr>
      </w:pPr>
    </w:p>
    <w:p w:rsidR="00D30151" w:rsidRPr="00A87F2D" w:rsidRDefault="00D30151" w:rsidP="00D30151">
      <w:pPr>
        <w:spacing w:after="0" w:line="240" w:lineRule="auto"/>
        <w:ind w:firstLine="684"/>
        <w:jc w:val="both"/>
        <w:rPr>
          <w:rFonts w:ascii="Times New Roman" w:hAnsi="Times New Roman"/>
          <w:sz w:val="24"/>
          <w:szCs w:val="24"/>
        </w:rPr>
      </w:pPr>
      <w:r w:rsidRPr="00A87F2D">
        <w:rPr>
          <w:rFonts w:ascii="Times New Roman" w:hAnsi="Times New Roman"/>
          <w:i/>
          <w:sz w:val="24"/>
          <w:szCs w:val="24"/>
        </w:rPr>
        <w:t xml:space="preserve"> </w:t>
      </w:r>
      <w:r w:rsidRPr="00A87F2D">
        <w:rPr>
          <w:rFonts w:ascii="Times New Roman" w:hAnsi="Times New Roman"/>
          <w:sz w:val="24"/>
          <w:szCs w:val="24"/>
        </w:rPr>
        <w:t>Результаты рассмотрения обращений этой группы предст</w:t>
      </w:r>
      <w:r>
        <w:rPr>
          <w:rFonts w:ascii="Times New Roman" w:hAnsi="Times New Roman"/>
          <w:sz w:val="24"/>
          <w:szCs w:val="24"/>
        </w:rPr>
        <w:t>авлены следующим образом: из 144 обращений – 17</w:t>
      </w:r>
      <w:r w:rsidRPr="00A87F2D">
        <w:rPr>
          <w:rFonts w:ascii="Times New Roman" w:hAnsi="Times New Roman"/>
          <w:sz w:val="24"/>
          <w:szCs w:val="24"/>
        </w:rPr>
        <w:t xml:space="preserve"> обращений </w:t>
      </w:r>
      <w:r>
        <w:rPr>
          <w:rFonts w:ascii="Times New Roman" w:hAnsi="Times New Roman"/>
          <w:sz w:val="24"/>
          <w:szCs w:val="24"/>
        </w:rPr>
        <w:t>признано обоснованными (из них 7 разрешено положительно); 5</w:t>
      </w:r>
      <w:r w:rsidRPr="00A87F2D">
        <w:rPr>
          <w:rFonts w:ascii="Times New Roman" w:hAnsi="Times New Roman"/>
          <w:sz w:val="24"/>
          <w:szCs w:val="24"/>
        </w:rPr>
        <w:t xml:space="preserve"> обращени</w:t>
      </w:r>
      <w:r>
        <w:rPr>
          <w:rFonts w:ascii="Times New Roman" w:hAnsi="Times New Roman"/>
          <w:sz w:val="24"/>
          <w:szCs w:val="24"/>
        </w:rPr>
        <w:t>й</w:t>
      </w:r>
      <w:r w:rsidRPr="00A87F2D">
        <w:rPr>
          <w:rFonts w:ascii="Times New Roman" w:hAnsi="Times New Roman"/>
          <w:sz w:val="24"/>
          <w:szCs w:val="24"/>
        </w:rPr>
        <w:t xml:space="preserve"> </w:t>
      </w:r>
      <w:r>
        <w:rPr>
          <w:rFonts w:ascii="Times New Roman" w:hAnsi="Times New Roman"/>
          <w:sz w:val="24"/>
          <w:szCs w:val="24"/>
        </w:rPr>
        <w:t>признано необоснованными; по 111</w:t>
      </w:r>
      <w:r w:rsidRPr="00A87F2D">
        <w:rPr>
          <w:rFonts w:ascii="Times New Roman" w:hAnsi="Times New Roman"/>
          <w:sz w:val="24"/>
          <w:szCs w:val="24"/>
        </w:rPr>
        <w:t xml:space="preserve"> обращениям гражданам дан</w:t>
      </w:r>
      <w:r>
        <w:rPr>
          <w:rFonts w:ascii="Times New Roman" w:hAnsi="Times New Roman"/>
          <w:sz w:val="24"/>
          <w:szCs w:val="24"/>
        </w:rPr>
        <w:t>ы соответствующие разъяснения; 5</w:t>
      </w:r>
      <w:r w:rsidRPr="00A87F2D">
        <w:rPr>
          <w:rFonts w:ascii="Times New Roman" w:hAnsi="Times New Roman"/>
          <w:sz w:val="24"/>
          <w:szCs w:val="24"/>
        </w:rPr>
        <w:t xml:space="preserve"> обращени</w:t>
      </w:r>
      <w:r>
        <w:rPr>
          <w:rFonts w:ascii="Times New Roman" w:hAnsi="Times New Roman"/>
          <w:sz w:val="24"/>
          <w:szCs w:val="24"/>
        </w:rPr>
        <w:t>й</w:t>
      </w:r>
      <w:r w:rsidRPr="00A87F2D">
        <w:rPr>
          <w:rFonts w:ascii="Times New Roman" w:hAnsi="Times New Roman"/>
          <w:sz w:val="24"/>
          <w:szCs w:val="24"/>
        </w:rPr>
        <w:t xml:space="preserve"> направлено по подведомствен</w:t>
      </w:r>
      <w:r>
        <w:rPr>
          <w:rFonts w:ascii="Times New Roman" w:hAnsi="Times New Roman"/>
          <w:sz w:val="24"/>
          <w:szCs w:val="24"/>
        </w:rPr>
        <w:t xml:space="preserve">ности; </w:t>
      </w:r>
      <w:r w:rsidR="00336A39">
        <w:rPr>
          <w:rFonts w:ascii="Times New Roman" w:hAnsi="Times New Roman"/>
          <w:sz w:val="24"/>
          <w:szCs w:val="24"/>
        </w:rPr>
        <w:t xml:space="preserve">    </w:t>
      </w:r>
      <w:r>
        <w:rPr>
          <w:rFonts w:ascii="Times New Roman" w:hAnsi="Times New Roman"/>
          <w:sz w:val="24"/>
          <w:szCs w:val="24"/>
        </w:rPr>
        <w:t>6 обращений</w:t>
      </w:r>
      <w:r w:rsidRPr="00A87F2D">
        <w:rPr>
          <w:rFonts w:ascii="Times New Roman" w:hAnsi="Times New Roman"/>
          <w:sz w:val="24"/>
          <w:szCs w:val="24"/>
        </w:rPr>
        <w:t xml:space="preserve"> списано в архив без рассмотрения. </w:t>
      </w:r>
    </w:p>
    <w:p w:rsidR="00D30151" w:rsidRPr="00A87F2D" w:rsidRDefault="00D30151" w:rsidP="00D30151">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В частности, из: </w:t>
      </w:r>
    </w:p>
    <w:p w:rsidR="00D30151" w:rsidRPr="00A87F2D" w:rsidRDefault="00D30151" w:rsidP="00D30151">
      <w:pPr>
        <w:spacing w:after="0" w:line="240" w:lineRule="auto"/>
        <w:ind w:firstLine="684"/>
        <w:jc w:val="both"/>
        <w:rPr>
          <w:rFonts w:ascii="Times New Roman" w:hAnsi="Times New Roman"/>
          <w:sz w:val="24"/>
          <w:szCs w:val="24"/>
        </w:rPr>
      </w:pPr>
      <w:r>
        <w:rPr>
          <w:rFonts w:ascii="Times New Roman" w:hAnsi="Times New Roman"/>
          <w:sz w:val="24"/>
          <w:szCs w:val="24"/>
        </w:rPr>
        <w:t xml:space="preserve"> - 21 обращение</w:t>
      </w:r>
      <w:r w:rsidRPr="00A87F2D">
        <w:rPr>
          <w:rFonts w:ascii="Times New Roman" w:hAnsi="Times New Roman"/>
          <w:sz w:val="24"/>
          <w:szCs w:val="24"/>
        </w:rPr>
        <w:t xml:space="preserve">, в которых затрагивались вопросы реализации права  частной собственности: </w:t>
      </w:r>
      <w:r>
        <w:rPr>
          <w:rFonts w:ascii="Times New Roman" w:hAnsi="Times New Roman"/>
          <w:sz w:val="24"/>
          <w:szCs w:val="24"/>
        </w:rPr>
        <w:t>1 обращение  признано обоснованным; 1 обращение признано необоснованным; по 17</w:t>
      </w:r>
      <w:r w:rsidRPr="00A87F2D">
        <w:rPr>
          <w:rFonts w:ascii="Times New Roman" w:hAnsi="Times New Roman"/>
          <w:sz w:val="24"/>
          <w:szCs w:val="24"/>
        </w:rPr>
        <w:t xml:space="preserve"> обращениям гражданам даны разъяснения; 1 обращение </w:t>
      </w:r>
      <w:r>
        <w:rPr>
          <w:rFonts w:ascii="Times New Roman" w:hAnsi="Times New Roman"/>
          <w:sz w:val="24"/>
          <w:szCs w:val="24"/>
        </w:rPr>
        <w:t xml:space="preserve">направлено по подведомственности; 1 </w:t>
      </w:r>
      <w:r w:rsidRPr="00A87F2D">
        <w:rPr>
          <w:rFonts w:ascii="Times New Roman" w:hAnsi="Times New Roman"/>
          <w:sz w:val="24"/>
          <w:szCs w:val="24"/>
        </w:rPr>
        <w:t>списано</w:t>
      </w:r>
      <w:r>
        <w:rPr>
          <w:rFonts w:ascii="Times New Roman" w:hAnsi="Times New Roman"/>
          <w:sz w:val="24"/>
          <w:szCs w:val="24"/>
        </w:rPr>
        <w:t xml:space="preserve"> в архив</w:t>
      </w:r>
      <w:r w:rsidRPr="00A87F2D">
        <w:rPr>
          <w:rFonts w:ascii="Times New Roman" w:hAnsi="Times New Roman"/>
          <w:sz w:val="24"/>
          <w:szCs w:val="24"/>
        </w:rPr>
        <w:t xml:space="preserve"> без рассмотрения;</w:t>
      </w:r>
    </w:p>
    <w:p w:rsidR="00D30151" w:rsidRPr="00A87F2D" w:rsidRDefault="00D30151" w:rsidP="00D30151">
      <w:pPr>
        <w:spacing w:after="0" w:line="240" w:lineRule="auto"/>
        <w:ind w:firstLine="684"/>
        <w:jc w:val="both"/>
        <w:rPr>
          <w:rFonts w:ascii="Times New Roman" w:hAnsi="Times New Roman"/>
          <w:sz w:val="24"/>
          <w:szCs w:val="24"/>
        </w:rPr>
      </w:pPr>
      <w:r>
        <w:rPr>
          <w:rFonts w:ascii="Times New Roman" w:hAnsi="Times New Roman"/>
          <w:sz w:val="24"/>
          <w:szCs w:val="24"/>
        </w:rPr>
        <w:t xml:space="preserve"> - 23</w:t>
      </w:r>
      <w:r w:rsidRPr="00A87F2D">
        <w:rPr>
          <w:rFonts w:ascii="Times New Roman" w:hAnsi="Times New Roman"/>
          <w:sz w:val="24"/>
          <w:szCs w:val="24"/>
        </w:rPr>
        <w:t xml:space="preserve"> обращения, в которых затрагивались вопросы реализации права иной собственности: 1 об</w:t>
      </w:r>
      <w:r>
        <w:rPr>
          <w:rFonts w:ascii="Times New Roman" w:hAnsi="Times New Roman"/>
          <w:sz w:val="24"/>
          <w:szCs w:val="24"/>
        </w:rPr>
        <w:t>ращение признано обоснованным;</w:t>
      </w:r>
      <w:r w:rsidRPr="00A87F2D">
        <w:rPr>
          <w:rFonts w:ascii="Times New Roman" w:hAnsi="Times New Roman"/>
          <w:sz w:val="24"/>
          <w:szCs w:val="24"/>
        </w:rPr>
        <w:t xml:space="preserve"> 1 обращение признано </w:t>
      </w:r>
      <w:r>
        <w:rPr>
          <w:rFonts w:ascii="Times New Roman" w:hAnsi="Times New Roman"/>
          <w:sz w:val="24"/>
          <w:szCs w:val="24"/>
        </w:rPr>
        <w:t>необоснованными; по 17</w:t>
      </w:r>
      <w:r w:rsidRPr="00A87F2D">
        <w:rPr>
          <w:rFonts w:ascii="Times New Roman" w:hAnsi="Times New Roman"/>
          <w:sz w:val="24"/>
          <w:szCs w:val="24"/>
        </w:rPr>
        <w:t xml:space="preserve"> обращени</w:t>
      </w:r>
      <w:r>
        <w:rPr>
          <w:rFonts w:ascii="Times New Roman" w:hAnsi="Times New Roman"/>
          <w:sz w:val="24"/>
          <w:szCs w:val="24"/>
        </w:rPr>
        <w:t>ям гражданам даны разъяснения; 2</w:t>
      </w:r>
      <w:r w:rsidRPr="00A87F2D">
        <w:rPr>
          <w:rFonts w:ascii="Times New Roman" w:hAnsi="Times New Roman"/>
          <w:sz w:val="24"/>
          <w:szCs w:val="24"/>
        </w:rPr>
        <w:t xml:space="preserve"> обращения направлено по подведомственности; </w:t>
      </w:r>
      <w:r>
        <w:rPr>
          <w:rFonts w:ascii="Times New Roman" w:hAnsi="Times New Roman"/>
          <w:sz w:val="24"/>
          <w:szCs w:val="24"/>
        </w:rPr>
        <w:t>2 обращения списано в архив без рассмотрения;</w:t>
      </w:r>
    </w:p>
    <w:p w:rsidR="00D30151" w:rsidRPr="00A87F2D" w:rsidRDefault="00D30151" w:rsidP="00D30151">
      <w:pPr>
        <w:spacing w:after="0" w:line="240" w:lineRule="auto"/>
        <w:ind w:firstLine="684"/>
        <w:jc w:val="both"/>
        <w:rPr>
          <w:rFonts w:ascii="Times New Roman" w:hAnsi="Times New Roman"/>
          <w:sz w:val="24"/>
          <w:szCs w:val="24"/>
        </w:rPr>
      </w:pPr>
      <w:r>
        <w:rPr>
          <w:rFonts w:ascii="Times New Roman" w:hAnsi="Times New Roman"/>
          <w:sz w:val="24"/>
          <w:szCs w:val="24"/>
        </w:rPr>
        <w:t>- 17</w:t>
      </w:r>
      <w:r w:rsidRPr="00A87F2D">
        <w:rPr>
          <w:rFonts w:ascii="Times New Roman" w:hAnsi="Times New Roman"/>
          <w:sz w:val="24"/>
          <w:szCs w:val="24"/>
        </w:rPr>
        <w:t xml:space="preserve">  обращений, в которых затрагивались вопросы реализации права на пол</w:t>
      </w:r>
      <w:r>
        <w:rPr>
          <w:rFonts w:ascii="Times New Roman" w:hAnsi="Times New Roman"/>
          <w:sz w:val="24"/>
          <w:szCs w:val="24"/>
        </w:rPr>
        <w:t>учение вознаграждения за труд: 5 обращений</w:t>
      </w:r>
      <w:r w:rsidRPr="00A87F2D">
        <w:rPr>
          <w:rFonts w:ascii="Times New Roman" w:hAnsi="Times New Roman"/>
          <w:sz w:val="24"/>
          <w:szCs w:val="24"/>
        </w:rPr>
        <w:t xml:space="preserve"> признано обоснованным</w:t>
      </w:r>
      <w:r>
        <w:rPr>
          <w:rFonts w:ascii="Times New Roman" w:hAnsi="Times New Roman"/>
          <w:sz w:val="24"/>
          <w:szCs w:val="24"/>
        </w:rPr>
        <w:t>и (из них  3 положительно разрешено); по 9</w:t>
      </w:r>
      <w:r w:rsidRPr="00A87F2D">
        <w:rPr>
          <w:rFonts w:ascii="Times New Roman" w:hAnsi="Times New Roman"/>
          <w:sz w:val="24"/>
          <w:szCs w:val="24"/>
        </w:rPr>
        <w:t xml:space="preserve"> обращениям гражданам даны разъяснения; </w:t>
      </w:r>
      <w:r>
        <w:rPr>
          <w:rFonts w:ascii="Times New Roman" w:hAnsi="Times New Roman"/>
          <w:sz w:val="24"/>
          <w:szCs w:val="24"/>
        </w:rPr>
        <w:t>2 обращения направлены по подведомственности; 1 обращение списано в архив без рассмотрения;</w:t>
      </w:r>
      <w:r w:rsidRPr="00A87F2D">
        <w:rPr>
          <w:rFonts w:ascii="Times New Roman" w:hAnsi="Times New Roman"/>
          <w:sz w:val="24"/>
          <w:szCs w:val="24"/>
        </w:rPr>
        <w:t xml:space="preserve"> </w:t>
      </w:r>
    </w:p>
    <w:p w:rsidR="00D30151" w:rsidRPr="00A87F2D" w:rsidRDefault="00D30151" w:rsidP="00D30151">
      <w:pPr>
        <w:spacing w:after="0" w:line="240" w:lineRule="auto"/>
        <w:ind w:firstLine="684"/>
        <w:jc w:val="both"/>
        <w:rPr>
          <w:rFonts w:ascii="Times New Roman" w:hAnsi="Times New Roman"/>
          <w:sz w:val="24"/>
          <w:szCs w:val="24"/>
        </w:rPr>
      </w:pPr>
      <w:r>
        <w:rPr>
          <w:rFonts w:ascii="Times New Roman" w:hAnsi="Times New Roman"/>
          <w:sz w:val="24"/>
          <w:szCs w:val="24"/>
        </w:rPr>
        <w:t>- 27</w:t>
      </w:r>
      <w:r w:rsidRPr="00A87F2D">
        <w:rPr>
          <w:rFonts w:ascii="Times New Roman" w:hAnsi="Times New Roman"/>
          <w:sz w:val="24"/>
          <w:szCs w:val="24"/>
        </w:rPr>
        <w:t xml:space="preserve"> обращений, в которых затрагивались вопросы незаконного увольнен</w:t>
      </w:r>
      <w:r>
        <w:rPr>
          <w:rFonts w:ascii="Times New Roman" w:hAnsi="Times New Roman"/>
          <w:sz w:val="24"/>
          <w:szCs w:val="24"/>
        </w:rPr>
        <w:t xml:space="preserve">ия и право на трудоустройство: 2 обращения </w:t>
      </w:r>
      <w:r w:rsidRPr="00A87F2D">
        <w:rPr>
          <w:rFonts w:ascii="Times New Roman" w:hAnsi="Times New Roman"/>
          <w:sz w:val="24"/>
          <w:szCs w:val="24"/>
        </w:rPr>
        <w:t>признано обоснованными</w:t>
      </w:r>
      <w:r>
        <w:rPr>
          <w:rFonts w:ascii="Times New Roman" w:hAnsi="Times New Roman"/>
          <w:sz w:val="24"/>
          <w:szCs w:val="24"/>
        </w:rPr>
        <w:t xml:space="preserve"> (1 разрешено положительно)</w:t>
      </w:r>
      <w:r w:rsidRPr="00A87F2D">
        <w:rPr>
          <w:rFonts w:ascii="Times New Roman" w:hAnsi="Times New Roman"/>
          <w:sz w:val="24"/>
          <w:szCs w:val="24"/>
        </w:rPr>
        <w:t xml:space="preserve">; </w:t>
      </w:r>
      <w:r>
        <w:rPr>
          <w:rFonts w:ascii="Times New Roman" w:hAnsi="Times New Roman"/>
          <w:sz w:val="24"/>
          <w:szCs w:val="24"/>
        </w:rPr>
        <w:t>2 обращения признаны необоснованными; по 23</w:t>
      </w:r>
      <w:r w:rsidRPr="00A87F2D">
        <w:rPr>
          <w:rFonts w:ascii="Times New Roman" w:hAnsi="Times New Roman"/>
          <w:sz w:val="24"/>
          <w:szCs w:val="24"/>
        </w:rPr>
        <w:t xml:space="preserve"> обращениям гражданам даны разъяснения;</w:t>
      </w:r>
    </w:p>
    <w:p w:rsidR="00D30151" w:rsidRPr="00A87F2D" w:rsidRDefault="00D30151" w:rsidP="00D30151">
      <w:pPr>
        <w:spacing w:after="0" w:line="240" w:lineRule="auto"/>
        <w:ind w:firstLine="684"/>
        <w:jc w:val="both"/>
        <w:rPr>
          <w:rFonts w:ascii="Times New Roman" w:hAnsi="Times New Roman"/>
          <w:sz w:val="24"/>
          <w:szCs w:val="24"/>
        </w:rPr>
      </w:pPr>
      <w:r>
        <w:rPr>
          <w:rFonts w:ascii="Times New Roman" w:hAnsi="Times New Roman"/>
          <w:sz w:val="24"/>
          <w:szCs w:val="24"/>
        </w:rPr>
        <w:t>- 10</w:t>
      </w:r>
      <w:r w:rsidRPr="00A87F2D">
        <w:rPr>
          <w:rFonts w:ascii="Times New Roman" w:hAnsi="Times New Roman"/>
          <w:sz w:val="24"/>
          <w:szCs w:val="24"/>
        </w:rPr>
        <w:t xml:space="preserve"> обращени</w:t>
      </w:r>
      <w:r w:rsidR="00B65874">
        <w:rPr>
          <w:rFonts w:ascii="Times New Roman" w:hAnsi="Times New Roman"/>
          <w:sz w:val="24"/>
          <w:szCs w:val="24"/>
        </w:rPr>
        <w:t>й</w:t>
      </w:r>
      <w:r w:rsidRPr="00A87F2D">
        <w:rPr>
          <w:rFonts w:ascii="Times New Roman" w:hAnsi="Times New Roman"/>
          <w:sz w:val="24"/>
          <w:szCs w:val="24"/>
        </w:rPr>
        <w:t>, в которых затрагивались вопросы возврата государством денежных сбережений граждан</w:t>
      </w:r>
      <w:r>
        <w:rPr>
          <w:rFonts w:ascii="Times New Roman" w:hAnsi="Times New Roman"/>
          <w:sz w:val="24"/>
          <w:szCs w:val="24"/>
        </w:rPr>
        <w:t xml:space="preserve">: 2 обращения признано обоснованным (1 разрешено положительно); по 8 обращениям </w:t>
      </w:r>
      <w:r w:rsidRPr="00A87F2D">
        <w:rPr>
          <w:rFonts w:ascii="Times New Roman" w:hAnsi="Times New Roman"/>
          <w:sz w:val="24"/>
          <w:szCs w:val="24"/>
        </w:rPr>
        <w:t xml:space="preserve">даны разъяснения; </w:t>
      </w:r>
    </w:p>
    <w:p w:rsidR="00D30151" w:rsidRPr="00A87F2D" w:rsidRDefault="00D30151" w:rsidP="00D30151">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w:t>
      </w:r>
      <w:r w:rsidR="00B65874">
        <w:rPr>
          <w:rFonts w:ascii="Times New Roman" w:hAnsi="Times New Roman"/>
          <w:sz w:val="24"/>
          <w:szCs w:val="24"/>
        </w:rPr>
        <w:t xml:space="preserve">по </w:t>
      </w:r>
      <w:r>
        <w:rPr>
          <w:rFonts w:ascii="Times New Roman" w:hAnsi="Times New Roman"/>
          <w:sz w:val="24"/>
          <w:szCs w:val="24"/>
        </w:rPr>
        <w:t>1 обращени</w:t>
      </w:r>
      <w:r w:rsidR="00B65874">
        <w:rPr>
          <w:rFonts w:ascii="Times New Roman" w:hAnsi="Times New Roman"/>
          <w:sz w:val="24"/>
          <w:szCs w:val="24"/>
        </w:rPr>
        <w:t>ю</w:t>
      </w:r>
      <w:r w:rsidRPr="00A87F2D">
        <w:rPr>
          <w:rFonts w:ascii="Times New Roman" w:hAnsi="Times New Roman"/>
          <w:sz w:val="24"/>
          <w:szCs w:val="24"/>
        </w:rPr>
        <w:t>, в котор</w:t>
      </w:r>
      <w:r>
        <w:rPr>
          <w:rFonts w:ascii="Times New Roman" w:hAnsi="Times New Roman"/>
          <w:sz w:val="24"/>
          <w:szCs w:val="24"/>
        </w:rPr>
        <w:t>ом</w:t>
      </w:r>
      <w:r w:rsidRPr="00A87F2D">
        <w:rPr>
          <w:rFonts w:ascii="Times New Roman" w:hAnsi="Times New Roman"/>
          <w:sz w:val="24"/>
          <w:szCs w:val="24"/>
        </w:rPr>
        <w:t xml:space="preserve"> затрагивались вопросы о нарушении законодательства о приватизации, были даны разъяснения;</w:t>
      </w:r>
    </w:p>
    <w:p w:rsidR="00D30151" w:rsidRPr="00A87F2D" w:rsidRDefault="00D30151" w:rsidP="00D30151">
      <w:pPr>
        <w:spacing w:after="0" w:line="240" w:lineRule="auto"/>
        <w:ind w:firstLine="684"/>
        <w:jc w:val="both"/>
        <w:rPr>
          <w:rFonts w:ascii="Times New Roman" w:hAnsi="Times New Roman"/>
          <w:sz w:val="24"/>
          <w:szCs w:val="24"/>
        </w:rPr>
      </w:pPr>
      <w:r>
        <w:rPr>
          <w:rFonts w:ascii="Times New Roman" w:hAnsi="Times New Roman"/>
          <w:sz w:val="24"/>
          <w:szCs w:val="24"/>
        </w:rPr>
        <w:t>- 8</w:t>
      </w:r>
      <w:r w:rsidRPr="00A87F2D">
        <w:rPr>
          <w:rFonts w:ascii="Times New Roman" w:hAnsi="Times New Roman"/>
          <w:sz w:val="24"/>
          <w:szCs w:val="24"/>
        </w:rPr>
        <w:t xml:space="preserve"> обращений, в которых затрагивались вопросы на предпринимательскую деятельность: </w:t>
      </w:r>
      <w:r>
        <w:rPr>
          <w:rFonts w:ascii="Times New Roman" w:hAnsi="Times New Roman"/>
          <w:sz w:val="24"/>
          <w:szCs w:val="24"/>
        </w:rPr>
        <w:t xml:space="preserve">по  7 обращениям  даны разъяснения; 1 списано в архив без рассмотрения; </w:t>
      </w:r>
    </w:p>
    <w:p w:rsidR="00D30151" w:rsidRPr="00A87F2D" w:rsidRDefault="00D30151" w:rsidP="00D30151">
      <w:pPr>
        <w:spacing w:after="0" w:line="240" w:lineRule="auto"/>
        <w:ind w:firstLine="684"/>
        <w:jc w:val="both"/>
        <w:rPr>
          <w:rFonts w:ascii="Times New Roman" w:hAnsi="Times New Roman"/>
          <w:sz w:val="24"/>
          <w:szCs w:val="24"/>
        </w:rPr>
      </w:pPr>
      <w:r>
        <w:rPr>
          <w:rFonts w:ascii="Times New Roman" w:hAnsi="Times New Roman"/>
          <w:sz w:val="24"/>
          <w:szCs w:val="24"/>
        </w:rPr>
        <w:t xml:space="preserve"> - 10</w:t>
      </w:r>
      <w:r w:rsidRPr="00A87F2D">
        <w:rPr>
          <w:rFonts w:ascii="Times New Roman" w:hAnsi="Times New Roman"/>
          <w:sz w:val="24"/>
          <w:szCs w:val="24"/>
        </w:rPr>
        <w:t xml:space="preserve"> обращений, в которых зат</w:t>
      </w:r>
      <w:r>
        <w:rPr>
          <w:rFonts w:ascii="Times New Roman" w:hAnsi="Times New Roman"/>
          <w:sz w:val="24"/>
          <w:szCs w:val="24"/>
        </w:rPr>
        <w:t>рагивались права потребителей: 2 обращения</w:t>
      </w:r>
      <w:r w:rsidRPr="00A87F2D">
        <w:rPr>
          <w:rFonts w:ascii="Times New Roman" w:hAnsi="Times New Roman"/>
          <w:sz w:val="24"/>
          <w:szCs w:val="24"/>
        </w:rPr>
        <w:t xml:space="preserve"> признано</w:t>
      </w:r>
      <w:r>
        <w:rPr>
          <w:rFonts w:ascii="Times New Roman" w:hAnsi="Times New Roman"/>
          <w:sz w:val="24"/>
          <w:szCs w:val="24"/>
        </w:rPr>
        <w:t xml:space="preserve"> обоснованным; 1 признано необоснованным; по 6</w:t>
      </w:r>
      <w:r w:rsidRPr="00A87F2D">
        <w:rPr>
          <w:rFonts w:ascii="Times New Roman" w:hAnsi="Times New Roman"/>
          <w:sz w:val="24"/>
          <w:szCs w:val="24"/>
        </w:rPr>
        <w:t xml:space="preserve"> обращениям гражданам даны разъяснения; </w:t>
      </w:r>
      <w:r>
        <w:rPr>
          <w:rFonts w:ascii="Times New Roman" w:hAnsi="Times New Roman"/>
          <w:sz w:val="24"/>
          <w:szCs w:val="24"/>
        </w:rPr>
        <w:t>1 списано в архив без рассмотрения;</w:t>
      </w:r>
      <w:r w:rsidRPr="00A87F2D">
        <w:rPr>
          <w:rFonts w:ascii="Times New Roman" w:hAnsi="Times New Roman"/>
          <w:sz w:val="24"/>
          <w:szCs w:val="24"/>
        </w:rPr>
        <w:t xml:space="preserve"> </w:t>
      </w:r>
    </w:p>
    <w:p w:rsidR="00D30151" w:rsidRPr="00A87F2D" w:rsidRDefault="00D30151" w:rsidP="00D30151">
      <w:pPr>
        <w:spacing w:after="0" w:line="240" w:lineRule="auto"/>
        <w:ind w:firstLine="684"/>
        <w:jc w:val="both"/>
        <w:rPr>
          <w:rFonts w:ascii="Times New Roman" w:hAnsi="Times New Roman"/>
          <w:sz w:val="24"/>
          <w:szCs w:val="24"/>
        </w:rPr>
      </w:pPr>
      <w:r>
        <w:rPr>
          <w:rFonts w:ascii="Times New Roman" w:hAnsi="Times New Roman"/>
          <w:sz w:val="24"/>
          <w:szCs w:val="24"/>
        </w:rPr>
        <w:t>- 27</w:t>
      </w:r>
      <w:r w:rsidRPr="00A87F2D">
        <w:rPr>
          <w:rFonts w:ascii="Times New Roman" w:hAnsi="Times New Roman"/>
          <w:sz w:val="24"/>
          <w:szCs w:val="24"/>
        </w:rPr>
        <w:t xml:space="preserve"> обращений, в которых затрагивались вопр</w:t>
      </w:r>
      <w:r>
        <w:rPr>
          <w:rFonts w:ascii="Times New Roman" w:hAnsi="Times New Roman"/>
          <w:sz w:val="24"/>
          <w:szCs w:val="24"/>
        </w:rPr>
        <w:t xml:space="preserve">осы коммунального хозяйства: </w:t>
      </w:r>
      <w:r w:rsidR="00336A39">
        <w:rPr>
          <w:rFonts w:ascii="Times New Roman" w:hAnsi="Times New Roman"/>
          <w:sz w:val="24"/>
          <w:szCs w:val="24"/>
        </w:rPr>
        <w:t xml:space="preserve">         </w:t>
      </w:r>
      <w:r>
        <w:rPr>
          <w:rFonts w:ascii="Times New Roman" w:hAnsi="Times New Roman"/>
          <w:sz w:val="24"/>
          <w:szCs w:val="24"/>
        </w:rPr>
        <w:t xml:space="preserve"> 4 обращения </w:t>
      </w:r>
      <w:r w:rsidRPr="00A87F2D">
        <w:rPr>
          <w:rFonts w:ascii="Times New Roman" w:hAnsi="Times New Roman"/>
          <w:sz w:val="24"/>
          <w:szCs w:val="24"/>
        </w:rPr>
        <w:t xml:space="preserve"> призн</w:t>
      </w:r>
      <w:r>
        <w:rPr>
          <w:rFonts w:ascii="Times New Roman" w:hAnsi="Times New Roman"/>
          <w:sz w:val="24"/>
          <w:szCs w:val="24"/>
        </w:rPr>
        <w:t xml:space="preserve">ано обоснованными (из них 2 разрешены положительно); </w:t>
      </w:r>
      <w:r w:rsidR="00336A39">
        <w:rPr>
          <w:rFonts w:ascii="Times New Roman" w:hAnsi="Times New Roman"/>
          <w:sz w:val="24"/>
          <w:szCs w:val="24"/>
        </w:rPr>
        <w:t xml:space="preserve">                     </w:t>
      </w:r>
      <w:r>
        <w:rPr>
          <w:rFonts w:ascii="Times New Roman" w:hAnsi="Times New Roman"/>
          <w:sz w:val="24"/>
          <w:szCs w:val="24"/>
        </w:rPr>
        <w:t>по 23</w:t>
      </w:r>
      <w:r w:rsidRPr="00A87F2D">
        <w:rPr>
          <w:rFonts w:ascii="Times New Roman" w:hAnsi="Times New Roman"/>
          <w:sz w:val="24"/>
          <w:szCs w:val="24"/>
        </w:rPr>
        <w:t xml:space="preserve"> обращениям гражданам даны разъяснения. </w:t>
      </w:r>
    </w:p>
    <w:p w:rsidR="00D30151" w:rsidRPr="00A87F2D" w:rsidRDefault="00D30151" w:rsidP="00D30151">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w:t>
      </w:r>
    </w:p>
    <w:p w:rsidR="00D30151" w:rsidRDefault="00D30151" w:rsidP="00D30151">
      <w:pPr>
        <w:spacing w:after="0" w:line="240" w:lineRule="auto"/>
        <w:ind w:firstLine="684"/>
        <w:jc w:val="both"/>
        <w:rPr>
          <w:rFonts w:ascii="Times New Roman" w:hAnsi="Times New Roman"/>
          <w:b/>
          <w:i/>
          <w:sz w:val="24"/>
          <w:szCs w:val="24"/>
        </w:rPr>
      </w:pPr>
    </w:p>
    <w:p w:rsidR="00D30151" w:rsidRDefault="00D30151" w:rsidP="00D30151">
      <w:pPr>
        <w:spacing w:after="0" w:line="240" w:lineRule="auto"/>
        <w:ind w:firstLine="684"/>
        <w:jc w:val="both"/>
        <w:rPr>
          <w:rFonts w:ascii="Times New Roman" w:hAnsi="Times New Roman"/>
          <w:sz w:val="24"/>
          <w:szCs w:val="24"/>
        </w:rPr>
      </w:pPr>
      <w:r>
        <w:rPr>
          <w:rFonts w:ascii="Times New Roman" w:hAnsi="Times New Roman"/>
          <w:b/>
          <w:i/>
          <w:sz w:val="24"/>
          <w:szCs w:val="24"/>
        </w:rPr>
        <w:lastRenderedPageBreak/>
        <w:t>В 24</w:t>
      </w:r>
      <w:r w:rsidRPr="00A87F2D">
        <w:rPr>
          <w:rFonts w:ascii="Times New Roman" w:hAnsi="Times New Roman"/>
          <w:b/>
          <w:i/>
          <w:sz w:val="24"/>
          <w:szCs w:val="24"/>
        </w:rPr>
        <w:t xml:space="preserve"> обращениях граждане затрагивали вопросы   реализации личных прав.</w:t>
      </w:r>
      <w:r w:rsidRPr="00A87F2D">
        <w:rPr>
          <w:rFonts w:ascii="Times New Roman" w:hAnsi="Times New Roman"/>
          <w:sz w:val="24"/>
          <w:szCs w:val="24"/>
        </w:rPr>
        <w:t xml:space="preserve"> </w:t>
      </w:r>
      <w:r w:rsidR="00336A39">
        <w:rPr>
          <w:rFonts w:ascii="Times New Roman" w:hAnsi="Times New Roman"/>
          <w:sz w:val="24"/>
          <w:szCs w:val="24"/>
        </w:rPr>
        <w:t xml:space="preserve">       </w:t>
      </w:r>
      <w:r w:rsidRPr="00A87F2D">
        <w:rPr>
          <w:rFonts w:ascii="Times New Roman" w:hAnsi="Times New Roman"/>
          <w:sz w:val="24"/>
          <w:szCs w:val="24"/>
        </w:rPr>
        <w:t xml:space="preserve"> К этой группе отнесены обращения, в которых  указывалось на нарушение таких прав как ущемление чести и достоинства, вмешательство в личную и семейную жизнь, применение недозволенных мер при проведении дознания и следствия и т.д.</w:t>
      </w:r>
    </w:p>
    <w:p w:rsidR="00D30151" w:rsidRDefault="00D30151" w:rsidP="00D30151">
      <w:pPr>
        <w:spacing w:after="0" w:line="240" w:lineRule="auto"/>
        <w:ind w:firstLine="684"/>
        <w:jc w:val="both"/>
        <w:rPr>
          <w:rFonts w:ascii="Times New Roman" w:hAnsi="Times New Roman"/>
          <w:sz w:val="24"/>
          <w:szCs w:val="24"/>
        </w:rPr>
      </w:pPr>
    </w:p>
    <w:p w:rsidR="00D30151" w:rsidRDefault="00D30151" w:rsidP="00D30151">
      <w:pPr>
        <w:spacing w:after="0" w:line="240" w:lineRule="auto"/>
        <w:ind w:firstLine="684"/>
        <w:jc w:val="both"/>
        <w:rPr>
          <w:rFonts w:ascii="Times New Roman" w:hAnsi="Times New Roman"/>
          <w:sz w:val="24"/>
          <w:szCs w:val="24"/>
        </w:rPr>
      </w:pPr>
    </w:p>
    <w:tbl>
      <w:tblPr>
        <w:tblW w:w="88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00"/>
        <w:gridCol w:w="900"/>
        <w:gridCol w:w="720"/>
      </w:tblGrid>
      <w:tr w:rsidR="00D30151" w:rsidRPr="00A87F2D" w:rsidTr="004339C3">
        <w:tc>
          <w:tcPr>
            <w:tcW w:w="7200" w:type="dxa"/>
            <w:vMerge w:val="restart"/>
          </w:tcPr>
          <w:p w:rsidR="00D30151" w:rsidRPr="00A87F2D" w:rsidRDefault="00D30151" w:rsidP="004339C3">
            <w:pPr>
              <w:spacing w:after="0" w:line="240" w:lineRule="auto"/>
              <w:jc w:val="center"/>
              <w:rPr>
                <w:rFonts w:ascii="Times New Roman" w:hAnsi="Times New Roman"/>
                <w:sz w:val="24"/>
                <w:szCs w:val="24"/>
              </w:rPr>
            </w:pPr>
            <w:r w:rsidRPr="00A87F2D">
              <w:rPr>
                <w:rFonts w:ascii="Times New Roman" w:hAnsi="Times New Roman"/>
                <w:b/>
                <w:sz w:val="24"/>
                <w:szCs w:val="24"/>
              </w:rPr>
              <w:t>Личные  права</w:t>
            </w:r>
          </w:p>
        </w:tc>
        <w:tc>
          <w:tcPr>
            <w:tcW w:w="1620" w:type="dxa"/>
            <w:gridSpan w:val="2"/>
          </w:tcPr>
          <w:p w:rsidR="00D30151" w:rsidRPr="00A87F2D" w:rsidRDefault="00D30151" w:rsidP="004339C3">
            <w:pPr>
              <w:spacing w:after="0" w:line="240" w:lineRule="auto"/>
              <w:jc w:val="center"/>
              <w:rPr>
                <w:rFonts w:ascii="Times New Roman" w:hAnsi="Times New Roman"/>
                <w:sz w:val="24"/>
                <w:szCs w:val="24"/>
              </w:rPr>
            </w:pPr>
            <w:r w:rsidRPr="00A87F2D">
              <w:rPr>
                <w:rFonts w:ascii="Times New Roman" w:hAnsi="Times New Roman"/>
                <w:b/>
                <w:sz w:val="24"/>
                <w:szCs w:val="24"/>
              </w:rPr>
              <w:t>количество обращений</w:t>
            </w:r>
          </w:p>
        </w:tc>
      </w:tr>
      <w:tr w:rsidR="00D30151" w:rsidRPr="00A87F2D" w:rsidTr="004339C3">
        <w:tc>
          <w:tcPr>
            <w:tcW w:w="7200" w:type="dxa"/>
            <w:vMerge/>
          </w:tcPr>
          <w:p w:rsidR="00D30151" w:rsidRPr="00A87F2D" w:rsidRDefault="00D30151" w:rsidP="004339C3">
            <w:pPr>
              <w:spacing w:after="0" w:line="240" w:lineRule="auto"/>
              <w:jc w:val="both"/>
              <w:rPr>
                <w:rFonts w:ascii="Times New Roman" w:hAnsi="Times New Roman"/>
                <w:sz w:val="24"/>
                <w:szCs w:val="24"/>
              </w:rPr>
            </w:pPr>
          </w:p>
        </w:tc>
        <w:tc>
          <w:tcPr>
            <w:tcW w:w="900" w:type="dxa"/>
          </w:tcPr>
          <w:p w:rsidR="00D30151" w:rsidRPr="00A87F2D" w:rsidRDefault="00D30151" w:rsidP="004339C3">
            <w:pPr>
              <w:spacing w:after="0" w:line="240" w:lineRule="auto"/>
              <w:jc w:val="both"/>
              <w:rPr>
                <w:rFonts w:ascii="Times New Roman" w:hAnsi="Times New Roman"/>
                <w:b/>
                <w:sz w:val="24"/>
                <w:szCs w:val="24"/>
              </w:rPr>
            </w:pPr>
            <w:r>
              <w:rPr>
                <w:rFonts w:ascii="Times New Roman" w:hAnsi="Times New Roman"/>
                <w:b/>
                <w:sz w:val="24"/>
                <w:szCs w:val="24"/>
              </w:rPr>
              <w:t>2020</w:t>
            </w:r>
          </w:p>
        </w:tc>
        <w:tc>
          <w:tcPr>
            <w:tcW w:w="720" w:type="dxa"/>
          </w:tcPr>
          <w:p w:rsidR="00D30151" w:rsidRPr="00A87F2D" w:rsidRDefault="00D30151" w:rsidP="004339C3">
            <w:pPr>
              <w:spacing w:after="0" w:line="240" w:lineRule="auto"/>
              <w:jc w:val="both"/>
              <w:rPr>
                <w:rFonts w:ascii="Times New Roman" w:hAnsi="Times New Roman"/>
                <w:b/>
                <w:sz w:val="24"/>
                <w:szCs w:val="24"/>
              </w:rPr>
            </w:pPr>
            <w:r>
              <w:rPr>
                <w:rFonts w:ascii="Times New Roman" w:hAnsi="Times New Roman"/>
                <w:b/>
                <w:sz w:val="24"/>
                <w:szCs w:val="24"/>
              </w:rPr>
              <w:t>2019</w:t>
            </w:r>
          </w:p>
        </w:tc>
      </w:tr>
      <w:tr w:rsidR="00D30151" w:rsidRPr="00A87F2D" w:rsidTr="004339C3">
        <w:tc>
          <w:tcPr>
            <w:tcW w:w="7200" w:type="dxa"/>
          </w:tcPr>
          <w:p w:rsidR="00D30151" w:rsidRPr="00A87F2D" w:rsidRDefault="00D30151" w:rsidP="004339C3">
            <w:pPr>
              <w:spacing w:after="0" w:line="240" w:lineRule="auto"/>
              <w:jc w:val="both"/>
              <w:rPr>
                <w:rFonts w:ascii="Times New Roman" w:hAnsi="Times New Roman"/>
                <w:sz w:val="24"/>
                <w:szCs w:val="24"/>
              </w:rPr>
            </w:pPr>
            <w:r w:rsidRPr="00A87F2D">
              <w:rPr>
                <w:rFonts w:ascii="Times New Roman" w:hAnsi="Times New Roman"/>
                <w:sz w:val="24"/>
                <w:szCs w:val="24"/>
              </w:rPr>
              <w:t>от вмешательства в личную и семейную жизнь</w:t>
            </w:r>
          </w:p>
        </w:tc>
        <w:tc>
          <w:tcPr>
            <w:tcW w:w="90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4</w:t>
            </w:r>
          </w:p>
        </w:tc>
        <w:tc>
          <w:tcPr>
            <w:tcW w:w="72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8</w:t>
            </w:r>
          </w:p>
        </w:tc>
      </w:tr>
      <w:tr w:rsidR="00D30151" w:rsidRPr="00A87F2D" w:rsidTr="004339C3">
        <w:tc>
          <w:tcPr>
            <w:tcW w:w="7200" w:type="dxa"/>
          </w:tcPr>
          <w:p w:rsidR="00D30151" w:rsidRPr="00A87F2D" w:rsidRDefault="00D30151" w:rsidP="004339C3">
            <w:pPr>
              <w:spacing w:after="0" w:line="240" w:lineRule="auto"/>
              <w:jc w:val="both"/>
              <w:rPr>
                <w:rFonts w:ascii="Times New Roman" w:hAnsi="Times New Roman"/>
                <w:sz w:val="24"/>
                <w:szCs w:val="24"/>
              </w:rPr>
            </w:pPr>
            <w:r w:rsidRPr="00A87F2D">
              <w:rPr>
                <w:rFonts w:ascii="Times New Roman" w:hAnsi="Times New Roman"/>
                <w:sz w:val="24"/>
                <w:szCs w:val="24"/>
              </w:rPr>
              <w:t>от незаконного задержания и ареста</w:t>
            </w:r>
          </w:p>
        </w:tc>
        <w:tc>
          <w:tcPr>
            <w:tcW w:w="90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2</w:t>
            </w:r>
          </w:p>
        </w:tc>
        <w:tc>
          <w:tcPr>
            <w:tcW w:w="72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w:t>
            </w:r>
          </w:p>
        </w:tc>
      </w:tr>
      <w:tr w:rsidR="00D30151" w:rsidRPr="00A87F2D" w:rsidTr="004339C3">
        <w:tc>
          <w:tcPr>
            <w:tcW w:w="7200" w:type="dxa"/>
          </w:tcPr>
          <w:p w:rsidR="00D30151" w:rsidRPr="00A87F2D" w:rsidRDefault="00D30151" w:rsidP="004339C3">
            <w:pPr>
              <w:spacing w:after="0" w:line="240" w:lineRule="auto"/>
              <w:jc w:val="both"/>
              <w:rPr>
                <w:rFonts w:ascii="Times New Roman" w:hAnsi="Times New Roman"/>
                <w:sz w:val="24"/>
                <w:szCs w:val="24"/>
              </w:rPr>
            </w:pPr>
            <w:r w:rsidRPr="00A87F2D">
              <w:rPr>
                <w:rFonts w:ascii="Times New Roman" w:hAnsi="Times New Roman"/>
                <w:sz w:val="24"/>
                <w:szCs w:val="24"/>
              </w:rPr>
              <w:t>от применения недозволенных мер при проведении дознания и следствия</w:t>
            </w:r>
          </w:p>
        </w:tc>
        <w:tc>
          <w:tcPr>
            <w:tcW w:w="90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4</w:t>
            </w:r>
          </w:p>
        </w:tc>
        <w:tc>
          <w:tcPr>
            <w:tcW w:w="72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w:t>
            </w:r>
          </w:p>
        </w:tc>
      </w:tr>
      <w:tr w:rsidR="00D30151" w:rsidRPr="00A87F2D" w:rsidTr="004339C3">
        <w:tc>
          <w:tcPr>
            <w:tcW w:w="7200" w:type="dxa"/>
          </w:tcPr>
          <w:p w:rsidR="00D30151" w:rsidRPr="00A87F2D" w:rsidRDefault="00D30151" w:rsidP="004339C3">
            <w:pPr>
              <w:spacing w:after="0" w:line="240" w:lineRule="auto"/>
              <w:jc w:val="both"/>
              <w:rPr>
                <w:rFonts w:ascii="Times New Roman" w:hAnsi="Times New Roman"/>
                <w:sz w:val="24"/>
                <w:szCs w:val="24"/>
              </w:rPr>
            </w:pPr>
            <w:r w:rsidRPr="00A87F2D">
              <w:rPr>
                <w:rFonts w:ascii="Times New Roman" w:hAnsi="Times New Roman"/>
                <w:sz w:val="24"/>
                <w:szCs w:val="24"/>
              </w:rPr>
              <w:t>от унижения чести и достоинства гражданина</w:t>
            </w:r>
          </w:p>
        </w:tc>
        <w:tc>
          <w:tcPr>
            <w:tcW w:w="90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8</w:t>
            </w:r>
          </w:p>
        </w:tc>
        <w:tc>
          <w:tcPr>
            <w:tcW w:w="72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6</w:t>
            </w:r>
          </w:p>
        </w:tc>
      </w:tr>
      <w:tr w:rsidR="00D30151" w:rsidRPr="00A87F2D" w:rsidTr="004339C3">
        <w:tc>
          <w:tcPr>
            <w:tcW w:w="7200" w:type="dxa"/>
          </w:tcPr>
          <w:p w:rsidR="00D30151" w:rsidRPr="00A87F2D" w:rsidRDefault="00D30151" w:rsidP="004339C3">
            <w:pPr>
              <w:tabs>
                <w:tab w:val="left" w:pos="1030"/>
              </w:tabs>
              <w:spacing w:after="0" w:line="240" w:lineRule="auto"/>
              <w:jc w:val="both"/>
              <w:rPr>
                <w:rFonts w:ascii="Times New Roman" w:hAnsi="Times New Roman"/>
                <w:sz w:val="24"/>
                <w:szCs w:val="24"/>
              </w:rPr>
            </w:pPr>
            <w:r w:rsidRPr="00A87F2D">
              <w:rPr>
                <w:rFonts w:ascii="Times New Roman" w:hAnsi="Times New Roman"/>
                <w:sz w:val="24"/>
                <w:szCs w:val="24"/>
              </w:rPr>
              <w:t xml:space="preserve">на материнство и детство </w:t>
            </w:r>
          </w:p>
        </w:tc>
        <w:tc>
          <w:tcPr>
            <w:tcW w:w="90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6</w:t>
            </w:r>
          </w:p>
        </w:tc>
        <w:tc>
          <w:tcPr>
            <w:tcW w:w="720" w:type="dxa"/>
          </w:tcPr>
          <w:p w:rsidR="00D30151" w:rsidRPr="00A87F2D" w:rsidRDefault="00D30151" w:rsidP="004339C3">
            <w:pPr>
              <w:spacing w:after="0" w:line="240" w:lineRule="auto"/>
              <w:jc w:val="center"/>
              <w:rPr>
                <w:rFonts w:ascii="Times New Roman" w:hAnsi="Times New Roman"/>
                <w:sz w:val="24"/>
                <w:szCs w:val="24"/>
              </w:rPr>
            </w:pPr>
            <w:r>
              <w:rPr>
                <w:rFonts w:ascii="Times New Roman" w:hAnsi="Times New Roman"/>
                <w:sz w:val="24"/>
                <w:szCs w:val="24"/>
              </w:rPr>
              <w:t>13</w:t>
            </w:r>
          </w:p>
        </w:tc>
      </w:tr>
      <w:tr w:rsidR="00D30151" w:rsidRPr="00A87F2D" w:rsidTr="004339C3">
        <w:tc>
          <w:tcPr>
            <w:tcW w:w="7200" w:type="dxa"/>
          </w:tcPr>
          <w:p w:rsidR="00D30151" w:rsidRPr="00A87F2D" w:rsidRDefault="00D30151" w:rsidP="004339C3">
            <w:pPr>
              <w:tabs>
                <w:tab w:val="left" w:pos="1030"/>
              </w:tabs>
              <w:spacing w:after="0" w:line="240" w:lineRule="auto"/>
              <w:jc w:val="both"/>
              <w:rPr>
                <w:rFonts w:ascii="Times New Roman" w:hAnsi="Times New Roman"/>
                <w:sz w:val="24"/>
                <w:szCs w:val="24"/>
              </w:rPr>
            </w:pPr>
            <w:r w:rsidRPr="00A87F2D">
              <w:rPr>
                <w:rFonts w:ascii="Times New Roman" w:hAnsi="Times New Roman"/>
                <w:sz w:val="24"/>
                <w:szCs w:val="24"/>
              </w:rPr>
              <w:t xml:space="preserve">на свободу вероисповедания </w:t>
            </w:r>
          </w:p>
        </w:tc>
        <w:tc>
          <w:tcPr>
            <w:tcW w:w="900" w:type="dxa"/>
          </w:tcPr>
          <w:p w:rsidR="00D30151" w:rsidRPr="00A87F2D" w:rsidRDefault="00D30151" w:rsidP="004339C3">
            <w:pPr>
              <w:spacing w:after="0" w:line="240" w:lineRule="auto"/>
              <w:jc w:val="center"/>
              <w:rPr>
                <w:rFonts w:ascii="Times New Roman" w:hAnsi="Times New Roman"/>
                <w:sz w:val="24"/>
                <w:szCs w:val="24"/>
              </w:rPr>
            </w:pPr>
            <w:r w:rsidRPr="00A87F2D">
              <w:rPr>
                <w:rFonts w:ascii="Times New Roman" w:hAnsi="Times New Roman"/>
                <w:sz w:val="24"/>
                <w:szCs w:val="24"/>
              </w:rPr>
              <w:t>-</w:t>
            </w:r>
          </w:p>
        </w:tc>
        <w:tc>
          <w:tcPr>
            <w:tcW w:w="720" w:type="dxa"/>
          </w:tcPr>
          <w:p w:rsidR="00D30151" w:rsidRPr="00A87F2D" w:rsidRDefault="00D30151" w:rsidP="004339C3">
            <w:pPr>
              <w:spacing w:after="0" w:line="240" w:lineRule="auto"/>
              <w:jc w:val="center"/>
              <w:rPr>
                <w:rFonts w:ascii="Times New Roman" w:hAnsi="Times New Roman"/>
                <w:sz w:val="24"/>
                <w:szCs w:val="24"/>
              </w:rPr>
            </w:pPr>
            <w:r w:rsidRPr="00A87F2D">
              <w:rPr>
                <w:rFonts w:ascii="Times New Roman" w:hAnsi="Times New Roman"/>
                <w:sz w:val="24"/>
                <w:szCs w:val="24"/>
              </w:rPr>
              <w:t>-</w:t>
            </w:r>
          </w:p>
        </w:tc>
      </w:tr>
    </w:tbl>
    <w:p w:rsidR="00D30151" w:rsidRPr="00A87F2D" w:rsidRDefault="00D30151" w:rsidP="00D30151">
      <w:pPr>
        <w:spacing w:after="0" w:line="240" w:lineRule="auto"/>
        <w:ind w:firstLine="684"/>
        <w:jc w:val="both"/>
        <w:rPr>
          <w:rFonts w:ascii="Times New Roman" w:hAnsi="Times New Roman"/>
          <w:sz w:val="24"/>
          <w:szCs w:val="24"/>
        </w:rPr>
      </w:pPr>
    </w:p>
    <w:p w:rsidR="00D30151" w:rsidRPr="00A87F2D" w:rsidRDefault="00D30151" w:rsidP="00D30151">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Результаты рассмотрения обращений этой группы в</w:t>
      </w:r>
      <w:r>
        <w:rPr>
          <w:rFonts w:ascii="Times New Roman" w:hAnsi="Times New Roman"/>
          <w:sz w:val="24"/>
          <w:szCs w:val="24"/>
        </w:rPr>
        <w:t>ыглядят следующим образом: из 24 обращений: по 19</w:t>
      </w:r>
      <w:r w:rsidRPr="00A87F2D">
        <w:rPr>
          <w:rFonts w:ascii="Times New Roman" w:hAnsi="Times New Roman"/>
          <w:sz w:val="24"/>
          <w:szCs w:val="24"/>
        </w:rPr>
        <w:t xml:space="preserve"> обращения</w:t>
      </w:r>
      <w:r>
        <w:rPr>
          <w:rFonts w:ascii="Times New Roman" w:hAnsi="Times New Roman"/>
          <w:sz w:val="24"/>
          <w:szCs w:val="24"/>
        </w:rPr>
        <w:t>м даны разъяснения; 4</w:t>
      </w:r>
      <w:r w:rsidRPr="00A87F2D">
        <w:rPr>
          <w:rFonts w:ascii="Times New Roman" w:hAnsi="Times New Roman"/>
          <w:sz w:val="24"/>
          <w:szCs w:val="24"/>
        </w:rPr>
        <w:t xml:space="preserve"> обращения нап</w:t>
      </w:r>
      <w:r>
        <w:rPr>
          <w:rFonts w:ascii="Times New Roman" w:hAnsi="Times New Roman"/>
          <w:sz w:val="24"/>
          <w:szCs w:val="24"/>
        </w:rPr>
        <w:t>равлено по подведомственности; 1</w:t>
      </w:r>
      <w:r w:rsidRPr="00A87F2D">
        <w:rPr>
          <w:rFonts w:ascii="Times New Roman" w:hAnsi="Times New Roman"/>
          <w:sz w:val="24"/>
          <w:szCs w:val="24"/>
        </w:rPr>
        <w:t xml:space="preserve"> обращени</w:t>
      </w:r>
      <w:r>
        <w:rPr>
          <w:rFonts w:ascii="Times New Roman" w:hAnsi="Times New Roman"/>
          <w:sz w:val="24"/>
          <w:szCs w:val="24"/>
        </w:rPr>
        <w:t>е</w:t>
      </w:r>
      <w:r w:rsidRPr="00A87F2D">
        <w:rPr>
          <w:rFonts w:ascii="Times New Roman" w:hAnsi="Times New Roman"/>
          <w:sz w:val="24"/>
          <w:szCs w:val="24"/>
        </w:rPr>
        <w:t xml:space="preserve"> списано в архив без рассмотрения. </w:t>
      </w:r>
    </w:p>
    <w:p w:rsidR="00D30151" w:rsidRPr="00A87F2D" w:rsidRDefault="00D30151" w:rsidP="00D30151">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В частности: </w:t>
      </w:r>
    </w:p>
    <w:p w:rsidR="00D30151" w:rsidRPr="00A87F2D" w:rsidRDefault="00D30151" w:rsidP="00D30151">
      <w:pPr>
        <w:spacing w:after="0" w:line="240" w:lineRule="auto"/>
        <w:ind w:firstLine="684"/>
        <w:jc w:val="both"/>
        <w:rPr>
          <w:rFonts w:ascii="Times New Roman" w:hAnsi="Times New Roman"/>
          <w:sz w:val="24"/>
          <w:szCs w:val="24"/>
        </w:rPr>
      </w:pPr>
      <w:r>
        <w:rPr>
          <w:rFonts w:ascii="Times New Roman" w:hAnsi="Times New Roman"/>
          <w:sz w:val="24"/>
          <w:szCs w:val="24"/>
        </w:rPr>
        <w:t>- из 4</w:t>
      </w:r>
      <w:r w:rsidRPr="00A87F2D">
        <w:rPr>
          <w:rFonts w:ascii="Times New Roman" w:hAnsi="Times New Roman"/>
          <w:sz w:val="24"/>
          <w:szCs w:val="24"/>
        </w:rPr>
        <w:t xml:space="preserve"> обращений, в которых граждане просили оградить их от вмешательства в личную и семейную ж</w:t>
      </w:r>
      <w:r>
        <w:rPr>
          <w:rFonts w:ascii="Times New Roman" w:hAnsi="Times New Roman"/>
          <w:sz w:val="24"/>
          <w:szCs w:val="24"/>
        </w:rPr>
        <w:t>изнь: по 3</w:t>
      </w:r>
      <w:r w:rsidRPr="00A87F2D">
        <w:rPr>
          <w:rFonts w:ascii="Times New Roman" w:hAnsi="Times New Roman"/>
          <w:sz w:val="24"/>
          <w:szCs w:val="24"/>
        </w:rPr>
        <w:t xml:space="preserve"> обращениям были  даны соответствующие разъяснения; </w:t>
      </w:r>
      <w:r w:rsidR="00336A39">
        <w:rPr>
          <w:rFonts w:ascii="Times New Roman" w:hAnsi="Times New Roman"/>
          <w:sz w:val="24"/>
          <w:szCs w:val="24"/>
        </w:rPr>
        <w:t xml:space="preserve">   </w:t>
      </w:r>
      <w:r w:rsidRPr="00A87F2D">
        <w:rPr>
          <w:rFonts w:ascii="Times New Roman" w:hAnsi="Times New Roman"/>
          <w:sz w:val="24"/>
          <w:szCs w:val="24"/>
        </w:rPr>
        <w:t xml:space="preserve">1 обращение </w:t>
      </w:r>
      <w:r>
        <w:rPr>
          <w:rFonts w:ascii="Times New Roman" w:hAnsi="Times New Roman"/>
          <w:sz w:val="24"/>
          <w:szCs w:val="24"/>
        </w:rPr>
        <w:t xml:space="preserve"> направлено по подведомственности </w:t>
      </w:r>
      <w:r w:rsidRPr="00A87F2D">
        <w:rPr>
          <w:rFonts w:ascii="Times New Roman" w:hAnsi="Times New Roman"/>
          <w:sz w:val="24"/>
          <w:szCs w:val="24"/>
        </w:rPr>
        <w:t>;</w:t>
      </w:r>
    </w:p>
    <w:p w:rsidR="00D30151" w:rsidRPr="00A87F2D" w:rsidRDefault="00D30151" w:rsidP="00D30151">
      <w:pPr>
        <w:spacing w:after="0" w:line="240" w:lineRule="auto"/>
        <w:ind w:firstLine="684"/>
        <w:jc w:val="both"/>
        <w:rPr>
          <w:rFonts w:ascii="Times New Roman" w:hAnsi="Times New Roman"/>
          <w:sz w:val="24"/>
          <w:szCs w:val="24"/>
        </w:rPr>
      </w:pPr>
      <w:r>
        <w:rPr>
          <w:rFonts w:ascii="Times New Roman" w:hAnsi="Times New Roman"/>
          <w:sz w:val="24"/>
          <w:szCs w:val="24"/>
        </w:rPr>
        <w:t>- из 8</w:t>
      </w:r>
      <w:r w:rsidRPr="00A87F2D">
        <w:rPr>
          <w:rFonts w:ascii="Times New Roman" w:hAnsi="Times New Roman"/>
          <w:sz w:val="24"/>
          <w:szCs w:val="24"/>
        </w:rPr>
        <w:t xml:space="preserve"> обращений, в которых граждане указывали на унижение чести</w:t>
      </w:r>
      <w:r>
        <w:rPr>
          <w:rFonts w:ascii="Times New Roman" w:hAnsi="Times New Roman"/>
          <w:sz w:val="24"/>
          <w:szCs w:val="24"/>
        </w:rPr>
        <w:t xml:space="preserve"> и достоинства гражданина, даны разъяснения</w:t>
      </w:r>
      <w:r w:rsidRPr="00A87F2D">
        <w:rPr>
          <w:rFonts w:ascii="Times New Roman" w:hAnsi="Times New Roman"/>
          <w:sz w:val="24"/>
          <w:szCs w:val="24"/>
        </w:rPr>
        <w:t xml:space="preserve">;  </w:t>
      </w:r>
    </w:p>
    <w:p w:rsidR="00D30151" w:rsidRDefault="00D30151" w:rsidP="00D30151">
      <w:pPr>
        <w:spacing w:after="0" w:line="240" w:lineRule="auto"/>
        <w:ind w:firstLine="684"/>
        <w:jc w:val="both"/>
        <w:rPr>
          <w:rFonts w:ascii="Times New Roman" w:hAnsi="Times New Roman"/>
          <w:sz w:val="24"/>
          <w:szCs w:val="24"/>
        </w:rPr>
      </w:pPr>
      <w:r>
        <w:rPr>
          <w:rFonts w:ascii="Times New Roman" w:hAnsi="Times New Roman"/>
          <w:sz w:val="24"/>
          <w:szCs w:val="24"/>
        </w:rPr>
        <w:t>- из 6</w:t>
      </w:r>
      <w:r w:rsidRPr="00A87F2D">
        <w:rPr>
          <w:rFonts w:ascii="Times New Roman" w:hAnsi="Times New Roman"/>
          <w:sz w:val="24"/>
          <w:szCs w:val="24"/>
        </w:rPr>
        <w:t xml:space="preserve"> обращений, в которых поднимались вопросы соблюдения права</w:t>
      </w:r>
      <w:r>
        <w:rPr>
          <w:rFonts w:ascii="Times New Roman" w:hAnsi="Times New Roman"/>
          <w:sz w:val="24"/>
          <w:szCs w:val="24"/>
        </w:rPr>
        <w:t xml:space="preserve"> на материнство и детство, даны соответствующие разъяснения;</w:t>
      </w:r>
    </w:p>
    <w:p w:rsidR="00D30151" w:rsidRDefault="00D30151" w:rsidP="00D30151">
      <w:pPr>
        <w:spacing w:after="0" w:line="240" w:lineRule="auto"/>
        <w:ind w:firstLine="684"/>
        <w:jc w:val="both"/>
        <w:rPr>
          <w:rFonts w:ascii="Times New Roman" w:hAnsi="Times New Roman"/>
          <w:sz w:val="24"/>
          <w:szCs w:val="24"/>
        </w:rPr>
      </w:pPr>
      <w:r>
        <w:rPr>
          <w:rFonts w:ascii="Times New Roman" w:hAnsi="Times New Roman"/>
          <w:sz w:val="24"/>
          <w:szCs w:val="24"/>
        </w:rPr>
        <w:t>- из 2 обращений на незаконное задержание и арест: по 1 обращению дано разъяснение; 1 обращение списано в архив без рассмотрения;</w:t>
      </w:r>
    </w:p>
    <w:p w:rsidR="00D30151" w:rsidRPr="00A87F2D" w:rsidRDefault="00D30151" w:rsidP="00D30151">
      <w:pPr>
        <w:spacing w:after="0" w:line="240" w:lineRule="auto"/>
        <w:ind w:firstLine="684"/>
        <w:jc w:val="both"/>
        <w:rPr>
          <w:rFonts w:ascii="Times New Roman" w:hAnsi="Times New Roman"/>
          <w:sz w:val="24"/>
          <w:szCs w:val="24"/>
        </w:rPr>
      </w:pPr>
      <w:r>
        <w:rPr>
          <w:rFonts w:ascii="Times New Roman" w:hAnsi="Times New Roman"/>
          <w:sz w:val="24"/>
          <w:szCs w:val="24"/>
        </w:rPr>
        <w:t>- из 4 обращений от применения недозволенных мер при проведении дознания и следствия: по 1 обращению дано разъяснение; 3 обращения направлены по подведомственности.</w:t>
      </w:r>
    </w:p>
    <w:p w:rsidR="00D30151" w:rsidRPr="00A87F2D" w:rsidRDefault="00D30151" w:rsidP="00D30151">
      <w:pPr>
        <w:spacing w:after="0" w:line="240" w:lineRule="auto"/>
        <w:ind w:firstLine="684"/>
        <w:jc w:val="both"/>
        <w:rPr>
          <w:rFonts w:ascii="Times New Roman" w:hAnsi="Times New Roman"/>
          <w:sz w:val="24"/>
          <w:szCs w:val="24"/>
        </w:rPr>
      </w:pPr>
    </w:p>
    <w:p w:rsidR="00D30151" w:rsidRPr="00A87F2D" w:rsidRDefault="00D30151" w:rsidP="00D30151">
      <w:pPr>
        <w:spacing w:after="0" w:line="240" w:lineRule="auto"/>
        <w:ind w:firstLine="684"/>
        <w:jc w:val="both"/>
        <w:rPr>
          <w:rFonts w:ascii="Times New Roman" w:hAnsi="Times New Roman"/>
          <w:sz w:val="24"/>
          <w:szCs w:val="24"/>
        </w:rPr>
      </w:pPr>
      <w:r w:rsidRPr="00A87F2D">
        <w:rPr>
          <w:rFonts w:ascii="Times New Roman" w:hAnsi="Times New Roman"/>
          <w:b/>
          <w:i/>
          <w:sz w:val="24"/>
          <w:szCs w:val="24"/>
        </w:rPr>
        <w:t>К  группе политических прав граждан</w:t>
      </w:r>
      <w:r w:rsidRPr="00A87F2D">
        <w:rPr>
          <w:rFonts w:ascii="Times New Roman" w:hAnsi="Times New Roman"/>
          <w:sz w:val="24"/>
          <w:szCs w:val="24"/>
        </w:rPr>
        <w:t xml:space="preserve">   отнесены свобода слова, избирательные права, свобода деятельности политических партий и объединений, свобода деятельности профсоюзов и других объединений. В истекшем году в адрес Уполномоченного</w:t>
      </w:r>
      <w:r>
        <w:rPr>
          <w:rFonts w:ascii="Times New Roman" w:hAnsi="Times New Roman"/>
          <w:sz w:val="24"/>
          <w:szCs w:val="24"/>
        </w:rPr>
        <w:t xml:space="preserve"> поступило 6 обращений,  касающихся вопросов избирательного права. По результатам рассмотрения данной категории обращений: по 1 обращению дано разъяснение; </w:t>
      </w:r>
      <w:r w:rsidR="00336A39">
        <w:rPr>
          <w:rFonts w:ascii="Times New Roman" w:hAnsi="Times New Roman"/>
          <w:sz w:val="24"/>
          <w:szCs w:val="24"/>
        </w:rPr>
        <w:t xml:space="preserve">                 </w:t>
      </w:r>
      <w:r>
        <w:rPr>
          <w:rFonts w:ascii="Times New Roman" w:hAnsi="Times New Roman"/>
          <w:sz w:val="24"/>
          <w:szCs w:val="24"/>
        </w:rPr>
        <w:t xml:space="preserve">5 обращений направлено в министерства по подведомственности. </w:t>
      </w:r>
    </w:p>
    <w:p w:rsidR="00D30151" w:rsidRPr="00A87F2D" w:rsidRDefault="00D30151" w:rsidP="00D30151">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w:t>
      </w:r>
    </w:p>
    <w:p w:rsidR="00D30151" w:rsidRPr="00A87F2D" w:rsidRDefault="00D30151" w:rsidP="00D30151">
      <w:pPr>
        <w:spacing w:after="0" w:line="240" w:lineRule="auto"/>
        <w:ind w:firstLine="684"/>
        <w:jc w:val="both"/>
        <w:rPr>
          <w:rFonts w:ascii="Times New Roman" w:hAnsi="Times New Roman"/>
          <w:sz w:val="24"/>
          <w:szCs w:val="24"/>
        </w:rPr>
      </w:pPr>
      <w:r w:rsidRPr="00A87F2D">
        <w:rPr>
          <w:rFonts w:ascii="Times New Roman" w:hAnsi="Times New Roman"/>
          <w:sz w:val="24"/>
          <w:szCs w:val="24"/>
        </w:rPr>
        <w:t>По результатам рассмотрений обращений граждан и проводимых плановых мероприятий в истекшем год</w:t>
      </w:r>
      <w:r>
        <w:rPr>
          <w:rFonts w:ascii="Times New Roman" w:hAnsi="Times New Roman"/>
          <w:sz w:val="24"/>
          <w:szCs w:val="24"/>
        </w:rPr>
        <w:t>у Уполномоченным было внесено 9 ходатайств;  направлено 11</w:t>
      </w:r>
      <w:r w:rsidRPr="00A87F2D">
        <w:rPr>
          <w:rFonts w:ascii="Times New Roman" w:hAnsi="Times New Roman"/>
          <w:sz w:val="24"/>
          <w:szCs w:val="24"/>
        </w:rPr>
        <w:t xml:space="preserve"> информации</w:t>
      </w:r>
      <w:r>
        <w:rPr>
          <w:rFonts w:ascii="Times New Roman" w:hAnsi="Times New Roman"/>
          <w:sz w:val="24"/>
          <w:szCs w:val="24"/>
        </w:rPr>
        <w:t>; подготовлено для заявителей 18</w:t>
      </w:r>
      <w:r w:rsidRPr="00A87F2D">
        <w:rPr>
          <w:rFonts w:ascii="Times New Roman" w:hAnsi="Times New Roman"/>
          <w:sz w:val="24"/>
          <w:szCs w:val="24"/>
        </w:rPr>
        <w:t xml:space="preserve"> проектов  исковых заявлений. </w:t>
      </w:r>
    </w:p>
    <w:p w:rsidR="00DD23D1" w:rsidRDefault="00DD23D1" w:rsidP="00754D9B">
      <w:pPr>
        <w:autoSpaceDE w:val="0"/>
        <w:autoSpaceDN w:val="0"/>
        <w:adjustRightInd w:val="0"/>
        <w:spacing w:after="0" w:line="240" w:lineRule="auto"/>
        <w:ind w:firstLine="684"/>
        <w:jc w:val="both"/>
        <w:rPr>
          <w:rFonts w:ascii="Times New Roman" w:hAnsi="Times New Roman"/>
          <w:b/>
          <w:sz w:val="24"/>
          <w:szCs w:val="24"/>
        </w:rPr>
      </w:pPr>
    </w:p>
    <w:p w:rsidR="00B675F6" w:rsidRDefault="00B675F6" w:rsidP="00754D9B">
      <w:pPr>
        <w:autoSpaceDE w:val="0"/>
        <w:autoSpaceDN w:val="0"/>
        <w:adjustRightInd w:val="0"/>
        <w:spacing w:after="0" w:line="240" w:lineRule="auto"/>
        <w:ind w:firstLine="684"/>
        <w:jc w:val="both"/>
        <w:rPr>
          <w:rFonts w:ascii="Times New Roman" w:hAnsi="Times New Roman"/>
          <w:b/>
          <w:sz w:val="24"/>
          <w:szCs w:val="24"/>
        </w:rPr>
      </w:pPr>
    </w:p>
    <w:p w:rsidR="00B675F6" w:rsidRDefault="00B675F6" w:rsidP="00754D9B">
      <w:pPr>
        <w:autoSpaceDE w:val="0"/>
        <w:autoSpaceDN w:val="0"/>
        <w:adjustRightInd w:val="0"/>
        <w:spacing w:after="0" w:line="240" w:lineRule="auto"/>
        <w:ind w:firstLine="684"/>
        <w:jc w:val="both"/>
        <w:rPr>
          <w:rFonts w:ascii="Times New Roman" w:hAnsi="Times New Roman"/>
          <w:b/>
          <w:sz w:val="24"/>
          <w:szCs w:val="24"/>
        </w:rPr>
      </w:pPr>
    </w:p>
    <w:p w:rsidR="00B675F6" w:rsidRDefault="00B675F6" w:rsidP="00754D9B">
      <w:pPr>
        <w:autoSpaceDE w:val="0"/>
        <w:autoSpaceDN w:val="0"/>
        <w:adjustRightInd w:val="0"/>
        <w:spacing w:after="0" w:line="240" w:lineRule="auto"/>
        <w:ind w:firstLine="684"/>
        <w:jc w:val="both"/>
        <w:rPr>
          <w:rFonts w:ascii="Times New Roman" w:hAnsi="Times New Roman"/>
          <w:b/>
          <w:sz w:val="24"/>
          <w:szCs w:val="24"/>
        </w:rPr>
      </w:pPr>
    </w:p>
    <w:p w:rsidR="00B675F6" w:rsidRDefault="00B675F6" w:rsidP="00754D9B">
      <w:pPr>
        <w:autoSpaceDE w:val="0"/>
        <w:autoSpaceDN w:val="0"/>
        <w:adjustRightInd w:val="0"/>
        <w:spacing w:after="0" w:line="240" w:lineRule="auto"/>
        <w:ind w:firstLine="684"/>
        <w:jc w:val="both"/>
        <w:rPr>
          <w:rFonts w:ascii="Times New Roman" w:hAnsi="Times New Roman"/>
          <w:b/>
          <w:sz w:val="24"/>
          <w:szCs w:val="24"/>
        </w:rPr>
      </w:pPr>
    </w:p>
    <w:p w:rsidR="00B675F6" w:rsidRDefault="00B675F6" w:rsidP="00754D9B">
      <w:pPr>
        <w:autoSpaceDE w:val="0"/>
        <w:autoSpaceDN w:val="0"/>
        <w:adjustRightInd w:val="0"/>
        <w:spacing w:after="0" w:line="240" w:lineRule="auto"/>
        <w:ind w:firstLine="684"/>
        <w:jc w:val="both"/>
        <w:rPr>
          <w:rFonts w:ascii="Times New Roman" w:hAnsi="Times New Roman"/>
          <w:b/>
          <w:sz w:val="24"/>
          <w:szCs w:val="24"/>
        </w:rPr>
      </w:pPr>
    </w:p>
    <w:p w:rsidR="00B675F6" w:rsidRDefault="00B675F6" w:rsidP="00754D9B">
      <w:pPr>
        <w:autoSpaceDE w:val="0"/>
        <w:autoSpaceDN w:val="0"/>
        <w:adjustRightInd w:val="0"/>
        <w:spacing w:after="0" w:line="240" w:lineRule="auto"/>
        <w:ind w:firstLine="684"/>
        <w:jc w:val="both"/>
        <w:rPr>
          <w:rFonts w:ascii="Times New Roman" w:hAnsi="Times New Roman"/>
          <w:b/>
          <w:sz w:val="24"/>
          <w:szCs w:val="24"/>
        </w:rPr>
      </w:pPr>
    </w:p>
    <w:p w:rsidR="00DB2D43" w:rsidRPr="00A87F2D" w:rsidRDefault="00DB2D43" w:rsidP="00754D9B">
      <w:pPr>
        <w:autoSpaceDE w:val="0"/>
        <w:autoSpaceDN w:val="0"/>
        <w:adjustRightInd w:val="0"/>
        <w:spacing w:after="0" w:line="240" w:lineRule="auto"/>
        <w:ind w:firstLine="684"/>
        <w:jc w:val="both"/>
        <w:rPr>
          <w:rFonts w:ascii="Times New Roman" w:hAnsi="Times New Roman"/>
          <w:b/>
          <w:sz w:val="24"/>
          <w:szCs w:val="24"/>
        </w:rPr>
      </w:pPr>
    </w:p>
    <w:p w:rsidR="00DD23D1" w:rsidRPr="00A87F2D" w:rsidRDefault="00D1422A" w:rsidP="00D1422A">
      <w:pPr>
        <w:pStyle w:val="a4"/>
        <w:spacing w:after="0" w:line="240" w:lineRule="auto"/>
        <w:ind w:left="0"/>
        <w:jc w:val="center"/>
        <w:rPr>
          <w:rFonts w:ascii="Times New Roman" w:hAnsi="Times New Roman"/>
          <w:b/>
          <w:sz w:val="24"/>
          <w:szCs w:val="24"/>
        </w:rPr>
      </w:pPr>
      <w:r>
        <w:rPr>
          <w:rFonts w:ascii="Times New Roman" w:hAnsi="Times New Roman"/>
          <w:b/>
          <w:sz w:val="24"/>
          <w:szCs w:val="24"/>
        </w:rPr>
        <w:lastRenderedPageBreak/>
        <w:t>2.</w:t>
      </w:r>
      <w:r w:rsidR="00DD23D1" w:rsidRPr="00A87F2D">
        <w:rPr>
          <w:rFonts w:ascii="Times New Roman" w:hAnsi="Times New Roman"/>
          <w:b/>
          <w:sz w:val="24"/>
          <w:szCs w:val="24"/>
        </w:rPr>
        <w:t>Обеспечение социально - экономических прав</w:t>
      </w:r>
      <w:r w:rsidR="00974B41" w:rsidRPr="00A87F2D">
        <w:rPr>
          <w:rFonts w:ascii="Times New Roman" w:hAnsi="Times New Roman"/>
          <w:b/>
          <w:sz w:val="24"/>
          <w:szCs w:val="24"/>
        </w:rPr>
        <w:t>.</w:t>
      </w:r>
    </w:p>
    <w:p w:rsidR="00D50424" w:rsidRPr="00A87F2D" w:rsidRDefault="00D50424" w:rsidP="00754D9B">
      <w:pPr>
        <w:pStyle w:val="a4"/>
        <w:spacing w:after="0" w:line="240" w:lineRule="auto"/>
        <w:ind w:left="360" w:firstLine="684"/>
        <w:jc w:val="both"/>
        <w:rPr>
          <w:rFonts w:ascii="Times New Roman" w:hAnsi="Times New Roman"/>
          <w:b/>
          <w:sz w:val="24"/>
          <w:szCs w:val="24"/>
        </w:rPr>
      </w:pPr>
    </w:p>
    <w:p w:rsidR="00DD23D1" w:rsidRDefault="00D1422A" w:rsidP="00D1422A">
      <w:pPr>
        <w:pStyle w:val="a3"/>
        <w:jc w:val="center"/>
        <w:rPr>
          <w:rFonts w:ascii="Times New Roman" w:hAnsi="Times New Roman"/>
          <w:b/>
          <w:sz w:val="24"/>
          <w:szCs w:val="24"/>
        </w:rPr>
      </w:pPr>
      <w:r>
        <w:rPr>
          <w:rFonts w:ascii="Times New Roman" w:hAnsi="Times New Roman"/>
          <w:b/>
          <w:sz w:val="24"/>
          <w:szCs w:val="24"/>
        </w:rPr>
        <w:t>2.1.</w:t>
      </w:r>
      <w:r w:rsidR="00DD23D1" w:rsidRPr="00A87F2D">
        <w:rPr>
          <w:rFonts w:ascii="Times New Roman" w:hAnsi="Times New Roman"/>
          <w:b/>
          <w:sz w:val="24"/>
          <w:szCs w:val="24"/>
        </w:rPr>
        <w:t>Пенсионное обеспечение.</w:t>
      </w:r>
    </w:p>
    <w:p w:rsidR="00B675F6" w:rsidRPr="00A87F2D" w:rsidRDefault="00B675F6" w:rsidP="00D1422A">
      <w:pPr>
        <w:pStyle w:val="a3"/>
        <w:jc w:val="center"/>
        <w:rPr>
          <w:rFonts w:ascii="Times New Roman" w:hAnsi="Times New Roman"/>
          <w:b/>
          <w:sz w:val="24"/>
          <w:szCs w:val="24"/>
        </w:rPr>
      </w:pPr>
    </w:p>
    <w:p w:rsidR="00B675F6" w:rsidRPr="001850EF" w:rsidRDefault="00B675F6" w:rsidP="00B675F6">
      <w:pPr>
        <w:pStyle w:val="a3"/>
        <w:ind w:firstLine="708"/>
        <w:jc w:val="both"/>
        <w:rPr>
          <w:rFonts w:ascii="Times New Roman" w:hAnsi="Times New Roman"/>
          <w:sz w:val="24"/>
          <w:szCs w:val="24"/>
        </w:rPr>
      </w:pPr>
      <w:r w:rsidRPr="001850EF">
        <w:rPr>
          <w:rFonts w:ascii="Times New Roman" w:hAnsi="Times New Roman"/>
          <w:sz w:val="24"/>
          <w:szCs w:val="24"/>
        </w:rPr>
        <w:t>Пенсионное обеспечение является одной  из  наиболее  острых проблем в сфере  социальной  защиты.</w:t>
      </w:r>
    </w:p>
    <w:p w:rsidR="00B675F6" w:rsidRPr="001850EF" w:rsidRDefault="00B675F6" w:rsidP="00B675F6">
      <w:pPr>
        <w:pStyle w:val="a3"/>
        <w:jc w:val="both"/>
        <w:rPr>
          <w:rFonts w:ascii="Times New Roman" w:hAnsi="Times New Roman"/>
          <w:sz w:val="24"/>
          <w:szCs w:val="24"/>
        </w:rPr>
      </w:pPr>
      <w:r w:rsidRPr="001850EF">
        <w:rPr>
          <w:rFonts w:ascii="Times New Roman" w:hAnsi="Times New Roman"/>
          <w:sz w:val="24"/>
          <w:szCs w:val="24"/>
        </w:rPr>
        <w:tab/>
        <w:t xml:space="preserve">Возрастная   структура   населения  всегда   предъявляет   свои    требования  к  социальной  политике государства,  так  как  большое    число  пожилых  людей требует значительных затрат на их  пенсионное    обеспечение.  </w:t>
      </w:r>
    </w:p>
    <w:p w:rsidR="00B675F6" w:rsidRPr="001850EF" w:rsidRDefault="00B675F6" w:rsidP="00B675F6">
      <w:pPr>
        <w:pStyle w:val="a3"/>
        <w:ind w:firstLine="708"/>
        <w:jc w:val="both"/>
        <w:rPr>
          <w:rFonts w:ascii="Times New Roman" w:hAnsi="Times New Roman"/>
          <w:color w:val="000000"/>
          <w:sz w:val="24"/>
          <w:szCs w:val="24"/>
          <w:shd w:val="clear" w:color="auto" w:fill="FFFFFF"/>
        </w:rPr>
      </w:pPr>
      <w:r w:rsidRPr="001850EF">
        <w:rPr>
          <w:rFonts w:ascii="Times New Roman" w:hAnsi="Times New Roman"/>
          <w:color w:val="000000"/>
          <w:sz w:val="24"/>
          <w:szCs w:val="24"/>
          <w:shd w:val="clear" w:color="auto" w:fill="FFFFFF"/>
        </w:rPr>
        <w:t>Важнейшая  функция  государства - обеспечение базовых социальных гарантий каждому гражданину. Одним из элементов системы социальной защиты населения является пенсионная система.</w:t>
      </w:r>
      <w:r w:rsidRPr="001850EF">
        <w:rPr>
          <w:rFonts w:ascii="Times New Roman" w:hAnsi="Times New Roman"/>
          <w:sz w:val="24"/>
          <w:szCs w:val="24"/>
        </w:rPr>
        <w:t xml:space="preserve"> Устойчивое  функционирование  пенсионной  системы   -  это   залог социальной стабильности в обществе.</w:t>
      </w:r>
    </w:p>
    <w:p w:rsidR="00B675F6" w:rsidRPr="001850EF" w:rsidRDefault="00B675F6" w:rsidP="00B675F6">
      <w:pPr>
        <w:pStyle w:val="a3"/>
        <w:ind w:firstLine="708"/>
        <w:jc w:val="both"/>
        <w:rPr>
          <w:rFonts w:ascii="Times New Roman" w:hAnsi="Times New Roman"/>
          <w:sz w:val="24"/>
          <w:szCs w:val="24"/>
        </w:rPr>
      </w:pPr>
      <w:r w:rsidRPr="001850EF">
        <w:rPr>
          <w:rFonts w:ascii="Times New Roman" w:hAnsi="Times New Roman"/>
          <w:sz w:val="24"/>
          <w:szCs w:val="24"/>
          <w:shd w:val="clear" w:color="auto" w:fill="FFFFFF"/>
        </w:rPr>
        <w:t xml:space="preserve">Пенсионная система государства - это экономический механизм страхования гарантированного и стабильного уровня жизни людей пожилого возраста и лиц, потерявших трудоспособность. Основной смысл функционирования этой системы осуществляется через государственные механизмы регулирования. </w:t>
      </w:r>
      <w:r w:rsidRPr="001850EF">
        <w:rPr>
          <w:rFonts w:ascii="Times New Roman" w:hAnsi="Times New Roman"/>
          <w:color w:val="000000"/>
          <w:sz w:val="24"/>
          <w:szCs w:val="24"/>
          <w:shd w:val="clear" w:color="auto" w:fill="FFFFFF"/>
        </w:rPr>
        <w:t>Основная задача пенсионного фонда - обеспечение нетрудоспособного населения достойными пенсиями. При этом значительную долю  занимают трудовые пенсии, которые  должны хотя бы частично заместить утраченный доход от заработной платы.</w:t>
      </w:r>
    </w:p>
    <w:p w:rsidR="00B675F6" w:rsidRPr="001850EF" w:rsidRDefault="00B675F6" w:rsidP="00B675F6">
      <w:pPr>
        <w:pStyle w:val="a3"/>
        <w:ind w:firstLine="567"/>
        <w:jc w:val="both"/>
        <w:rPr>
          <w:rFonts w:ascii="Times New Roman" w:hAnsi="Times New Roman"/>
          <w:sz w:val="24"/>
          <w:szCs w:val="24"/>
          <w:shd w:val="clear" w:color="auto" w:fill="FFFFFF"/>
        </w:rPr>
      </w:pPr>
      <w:r w:rsidRPr="001850EF">
        <w:rPr>
          <w:rFonts w:ascii="Times New Roman" w:hAnsi="Times New Roman"/>
          <w:sz w:val="24"/>
          <w:szCs w:val="24"/>
          <w:shd w:val="clear" w:color="auto" w:fill="FFFFFF"/>
        </w:rPr>
        <w:t>Посредством этой государственной системы обеспечиваются выплаты пенсий, условия их исчисления исходя из полученных в период трудовой деятельности реальных размеров отчислений обязательных или добровольных пенсионных взносов. </w:t>
      </w:r>
    </w:p>
    <w:p w:rsidR="00B675F6" w:rsidRPr="001850EF" w:rsidRDefault="00B675F6" w:rsidP="00B675F6">
      <w:pPr>
        <w:pStyle w:val="a3"/>
        <w:ind w:firstLine="426"/>
        <w:jc w:val="both"/>
        <w:rPr>
          <w:rFonts w:ascii="Times New Roman" w:hAnsi="Times New Roman"/>
          <w:sz w:val="24"/>
          <w:szCs w:val="24"/>
          <w:shd w:val="clear" w:color="auto" w:fill="FFFFFF"/>
        </w:rPr>
      </w:pPr>
      <w:r w:rsidRPr="001850EF">
        <w:rPr>
          <w:rFonts w:ascii="Times New Roman" w:hAnsi="Times New Roman"/>
          <w:sz w:val="24"/>
          <w:szCs w:val="24"/>
          <w:shd w:val="clear" w:color="auto" w:fill="FFFFFF"/>
        </w:rPr>
        <w:t>Сегодня социальная политика государства в отношении людей, достигших пенсионного возраста, ограничивается решением лишь ряда проблем из большого их списка. В основном она ориентирована на проблемы повышения пенсий.</w:t>
      </w:r>
    </w:p>
    <w:p w:rsidR="00B675F6" w:rsidRPr="001850EF" w:rsidRDefault="00B675F6" w:rsidP="00B675F6">
      <w:pPr>
        <w:pStyle w:val="a3"/>
        <w:ind w:firstLine="567"/>
        <w:jc w:val="both"/>
        <w:rPr>
          <w:rFonts w:ascii="Times New Roman" w:hAnsi="Times New Roman"/>
          <w:sz w:val="24"/>
          <w:szCs w:val="24"/>
        </w:rPr>
      </w:pPr>
      <w:r w:rsidRPr="001850EF">
        <w:rPr>
          <w:rFonts w:ascii="Times New Roman" w:hAnsi="Times New Roman"/>
          <w:sz w:val="24"/>
          <w:szCs w:val="24"/>
          <w:shd w:val="clear" w:color="auto" w:fill="FFFFFF"/>
        </w:rPr>
        <w:t xml:space="preserve">Пенсионная система, действующая в нашей республике, является «распределительной» и построена на принципе «солидарности поколений», который работает лишь при устойчивом превышении числа работающих граждан над числом пенсионеров. </w:t>
      </w:r>
      <w:r w:rsidRPr="001850EF">
        <w:rPr>
          <w:rFonts w:ascii="Times New Roman" w:hAnsi="Times New Roman"/>
          <w:sz w:val="24"/>
          <w:szCs w:val="24"/>
        </w:rPr>
        <w:t>Приднестровская Молдавская Республика  – часть фундаментального демографического процесса – старения населения, которое затрудняет дальнейшее существование пенсионной системы, основанной на принципе «солидарности поколений». В результате ухудшения соотношения числа пенсионеров к числу работающих – плательщиков пенсионных взносов,</w:t>
      </w:r>
      <w:r w:rsidR="008F60FE">
        <w:rPr>
          <w:rFonts w:ascii="Times New Roman" w:hAnsi="Times New Roman"/>
          <w:sz w:val="24"/>
          <w:szCs w:val="24"/>
        </w:rPr>
        <w:t xml:space="preserve"> </w:t>
      </w:r>
      <w:r w:rsidRPr="001850EF">
        <w:rPr>
          <w:rFonts w:ascii="Times New Roman" w:hAnsi="Times New Roman"/>
          <w:sz w:val="24"/>
          <w:szCs w:val="24"/>
        </w:rPr>
        <w:t>уже в ближайшее время</w:t>
      </w:r>
      <w:r w:rsidR="008F60FE">
        <w:rPr>
          <w:rFonts w:ascii="Times New Roman" w:hAnsi="Times New Roman"/>
          <w:sz w:val="24"/>
          <w:szCs w:val="24"/>
        </w:rPr>
        <w:t xml:space="preserve"> </w:t>
      </w:r>
      <w:r w:rsidRPr="001850EF">
        <w:rPr>
          <w:rFonts w:ascii="Times New Roman" w:hAnsi="Times New Roman"/>
          <w:sz w:val="24"/>
          <w:szCs w:val="24"/>
        </w:rPr>
        <w:t>может возникнуть значительное увеличение расходов на выплату пенсий. В дальнейшем ситуация будет только ухудшаться. Солидарная ответственность поколений эффективно решает проблему пенсионного обеспечения только при благоприятных демографических условиях, стабильном росте уровня оплаты труда и отсутствии значительных и долговременных изменений в доле занятого населения. С</w:t>
      </w:r>
      <w:r w:rsidRPr="001850EF">
        <w:rPr>
          <w:rFonts w:ascii="Times New Roman" w:hAnsi="Times New Roman"/>
          <w:color w:val="000000"/>
          <w:sz w:val="24"/>
          <w:szCs w:val="24"/>
        </w:rPr>
        <w:t>редства солидарной системы должны формироваться за счет средств, поступающих в форме единого социаль</w:t>
      </w:r>
      <w:r w:rsidRPr="001850EF">
        <w:rPr>
          <w:rFonts w:ascii="Times New Roman" w:hAnsi="Times New Roman"/>
          <w:color w:val="000000"/>
          <w:sz w:val="24"/>
          <w:szCs w:val="24"/>
        </w:rPr>
        <w:softHyphen/>
        <w:t>ного (или имеющего иное название) налога, объектом для исчисления которого служит фонд заработной платы. При этом необходимо, чтобы размер налога, служащего источником образования солидарной системы, был одинаковым для всех налогоплательщиков — то есть в данном случае не должно быть никаких льгот и никаких преимуществ, на чем бы они не основывались.</w:t>
      </w:r>
      <w:r w:rsidRPr="001850EF">
        <w:rPr>
          <w:rFonts w:ascii="Times New Roman" w:hAnsi="Times New Roman"/>
          <w:sz w:val="24"/>
          <w:szCs w:val="24"/>
        </w:rPr>
        <w:t xml:space="preserve"> Если же население стареет, а экономический рост нестабилен, возникает проблема нехватки финансовых ресурсов для выплаты пенсий будущим поколениям.</w:t>
      </w:r>
    </w:p>
    <w:p w:rsidR="00B675F6" w:rsidRPr="001850EF" w:rsidRDefault="00B675F6" w:rsidP="00B675F6">
      <w:pPr>
        <w:pStyle w:val="a3"/>
        <w:ind w:firstLine="708"/>
        <w:jc w:val="both"/>
        <w:rPr>
          <w:rFonts w:ascii="Times New Roman" w:hAnsi="Times New Roman"/>
          <w:sz w:val="24"/>
          <w:szCs w:val="24"/>
        </w:rPr>
      </w:pPr>
      <w:r w:rsidRPr="001850EF">
        <w:rPr>
          <w:rFonts w:ascii="Times New Roman" w:hAnsi="Times New Roman"/>
          <w:sz w:val="24"/>
          <w:szCs w:val="24"/>
        </w:rPr>
        <w:t xml:space="preserve">По состоянию на 31 декабря 2020 года численность пенсионеров в Центрах социального страхования и социальной защиты </w:t>
      </w:r>
      <w:r w:rsidRPr="001850EF">
        <w:rPr>
          <w:rFonts w:ascii="Times New Roman" w:hAnsi="Times New Roman"/>
          <w:spacing w:val="-1"/>
          <w:sz w:val="24"/>
          <w:szCs w:val="24"/>
        </w:rPr>
        <w:t xml:space="preserve">городов и районов республики  составила </w:t>
      </w:r>
      <w:r w:rsidRPr="001850EF">
        <w:rPr>
          <w:rFonts w:ascii="Times New Roman" w:hAnsi="Times New Roman"/>
          <w:sz w:val="24"/>
          <w:szCs w:val="24"/>
        </w:rPr>
        <w:t>96 231 пенсионер. Средний размер пенсий составил 1383,23 рубля, что на 15 рублей меньше по сравнению с прошлым годом (в 2019 году средний размер пенсий составил 1397,67 рубля), при этом численность пенсионеров снизилась почти на 5,5 тысяч.</w:t>
      </w:r>
    </w:p>
    <w:p w:rsidR="00B675F6" w:rsidRDefault="00B675F6" w:rsidP="00B675F6">
      <w:pPr>
        <w:pStyle w:val="a3"/>
        <w:ind w:firstLine="708"/>
        <w:jc w:val="both"/>
        <w:rPr>
          <w:rFonts w:ascii="Times New Roman" w:hAnsi="Times New Roman"/>
          <w:sz w:val="24"/>
          <w:szCs w:val="24"/>
        </w:rPr>
      </w:pPr>
      <w:r w:rsidRPr="001850EF">
        <w:rPr>
          <w:rFonts w:ascii="Times New Roman" w:hAnsi="Times New Roman"/>
          <w:sz w:val="24"/>
          <w:szCs w:val="24"/>
        </w:rPr>
        <w:lastRenderedPageBreak/>
        <w:t xml:space="preserve">Уровень пенсионного обеспечения по категориям приведен в таблице. </w:t>
      </w:r>
    </w:p>
    <w:p w:rsidR="00B675F6" w:rsidRPr="001850EF" w:rsidRDefault="00B675F6" w:rsidP="00B675F6">
      <w:pPr>
        <w:pStyle w:val="a3"/>
        <w:ind w:firstLine="708"/>
        <w:jc w:val="both"/>
        <w:rPr>
          <w:rFonts w:ascii="Times New Roman" w:hAnsi="Times New Roman"/>
          <w:sz w:val="24"/>
          <w:szCs w:val="24"/>
        </w:rPr>
      </w:pPr>
    </w:p>
    <w:tbl>
      <w:tblPr>
        <w:tblW w:w="97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95"/>
        <w:gridCol w:w="3766"/>
        <w:gridCol w:w="1843"/>
        <w:gridCol w:w="1843"/>
        <w:gridCol w:w="1701"/>
      </w:tblGrid>
      <w:tr w:rsidR="00ED170E" w:rsidRPr="00ED170E" w:rsidTr="00ED170E">
        <w:tc>
          <w:tcPr>
            <w:tcW w:w="595" w:type="dxa"/>
            <w:shd w:val="clear" w:color="auto" w:fill="auto"/>
          </w:tcPr>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 п/п</w:t>
            </w:r>
          </w:p>
        </w:tc>
        <w:tc>
          <w:tcPr>
            <w:tcW w:w="3766" w:type="dxa"/>
            <w:shd w:val="clear" w:color="auto" w:fill="auto"/>
          </w:tcPr>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Категории получателей пенсий</w:t>
            </w:r>
          </w:p>
        </w:tc>
        <w:tc>
          <w:tcPr>
            <w:tcW w:w="1843" w:type="dxa"/>
            <w:shd w:val="clear" w:color="auto" w:fill="auto"/>
          </w:tcPr>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Количество</w:t>
            </w:r>
          </w:p>
        </w:tc>
        <w:tc>
          <w:tcPr>
            <w:tcW w:w="1843" w:type="dxa"/>
            <w:shd w:val="clear" w:color="auto" w:fill="auto"/>
          </w:tcPr>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Средний размер пенсий с учетом надбавок и повышений (руб.)</w:t>
            </w:r>
          </w:p>
        </w:tc>
        <w:tc>
          <w:tcPr>
            <w:tcW w:w="1701" w:type="dxa"/>
            <w:shd w:val="clear" w:color="auto" w:fill="auto"/>
          </w:tcPr>
          <w:p w:rsidR="00B675F6" w:rsidRPr="00ED170E" w:rsidRDefault="00B675F6" w:rsidP="00B675F6">
            <w:pPr>
              <w:pStyle w:val="a3"/>
              <w:rPr>
                <w:rFonts w:ascii="Times New Roman" w:hAnsi="Times New Roman"/>
                <w:sz w:val="24"/>
                <w:szCs w:val="24"/>
              </w:rPr>
            </w:pPr>
            <w:r w:rsidRPr="00ED170E">
              <w:rPr>
                <w:rFonts w:ascii="Times New Roman" w:hAnsi="Times New Roman"/>
                <w:sz w:val="24"/>
                <w:szCs w:val="24"/>
              </w:rPr>
              <w:t>Средний размер пенсий с учетом надбавок и повышений + гумпомощь РФ (руб.)</w:t>
            </w:r>
          </w:p>
        </w:tc>
      </w:tr>
      <w:tr w:rsidR="00ED170E" w:rsidRPr="00ED170E" w:rsidTr="00ED170E">
        <w:tc>
          <w:tcPr>
            <w:tcW w:w="595" w:type="dxa"/>
            <w:shd w:val="clear" w:color="auto" w:fill="auto"/>
          </w:tcPr>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1</w:t>
            </w:r>
          </w:p>
        </w:tc>
        <w:tc>
          <w:tcPr>
            <w:tcW w:w="3766" w:type="dxa"/>
            <w:shd w:val="clear" w:color="auto" w:fill="auto"/>
          </w:tcPr>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2</w:t>
            </w:r>
          </w:p>
        </w:tc>
        <w:tc>
          <w:tcPr>
            <w:tcW w:w="1843" w:type="dxa"/>
            <w:shd w:val="clear" w:color="auto" w:fill="auto"/>
          </w:tcPr>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3</w:t>
            </w:r>
          </w:p>
        </w:tc>
        <w:tc>
          <w:tcPr>
            <w:tcW w:w="1843" w:type="dxa"/>
            <w:shd w:val="clear" w:color="auto" w:fill="auto"/>
          </w:tcPr>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4</w:t>
            </w:r>
          </w:p>
        </w:tc>
        <w:tc>
          <w:tcPr>
            <w:tcW w:w="1701" w:type="dxa"/>
            <w:shd w:val="clear" w:color="auto" w:fill="auto"/>
          </w:tcPr>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5</w:t>
            </w:r>
          </w:p>
        </w:tc>
      </w:tr>
      <w:tr w:rsidR="00ED170E" w:rsidRPr="00ED170E" w:rsidTr="00ED170E">
        <w:tc>
          <w:tcPr>
            <w:tcW w:w="595" w:type="dxa"/>
            <w:shd w:val="clear" w:color="auto" w:fill="auto"/>
          </w:tcPr>
          <w:p w:rsidR="00B675F6" w:rsidRPr="00ED170E" w:rsidRDefault="00B675F6" w:rsidP="00ED170E">
            <w:pPr>
              <w:pStyle w:val="a3"/>
              <w:jc w:val="both"/>
              <w:rPr>
                <w:rFonts w:ascii="Times New Roman" w:hAnsi="Times New Roman"/>
                <w:sz w:val="24"/>
                <w:szCs w:val="24"/>
              </w:rPr>
            </w:pPr>
          </w:p>
        </w:tc>
        <w:tc>
          <w:tcPr>
            <w:tcW w:w="3766" w:type="dxa"/>
            <w:shd w:val="clear" w:color="auto" w:fill="auto"/>
          </w:tcPr>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Всего пенсионеров (</w:t>
            </w:r>
            <w:r w:rsidRPr="00ED170E">
              <w:rPr>
                <w:rFonts w:ascii="Times New Roman" w:hAnsi="Times New Roman"/>
                <w:sz w:val="24"/>
                <w:szCs w:val="24"/>
                <w:lang w:val="en-US"/>
              </w:rPr>
              <w:t>I</w:t>
            </w:r>
            <w:r w:rsidRPr="00ED170E">
              <w:rPr>
                <w:rFonts w:ascii="Times New Roman" w:hAnsi="Times New Roman"/>
                <w:sz w:val="24"/>
                <w:szCs w:val="24"/>
              </w:rPr>
              <w:t>+</w:t>
            </w:r>
            <w:r w:rsidRPr="00ED170E">
              <w:rPr>
                <w:rFonts w:ascii="Times New Roman" w:hAnsi="Times New Roman"/>
                <w:sz w:val="24"/>
                <w:szCs w:val="24"/>
                <w:lang w:val="en-US"/>
              </w:rPr>
              <w:t>II</w:t>
            </w:r>
            <w:r w:rsidRPr="00ED170E">
              <w:rPr>
                <w:rFonts w:ascii="Times New Roman" w:hAnsi="Times New Roman"/>
                <w:sz w:val="24"/>
                <w:szCs w:val="24"/>
              </w:rPr>
              <w:t>), из них:</w:t>
            </w:r>
          </w:p>
        </w:tc>
        <w:tc>
          <w:tcPr>
            <w:tcW w:w="1843" w:type="dxa"/>
            <w:shd w:val="clear" w:color="auto" w:fill="auto"/>
          </w:tcPr>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96 231</w:t>
            </w:r>
          </w:p>
        </w:tc>
        <w:tc>
          <w:tcPr>
            <w:tcW w:w="1843" w:type="dxa"/>
            <w:shd w:val="clear" w:color="auto" w:fill="auto"/>
          </w:tcPr>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1 383,23</w:t>
            </w:r>
          </w:p>
        </w:tc>
        <w:tc>
          <w:tcPr>
            <w:tcW w:w="1701" w:type="dxa"/>
            <w:shd w:val="clear" w:color="auto" w:fill="auto"/>
          </w:tcPr>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1 533,23</w:t>
            </w:r>
          </w:p>
        </w:tc>
      </w:tr>
      <w:tr w:rsidR="00ED170E" w:rsidRPr="00ED170E" w:rsidTr="00ED170E">
        <w:tc>
          <w:tcPr>
            <w:tcW w:w="595" w:type="dxa"/>
            <w:shd w:val="clear" w:color="auto" w:fill="auto"/>
          </w:tcPr>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lang w:val="en-US"/>
              </w:rPr>
              <w:t>I</w:t>
            </w:r>
          </w:p>
        </w:tc>
        <w:tc>
          <w:tcPr>
            <w:tcW w:w="3766" w:type="dxa"/>
            <w:shd w:val="clear" w:color="auto" w:fill="auto"/>
          </w:tcPr>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Получатели трудовых пенсий (1+2+3+4)</w:t>
            </w:r>
          </w:p>
        </w:tc>
        <w:tc>
          <w:tcPr>
            <w:tcW w:w="1843" w:type="dxa"/>
            <w:shd w:val="clear" w:color="auto" w:fill="auto"/>
          </w:tcPr>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92 156</w:t>
            </w:r>
          </w:p>
        </w:tc>
        <w:tc>
          <w:tcPr>
            <w:tcW w:w="1843" w:type="dxa"/>
            <w:shd w:val="clear" w:color="auto" w:fill="auto"/>
          </w:tcPr>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1 410,21</w:t>
            </w:r>
          </w:p>
        </w:tc>
        <w:tc>
          <w:tcPr>
            <w:tcW w:w="1701" w:type="dxa"/>
            <w:shd w:val="clear" w:color="auto" w:fill="auto"/>
          </w:tcPr>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1 560,21</w:t>
            </w:r>
          </w:p>
        </w:tc>
      </w:tr>
      <w:tr w:rsidR="00ED170E" w:rsidRPr="00ED170E" w:rsidTr="00ED170E">
        <w:tc>
          <w:tcPr>
            <w:tcW w:w="595" w:type="dxa"/>
            <w:shd w:val="clear" w:color="auto" w:fill="auto"/>
          </w:tcPr>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1.</w:t>
            </w:r>
          </w:p>
        </w:tc>
        <w:tc>
          <w:tcPr>
            <w:tcW w:w="3766" w:type="dxa"/>
            <w:shd w:val="clear" w:color="auto" w:fill="auto"/>
          </w:tcPr>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Пенсионеры по возрасту</w:t>
            </w:r>
          </w:p>
        </w:tc>
        <w:tc>
          <w:tcPr>
            <w:tcW w:w="1843" w:type="dxa"/>
            <w:shd w:val="clear" w:color="auto" w:fill="auto"/>
          </w:tcPr>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71 185</w:t>
            </w:r>
          </w:p>
        </w:tc>
        <w:tc>
          <w:tcPr>
            <w:tcW w:w="1843" w:type="dxa"/>
            <w:shd w:val="clear" w:color="auto" w:fill="auto"/>
          </w:tcPr>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1 442,20</w:t>
            </w:r>
          </w:p>
        </w:tc>
        <w:tc>
          <w:tcPr>
            <w:tcW w:w="1701" w:type="dxa"/>
            <w:shd w:val="clear" w:color="auto" w:fill="auto"/>
          </w:tcPr>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1 592,20</w:t>
            </w:r>
          </w:p>
        </w:tc>
      </w:tr>
      <w:tr w:rsidR="00ED170E" w:rsidRPr="00ED170E" w:rsidTr="00ED170E">
        <w:tc>
          <w:tcPr>
            <w:tcW w:w="595" w:type="dxa"/>
            <w:shd w:val="clear" w:color="auto" w:fill="auto"/>
          </w:tcPr>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2.</w:t>
            </w:r>
          </w:p>
        </w:tc>
        <w:tc>
          <w:tcPr>
            <w:tcW w:w="3766" w:type="dxa"/>
            <w:shd w:val="clear" w:color="auto" w:fill="auto"/>
          </w:tcPr>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Пенсионеры по инвалидности, всего из них</w:t>
            </w:r>
          </w:p>
        </w:tc>
        <w:tc>
          <w:tcPr>
            <w:tcW w:w="1843" w:type="dxa"/>
            <w:shd w:val="clear" w:color="auto" w:fill="auto"/>
          </w:tcPr>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12 228</w:t>
            </w:r>
          </w:p>
        </w:tc>
        <w:tc>
          <w:tcPr>
            <w:tcW w:w="1843" w:type="dxa"/>
            <w:shd w:val="clear" w:color="auto" w:fill="auto"/>
          </w:tcPr>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1 254,04</w:t>
            </w:r>
          </w:p>
        </w:tc>
        <w:tc>
          <w:tcPr>
            <w:tcW w:w="1701" w:type="dxa"/>
            <w:shd w:val="clear" w:color="auto" w:fill="auto"/>
          </w:tcPr>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1 404,04</w:t>
            </w:r>
          </w:p>
        </w:tc>
      </w:tr>
      <w:tr w:rsidR="00ED170E" w:rsidRPr="00ED170E" w:rsidTr="00ED170E">
        <w:tc>
          <w:tcPr>
            <w:tcW w:w="595" w:type="dxa"/>
            <w:shd w:val="clear" w:color="auto" w:fill="auto"/>
          </w:tcPr>
          <w:p w:rsidR="00B675F6" w:rsidRPr="00ED170E" w:rsidRDefault="00B675F6" w:rsidP="00ED170E">
            <w:pPr>
              <w:pStyle w:val="a3"/>
              <w:jc w:val="both"/>
              <w:rPr>
                <w:rFonts w:ascii="Times New Roman" w:hAnsi="Times New Roman"/>
                <w:sz w:val="24"/>
                <w:szCs w:val="24"/>
              </w:rPr>
            </w:pPr>
          </w:p>
        </w:tc>
        <w:tc>
          <w:tcPr>
            <w:tcW w:w="3766" w:type="dxa"/>
            <w:shd w:val="clear" w:color="auto" w:fill="auto"/>
          </w:tcPr>
          <w:p w:rsidR="00B675F6" w:rsidRPr="00ED170E" w:rsidRDefault="00B675F6" w:rsidP="00ED170E">
            <w:pPr>
              <w:pStyle w:val="a6"/>
              <w:shd w:val="clear" w:color="auto" w:fill="auto"/>
              <w:spacing w:before="0" w:line="240" w:lineRule="auto"/>
              <w:ind w:firstLine="0"/>
              <w:jc w:val="both"/>
              <w:rPr>
                <w:sz w:val="24"/>
                <w:szCs w:val="24"/>
                <w:lang w:eastAsia="en-US"/>
              </w:rPr>
            </w:pPr>
            <w:r w:rsidRPr="00ED170E">
              <w:rPr>
                <w:sz w:val="24"/>
                <w:szCs w:val="24"/>
                <w:lang w:eastAsia="en-US"/>
              </w:rPr>
              <w:t>а) вследствие общего заболевания</w:t>
            </w:r>
          </w:p>
        </w:tc>
        <w:tc>
          <w:tcPr>
            <w:tcW w:w="1843" w:type="dxa"/>
            <w:shd w:val="clear" w:color="auto" w:fill="auto"/>
          </w:tcPr>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11 690</w:t>
            </w:r>
          </w:p>
        </w:tc>
        <w:tc>
          <w:tcPr>
            <w:tcW w:w="1843" w:type="dxa"/>
            <w:shd w:val="clear" w:color="auto" w:fill="auto"/>
          </w:tcPr>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1 237,99</w:t>
            </w:r>
          </w:p>
        </w:tc>
        <w:tc>
          <w:tcPr>
            <w:tcW w:w="1701" w:type="dxa"/>
            <w:shd w:val="clear" w:color="auto" w:fill="auto"/>
          </w:tcPr>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1 387,99</w:t>
            </w:r>
          </w:p>
        </w:tc>
      </w:tr>
      <w:tr w:rsidR="00ED170E" w:rsidRPr="00ED170E" w:rsidTr="00ED170E">
        <w:tc>
          <w:tcPr>
            <w:tcW w:w="595" w:type="dxa"/>
            <w:shd w:val="clear" w:color="auto" w:fill="auto"/>
          </w:tcPr>
          <w:p w:rsidR="00B675F6" w:rsidRPr="00ED170E" w:rsidRDefault="00B675F6" w:rsidP="00ED170E">
            <w:pPr>
              <w:pStyle w:val="a3"/>
              <w:jc w:val="both"/>
              <w:rPr>
                <w:rFonts w:ascii="Times New Roman" w:hAnsi="Times New Roman"/>
                <w:sz w:val="24"/>
                <w:szCs w:val="24"/>
              </w:rPr>
            </w:pPr>
          </w:p>
        </w:tc>
        <w:tc>
          <w:tcPr>
            <w:tcW w:w="3766" w:type="dxa"/>
            <w:shd w:val="clear" w:color="auto" w:fill="auto"/>
          </w:tcPr>
          <w:p w:rsidR="00B675F6" w:rsidRPr="00ED170E" w:rsidRDefault="00B675F6" w:rsidP="00ED170E">
            <w:pPr>
              <w:pStyle w:val="a6"/>
              <w:shd w:val="clear" w:color="auto" w:fill="auto"/>
              <w:spacing w:before="0" w:line="259" w:lineRule="exact"/>
              <w:ind w:firstLine="0"/>
              <w:jc w:val="both"/>
              <w:rPr>
                <w:sz w:val="24"/>
                <w:szCs w:val="24"/>
                <w:lang w:eastAsia="en-US"/>
              </w:rPr>
            </w:pPr>
            <w:r w:rsidRPr="00ED170E">
              <w:rPr>
                <w:sz w:val="24"/>
                <w:szCs w:val="24"/>
                <w:lang w:eastAsia="en-US"/>
              </w:rPr>
              <w:t xml:space="preserve">б) вследствие трудового увечья или профзаболевания </w:t>
            </w:r>
          </w:p>
        </w:tc>
        <w:tc>
          <w:tcPr>
            <w:tcW w:w="1843" w:type="dxa"/>
            <w:shd w:val="clear" w:color="auto" w:fill="auto"/>
          </w:tcPr>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216</w:t>
            </w:r>
          </w:p>
        </w:tc>
        <w:tc>
          <w:tcPr>
            <w:tcW w:w="1843" w:type="dxa"/>
            <w:shd w:val="clear" w:color="auto" w:fill="auto"/>
          </w:tcPr>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1 360,98</w:t>
            </w:r>
          </w:p>
        </w:tc>
        <w:tc>
          <w:tcPr>
            <w:tcW w:w="1701" w:type="dxa"/>
            <w:shd w:val="clear" w:color="auto" w:fill="auto"/>
          </w:tcPr>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1 510,98</w:t>
            </w:r>
          </w:p>
        </w:tc>
      </w:tr>
      <w:tr w:rsidR="00ED170E" w:rsidRPr="00ED170E" w:rsidTr="00ED170E">
        <w:tc>
          <w:tcPr>
            <w:tcW w:w="595" w:type="dxa"/>
            <w:shd w:val="clear" w:color="auto" w:fill="auto"/>
          </w:tcPr>
          <w:p w:rsidR="00B675F6" w:rsidRPr="00ED170E" w:rsidRDefault="00B675F6" w:rsidP="00ED170E">
            <w:pPr>
              <w:pStyle w:val="a3"/>
              <w:jc w:val="both"/>
              <w:rPr>
                <w:rFonts w:ascii="Times New Roman" w:hAnsi="Times New Roman"/>
                <w:sz w:val="24"/>
                <w:szCs w:val="24"/>
              </w:rPr>
            </w:pPr>
          </w:p>
        </w:tc>
        <w:tc>
          <w:tcPr>
            <w:tcW w:w="3766" w:type="dxa"/>
            <w:shd w:val="clear" w:color="auto" w:fill="auto"/>
          </w:tcPr>
          <w:p w:rsidR="00B675F6" w:rsidRPr="00ED170E" w:rsidRDefault="00B675F6" w:rsidP="00ED170E">
            <w:pPr>
              <w:pStyle w:val="a6"/>
              <w:shd w:val="clear" w:color="auto" w:fill="auto"/>
              <w:spacing w:before="0" w:line="259" w:lineRule="exact"/>
              <w:ind w:firstLine="0"/>
              <w:jc w:val="both"/>
              <w:rPr>
                <w:sz w:val="24"/>
                <w:szCs w:val="24"/>
                <w:lang w:eastAsia="en-US"/>
              </w:rPr>
            </w:pPr>
            <w:r w:rsidRPr="00ED170E">
              <w:rPr>
                <w:sz w:val="24"/>
                <w:szCs w:val="24"/>
                <w:lang w:eastAsia="en-US"/>
              </w:rPr>
              <w:t>в) вследствие катастрофы на ЧАЭС</w:t>
            </w:r>
          </w:p>
        </w:tc>
        <w:tc>
          <w:tcPr>
            <w:tcW w:w="1843" w:type="dxa"/>
            <w:shd w:val="clear" w:color="auto" w:fill="auto"/>
          </w:tcPr>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77</w:t>
            </w:r>
          </w:p>
        </w:tc>
        <w:tc>
          <w:tcPr>
            <w:tcW w:w="1843" w:type="dxa"/>
            <w:shd w:val="clear" w:color="auto" w:fill="auto"/>
          </w:tcPr>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1 439,02</w:t>
            </w:r>
          </w:p>
        </w:tc>
        <w:tc>
          <w:tcPr>
            <w:tcW w:w="1701" w:type="dxa"/>
            <w:shd w:val="clear" w:color="auto" w:fill="auto"/>
          </w:tcPr>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1 589,02</w:t>
            </w:r>
          </w:p>
        </w:tc>
      </w:tr>
      <w:tr w:rsidR="00ED170E" w:rsidRPr="00ED170E" w:rsidTr="00ED170E">
        <w:tc>
          <w:tcPr>
            <w:tcW w:w="595" w:type="dxa"/>
            <w:shd w:val="clear" w:color="auto" w:fill="auto"/>
          </w:tcPr>
          <w:p w:rsidR="00B675F6" w:rsidRPr="00ED170E" w:rsidRDefault="00B675F6" w:rsidP="00ED170E">
            <w:pPr>
              <w:pStyle w:val="a3"/>
              <w:jc w:val="both"/>
              <w:rPr>
                <w:rFonts w:ascii="Times New Roman" w:hAnsi="Times New Roman"/>
                <w:sz w:val="24"/>
                <w:szCs w:val="24"/>
              </w:rPr>
            </w:pPr>
          </w:p>
        </w:tc>
        <w:tc>
          <w:tcPr>
            <w:tcW w:w="3766" w:type="dxa"/>
            <w:shd w:val="clear" w:color="auto" w:fill="auto"/>
          </w:tcPr>
          <w:p w:rsidR="00B675F6" w:rsidRPr="00ED170E" w:rsidRDefault="00B675F6" w:rsidP="00ED170E">
            <w:pPr>
              <w:pStyle w:val="a6"/>
              <w:shd w:val="clear" w:color="auto" w:fill="auto"/>
              <w:spacing w:before="0" w:line="240" w:lineRule="auto"/>
              <w:ind w:firstLine="0"/>
              <w:jc w:val="both"/>
              <w:rPr>
                <w:sz w:val="24"/>
                <w:szCs w:val="24"/>
                <w:lang w:eastAsia="en-US"/>
              </w:rPr>
            </w:pPr>
            <w:r w:rsidRPr="00ED170E">
              <w:rPr>
                <w:sz w:val="24"/>
                <w:szCs w:val="24"/>
                <w:lang w:eastAsia="en-US"/>
              </w:rPr>
              <w:t>г) инвалиды ВОВ вследствие военной травмы, полученной при защите СССР в годы ВОВ</w:t>
            </w:r>
          </w:p>
        </w:tc>
        <w:tc>
          <w:tcPr>
            <w:tcW w:w="1843" w:type="dxa"/>
            <w:shd w:val="clear" w:color="auto" w:fill="auto"/>
          </w:tcPr>
          <w:p w:rsidR="00B675F6" w:rsidRPr="00ED170E" w:rsidRDefault="00B675F6" w:rsidP="00ED170E">
            <w:pPr>
              <w:pStyle w:val="a3"/>
              <w:jc w:val="both"/>
              <w:rPr>
                <w:rFonts w:ascii="Times New Roman" w:hAnsi="Times New Roman"/>
                <w:sz w:val="24"/>
                <w:szCs w:val="24"/>
              </w:rPr>
            </w:pPr>
          </w:p>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2</w:t>
            </w:r>
          </w:p>
        </w:tc>
        <w:tc>
          <w:tcPr>
            <w:tcW w:w="1843" w:type="dxa"/>
            <w:shd w:val="clear" w:color="auto" w:fill="auto"/>
          </w:tcPr>
          <w:p w:rsidR="00B675F6" w:rsidRPr="00ED170E" w:rsidRDefault="00B675F6" w:rsidP="00ED170E">
            <w:pPr>
              <w:pStyle w:val="a3"/>
              <w:jc w:val="both"/>
              <w:rPr>
                <w:rFonts w:ascii="Times New Roman" w:hAnsi="Times New Roman"/>
                <w:sz w:val="24"/>
                <w:szCs w:val="24"/>
              </w:rPr>
            </w:pPr>
          </w:p>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3 011,05</w:t>
            </w:r>
          </w:p>
        </w:tc>
        <w:tc>
          <w:tcPr>
            <w:tcW w:w="1701" w:type="dxa"/>
            <w:shd w:val="clear" w:color="auto" w:fill="auto"/>
          </w:tcPr>
          <w:p w:rsidR="00B675F6" w:rsidRPr="00ED170E" w:rsidRDefault="00B675F6" w:rsidP="00ED170E">
            <w:pPr>
              <w:pStyle w:val="a3"/>
              <w:jc w:val="both"/>
              <w:rPr>
                <w:rFonts w:ascii="Times New Roman" w:hAnsi="Times New Roman"/>
                <w:sz w:val="24"/>
                <w:szCs w:val="24"/>
              </w:rPr>
            </w:pPr>
          </w:p>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3 116,05</w:t>
            </w:r>
          </w:p>
        </w:tc>
      </w:tr>
      <w:tr w:rsidR="00ED170E" w:rsidRPr="00ED170E" w:rsidTr="00ED170E">
        <w:tc>
          <w:tcPr>
            <w:tcW w:w="595" w:type="dxa"/>
            <w:shd w:val="clear" w:color="auto" w:fill="auto"/>
          </w:tcPr>
          <w:p w:rsidR="00B675F6" w:rsidRPr="00ED170E" w:rsidRDefault="00B675F6" w:rsidP="00ED170E">
            <w:pPr>
              <w:pStyle w:val="a3"/>
              <w:jc w:val="both"/>
              <w:rPr>
                <w:rFonts w:ascii="Times New Roman" w:hAnsi="Times New Roman"/>
                <w:sz w:val="24"/>
                <w:szCs w:val="24"/>
              </w:rPr>
            </w:pPr>
          </w:p>
        </w:tc>
        <w:tc>
          <w:tcPr>
            <w:tcW w:w="3766" w:type="dxa"/>
            <w:shd w:val="clear" w:color="auto" w:fill="auto"/>
          </w:tcPr>
          <w:p w:rsidR="00B675F6" w:rsidRPr="00ED170E" w:rsidRDefault="00B675F6" w:rsidP="00ED170E">
            <w:pPr>
              <w:pStyle w:val="a6"/>
              <w:shd w:val="clear" w:color="auto" w:fill="auto"/>
              <w:spacing w:before="0" w:line="240" w:lineRule="auto"/>
              <w:ind w:firstLine="0"/>
              <w:jc w:val="both"/>
              <w:rPr>
                <w:sz w:val="24"/>
                <w:szCs w:val="24"/>
                <w:lang w:eastAsia="en-US"/>
              </w:rPr>
            </w:pPr>
            <w:r w:rsidRPr="00ED170E">
              <w:rPr>
                <w:sz w:val="24"/>
                <w:szCs w:val="24"/>
                <w:lang w:eastAsia="en-US"/>
              </w:rPr>
              <w:t>д) инвалиды вследствие военной травмы, достигшие пенсионного возраста и получающие 2 пенсии</w:t>
            </w:r>
          </w:p>
        </w:tc>
        <w:tc>
          <w:tcPr>
            <w:tcW w:w="1843" w:type="dxa"/>
            <w:shd w:val="clear" w:color="auto" w:fill="auto"/>
          </w:tcPr>
          <w:p w:rsidR="00B675F6" w:rsidRPr="00ED170E" w:rsidRDefault="00B675F6" w:rsidP="00ED170E">
            <w:pPr>
              <w:pStyle w:val="a3"/>
              <w:jc w:val="both"/>
              <w:rPr>
                <w:rFonts w:ascii="Times New Roman" w:hAnsi="Times New Roman"/>
                <w:sz w:val="24"/>
                <w:szCs w:val="24"/>
              </w:rPr>
            </w:pPr>
          </w:p>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21</w:t>
            </w:r>
          </w:p>
        </w:tc>
        <w:tc>
          <w:tcPr>
            <w:tcW w:w="1843" w:type="dxa"/>
            <w:shd w:val="clear" w:color="auto" w:fill="auto"/>
          </w:tcPr>
          <w:p w:rsidR="00B675F6" w:rsidRPr="00ED170E" w:rsidRDefault="00B675F6" w:rsidP="00ED170E">
            <w:pPr>
              <w:pStyle w:val="a3"/>
              <w:jc w:val="both"/>
              <w:rPr>
                <w:rFonts w:ascii="Times New Roman" w:hAnsi="Times New Roman"/>
                <w:sz w:val="24"/>
                <w:szCs w:val="24"/>
              </w:rPr>
            </w:pPr>
          </w:p>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2 074,06</w:t>
            </w:r>
          </w:p>
        </w:tc>
        <w:tc>
          <w:tcPr>
            <w:tcW w:w="1701" w:type="dxa"/>
            <w:shd w:val="clear" w:color="auto" w:fill="auto"/>
          </w:tcPr>
          <w:p w:rsidR="00B675F6" w:rsidRPr="00ED170E" w:rsidRDefault="00B675F6" w:rsidP="00ED170E">
            <w:pPr>
              <w:pStyle w:val="a3"/>
              <w:jc w:val="both"/>
              <w:rPr>
                <w:rFonts w:ascii="Times New Roman" w:hAnsi="Times New Roman"/>
                <w:sz w:val="24"/>
                <w:szCs w:val="24"/>
              </w:rPr>
            </w:pPr>
          </w:p>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2 224,06</w:t>
            </w:r>
          </w:p>
        </w:tc>
      </w:tr>
      <w:tr w:rsidR="00ED170E" w:rsidRPr="00ED170E" w:rsidTr="00ED170E">
        <w:tc>
          <w:tcPr>
            <w:tcW w:w="595" w:type="dxa"/>
            <w:shd w:val="clear" w:color="auto" w:fill="auto"/>
          </w:tcPr>
          <w:p w:rsidR="00B675F6" w:rsidRPr="00ED170E" w:rsidRDefault="00B675F6" w:rsidP="00ED170E">
            <w:pPr>
              <w:pStyle w:val="a3"/>
              <w:jc w:val="both"/>
              <w:rPr>
                <w:rFonts w:ascii="Times New Roman" w:hAnsi="Times New Roman"/>
                <w:sz w:val="24"/>
                <w:szCs w:val="24"/>
              </w:rPr>
            </w:pPr>
          </w:p>
        </w:tc>
        <w:tc>
          <w:tcPr>
            <w:tcW w:w="3766" w:type="dxa"/>
            <w:shd w:val="clear" w:color="auto" w:fill="auto"/>
          </w:tcPr>
          <w:p w:rsidR="00B675F6" w:rsidRPr="00ED170E" w:rsidRDefault="00B675F6" w:rsidP="00ED170E">
            <w:pPr>
              <w:pStyle w:val="a6"/>
              <w:shd w:val="clear" w:color="auto" w:fill="auto"/>
              <w:spacing w:before="0" w:line="240" w:lineRule="auto"/>
              <w:ind w:firstLine="0"/>
              <w:jc w:val="both"/>
              <w:rPr>
                <w:sz w:val="24"/>
                <w:szCs w:val="24"/>
                <w:lang w:eastAsia="en-US"/>
              </w:rPr>
            </w:pPr>
            <w:r w:rsidRPr="00ED170E">
              <w:rPr>
                <w:sz w:val="24"/>
                <w:szCs w:val="24"/>
                <w:lang w:eastAsia="en-US"/>
              </w:rPr>
              <w:t xml:space="preserve">е) инвалиды вследствие военной травмы, полученной при защите </w:t>
            </w:r>
            <w:r w:rsidRPr="00ED170E">
              <w:rPr>
                <w:rStyle w:val="3pt"/>
                <w:sz w:val="24"/>
                <w:szCs w:val="24"/>
                <w:lang w:eastAsia="en-US"/>
              </w:rPr>
              <w:t>ПМР</w:t>
            </w:r>
          </w:p>
        </w:tc>
        <w:tc>
          <w:tcPr>
            <w:tcW w:w="1843" w:type="dxa"/>
            <w:shd w:val="clear" w:color="auto" w:fill="auto"/>
          </w:tcPr>
          <w:p w:rsidR="00B675F6" w:rsidRPr="00ED170E" w:rsidRDefault="00B675F6" w:rsidP="00ED170E">
            <w:pPr>
              <w:pStyle w:val="a3"/>
              <w:jc w:val="both"/>
              <w:rPr>
                <w:rFonts w:ascii="Times New Roman" w:hAnsi="Times New Roman"/>
                <w:sz w:val="24"/>
                <w:szCs w:val="24"/>
              </w:rPr>
            </w:pPr>
          </w:p>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85</w:t>
            </w:r>
          </w:p>
        </w:tc>
        <w:tc>
          <w:tcPr>
            <w:tcW w:w="1843" w:type="dxa"/>
            <w:shd w:val="clear" w:color="auto" w:fill="auto"/>
          </w:tcPr>
          <w:p w:rsidR="00B675F6" w:rsidRPr="00ED170E" w:rsidRDefault="00B675F6" w:rsidP="00ED170E">
            <w:pPr>
              <w:pStyle w:val="a3"/>
              <w:jc w:val="both"/>
              <w:rPr>
                <w:rFonts w:ascii="Times New Roman" w:hAnsi="Times New Roman"/>
                <w:sz w:val="24"/>
                <w:szCs w:val="24"/>
              </w:rPr>
            </w:pPr>
          </w:p>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2 695,21</w:t>
            </w:r>
          </w:p>
        </w:tc>
        <w:tc>
          <w:tcPr>
            <w:tcW w:w="1701" w:type="dxa"/>
            <w:shd w:val="clear" w:color="auto" w:fill="auto"/>
          </w:tcPr>
          <w:p w:rsidR="00B675F6" w:rsidRPr="00ED170E" w:rsidRDefault="00B675F6" w:rsidP="00ED170E">
            <w:pPr>
              <w:pStyle w:val="a3"/>
              <w:jc w:val="both"/>
              <w:rPr>
                <w:rFonts w:ascii="Times New Roman" w:hAnsi="Times New Roman"/>
                <w:sz w:val="24"/>
                <w:szCs w:val="24"/>
              </w:rPr>
            </w:pPr>
          </w:p>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2 845,21</w:t>
            </w:r>
          </w:p>
        </w:tc>
      </w:tr>
      <w:tr w:rsidR="00ED170E" w:rsidRPr="00ED170E" w:rsidTr="00ED170E">
        <w:tc>
          <w:tcPr>
            <w:tcW w:w="595" w:type="dxa"/>
            <w:shd w:val="clear" w:color="auto" w:fill="auto"/>
          </w:tcPr>
          <w:p w:rsidR="00B675F6" w:rsidRPr="00ED170E" w:rsidRDefault="00B675F6" w:rsidP="00ED170E">
            <w:pPr>
              <w:pStyle w:val="a3"/>
              <w:jc w:val="both"/>
              <w:rPr>
                <w:rFonts w:ascii="Times New Roman" w:hAnsi="Times New Roman"/>
                <w:sz w:val="24"/>
                <w:szCs w:val="24"/>
              </w:rPr>
            </w:pPr>
          </w:p>
        </w:tc>
        <w:tc>
          <w:tcPr>
            <w:tcW w:w="3766" w:type="dxa"/>
            <w:shd w:val="clear" w:color="auto" w:fill="auto"/>
          </w:tcPr>
          <w:p w:rsidR="00B675F6" w:rsidRPr="00ED170E" w:rsidRDefault="00B675F6" w:rsidP="00ED170E">
            <w:pPr>
              <w:pStyle w:val="a6"/>
              <w:shd w:val="clear" w:color="auto" w:fill="auto"/>
              <w:spacing w:before="0" w:line="254" w:lineRule="exact"/>
              <w:ind w:firstLine="0"/>
              <w:jc w:val="both"/>
              <w:rPr>
                <w:sz w:val="24"/>
                <w:szCs w:val="24"/>
                <w:lang w:eastAsia="en-US"/>
              </w:rPr>
            </w:pPr>
            <w:r w:rsidRPr="00ED170E">
              <w:rPr>
                <w:sz w:val="24"/>
                <w:szCs w:val="24"/>
                <w:lang w:eastAsia="en-US"/>
              </w:rPr>
              <w:t>ж) инвалиды вследствие военной травмы, связанной с исполнением обязанностей военной службы</w:t>
            </w:r>
          </w:p>
        </w:tc>
        <w:tc>
          <w:tcPr>
            <w:tcW w:w="1843" w:type="dxa"/>
            <w:shd w:val="clear" w:color="auto" w:fill="auto"/>
          </w:tcPr>
          <w:p w:rsidR="00B675F6" w:rsidRPr="00ED170E" w:rsidRDefault="00B675F6" w:rsidP="00ED170E">
            <w:pPr>
              <w:pStyle w:val="a3"/>
              <w:jc w:val="both"/>
              <w:rPr>
                <w:rFonts w:ascii="Times New Roman" w:hAnsi="Times New Roman"/>
                <w:sz w:val="24"/>
                <w:szCs w:val="24"/>
              </w:rPr>
            </w:pPr>
          </w:p>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62</w:t>
            </w:r>
          </w:p>
        </w:tc>
        <w:tc>
          <w:tcPr>
            <w:tcW w:w="1843" w:type="dxa"/>
            <w:shd w:val="clear" w:color="auto" w:fill="auto"/>
          </w:tcPr>
          <w:p w:rsidR="00B675F6" w:rsidRPr="00ED170E" w:rsidRDefault="00B675F6" w:rsidP="00ED170E">
            <w:pPr>
              <w:pStyle w:val="a3"/>
              <w:jc w:val="both"/>
              <w:rPr>
                <w:rFonts w:ascii="Times New Roman" w:hAnsi="Times New Roman"/>
                <w:sz w:val="24"/>
                <w:szCs w:val="24"/>
              </w:rPr>
            </w:pPr>
          </w:p>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1 660,46</w:t>
            </w:r>
          </w:p>
        </w:tc>
        <w:tc>
          <w:tcPr>
            <w:tcW w:w="1701" w:type="dxa"/>
            <w:shd w:val="clear" w:color="auto" w:fill="auto"/>
          </w:tcPr>
          <w:p w:rsidR="00B675F6" w:rsidRPr="00ED170E" w:rsidRDefault="00B675F6" w:rsidP="00ED170E">
            <w:pPr>
              <w:pStyle w:val="a3"/>
              <w:jc w:val="both"/>
              <w:rPr>
                <w:rFonts w:ascii="Times New Roman" w:hAnsi="Times New Roman"/>
                <w:sz w:val="24"/>
                <w:szCs w:val="24"/>
              </w:rPr>
            </w:pPr>
          </w:p>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1 810,46</w:t>
            </w:r>
          </w:p>
        </w:tc>
      </w:tr>
      <w:tr w:rsidR="00ED170E" w:rsidRPr="00ED170E" w:rsidTr="00ED170E">
        <w:tc>
          <w:tcPr>
            <w:tcW w:w="595" w:type="dxa"/>
            <w:shd w:val="clear" w:color="auto" w:fill="auto"/>
          </w:tcPr>
          <w:p w:rsidR="00B675F6" w:rsidRPr="00ED170E" w:rsidRDefault="00B675F6" w:rsidP="00ED170E">
            <w:pPr>
              <w:pStyle w:val="a3"/>
              <w:jc w:val="both"/>
              <w:rPr>
                <w:rFonts w:ascii="Times New Roman" w:hAnsi="Times New Roman"/>
                <w:sz w:val="24"/>
                <w:szCs w:val="24"/>
              </w:rPr>
            </w:pPr>
          </w:p>
        </w:tc>
        <w:tc>
          <w:tcPr>
            <w:tcW w:w="3766" w:type="dxa"/>
            <w:shd w:val="clear" w:color="auto" w:fill="auto"/>
          </w:tcPr>
          <w:p w:rsidR="00B675F6" w:rsidRPr="00ED170E" w:rsidRDefault="00B675F6" w:rsidP="00ED170E">
            <w:pPr>
              <w:pStyle w:val="a6"/>
              <w:shd w:val="clear" w:color="auto" w:fill="auto"/>
              <w:spacing w:before="0" w:line="254" w:lineRule="exact"/>
              <w:ind w:firstLine="0"/>
              <w:jc w:val="both"/>
              <w:rPr>
                <w:sz w:val="24"/>
                <w:szCs w:val="24"/>
                <w:lang w:eastAsia="en-US"/>
              </w:rPr>
            </w:pPr>
            <w:r w:rsidRPr="00ED170E">
              <w:rPr>
                <w:sz w:val="24"/>
                <w:szCs w:val="24"/>
                <w:lang w:eastAsia="en-US"/>
              </w:rPr>
              <w:t>з) инвалиды вследствие заболевания, не связанного с исполнением обязанностей военной службы</w:t>
            </w:r>
          </w:p>
        </w:tc>
        <w:tc>
          <w:tcPr>
            <w:tcW w:w="1843" w:type="dxa"/>
            <w:shd w:val="clear" w:color="auto" w:fill="auto"/>
          </w:tcPr>
          <w:p w:rsidR="00B675F6" w:rsidRPr="00ED170E" w:rsidRDefault="00B675F6" w:rsidP="00ED170E">
            <w:pPr>
              <w:pStyle w:val="a3"/>
              <w:jc w:val="both"/>
              <w:rPr>
                <w:rFonts w:ascii="Times New Roman" w:hAnsi="Times New Roman"/>
                <w:sz w:val="24"/>
                <w:szCs w:val="24"/>
              </w:rPr>
            </w:pPr>
          </w:p>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75</w:t>
            </w:r>
          </w:p>
        </w:tc>
        <w:tc>
          <w:tcPr>
            <w:tcW w:w="1843" w:type="dxa"/>
            <w:shd w:val="clear" w:color="auto" w:fill="auto"/>
          </w:tcPr>
          <w:p w:rsidR="00B675F6" w:rsidRPr="00ED170E" w:rsidRDefault="00B675F6" w:rsidP="00ED170E">
            <w:pPr>
              <w:pStyle w:val="a3"/>
              <w:jc w:val="both"/>
              <w:rPr>
                <w:rFonts w:ascii="Times New Roman" w:hAnsi="Times New Roman"/>
                <w:sz w:val="24"/>
                <w:szCs w:val="24"/>
              </w:rPr>
            </w:pPr>
          </w:p>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1 012,48</w:t>
            </w:r>
          </w:p>
        </w:tc>
        <w:tc>
          <w:tcPr>
            <w:tcW w:w="1701" w:type="dxa"/>
            <w:shd w:val="clear" w:color="auto" w:fill="auto"/>
          </w:tcPr>
          <w:p w:rsidR="00B675F6" w:rsidRPr="00ED170E" w:rsidRDefault="00B675F6" w:rsidP="00ED170E">
            <w:pPr>
              <w:pStyle w:val="a3"/>
              <w:jc w:val="both"/>
              <w:rPr>
                <w:rFonts w:ascii="Times New Roman" w:hAnsi="Times New Roman"/>
                <w:sz w:val="24"/>
                <w:szCs w:val="24"/>
              </w:rPr>
            </w:pPr>
          </w:p>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1 162,48</w:t>
            </w:r>
          </w:p>
        </w:tc>
      </w:tr>
      <w:tr w:rsidR="00ED170E" w:rsidRPr="00ED170E" w:rsidTr="00ED170E">
        <w:tc>
          <w:tcPr>
            <w:tcW w:w="595" w:type="dxa"/>
            <w:shd w:val="clear" w:color="auto" w:fill="auto"/>
          </w:tcPr>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3.</w:t>
            </w:r>
          </w:p>
        </w:tc>
        <w:tc>
          <w:tcPr>
            <w:tcW w:w="3766" w:type="dxa"/>
            <w:shd w:val="clear" w:color="auto" w:fill="auto"/>
          </w:tcPr>
          <w:p w:rsidR="00B675F6" w:rsidRPr="00ED170E" w:rsidRDefault="00B675F6" w:rsidP="00ED170E">
            <w:pPr>
              <w:pStyle w:val="a6"/>
              <w:shd w:val="clear" w:color="auto" w:fill="auto"/>
              <w:spacing w:before="0" w:line="240" w:lineRule="auto"/>
              <w:ind w:firstLine="0"/>
              <w:jc w:val="both"/>
              <w:rPr>
                <w:b/>
                <w:sz w:val="24"/>
                <w:szCs w:val="24"/>
                <w:lang w:eastAsia="en-US"/>
              </w:rPr>
            </w:pPr>
            <w:r w:rsidRPr="00ED170E">
              <w:rPr>
                <w:b/>
                <w:sz w:val="24"/>
                <w:szCs w:val="24"/>
                <w:lang w:eastAsia="en-US"/>
              </w:rPr>
              <w:t>3. Пенсионеры по случаю потери кормильца, из них:</w:t>
            </w:r>
          </w:p>
        </w:tc>
        <w:tc>
          <w:tcPr>
            <w:tcW w:w="1843" w:type="dxa"/>
            <w:shd w:val="clear" w:color="auto" w:fill="auto"/>
          </w:tcPr>
          <w:p w:rsidR="00B675F6" w:rsidRPr="00ED170E" w:rsidRDefault="00B675F6" w:rsidP="00ED170E">
            <w:pPr>
              <w:pStyle w:val="a3"/>
              <w:jc w:val="both"/>
              <w:rPr>
                <w:rFonts w:ascii="Times New Roman" w:hAnsi="Times New Roman"/>
                <w:sz w:val="24"/>
                <w:szCs w:val="24"/>
              </w:rPr>
            </w:pPr>
          </w:p>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8 687</w:t>
            </w:r>
          </w:p>
        </w:tc>
        <w:tc>
          <w:tcPr>
            <w:tcW w:w="1843" w:type="dxa"/>
            <w:shd w:val="clear" w:color="auto" w:fill="auto"/>
          </w:tcPr>
          <w:p w:rsidR="00B675F6" w:rsidRPr="00ED170E" w:rsidRDefault="00B675F6" w:rsidP="00ED170E">
            <w:pPr>
              <w:pStyle w:val="a3"/>
              <w:jc w:val="both"/>
              <w:rPr>
                <w:rFonts w:ascii="Times New Roman" w:hAnsi="Times New Roman"/>
                <w:sz w:val="24"/>
                <w:szCs w:val="24"/>
              </w:rPr>
            </w:pPr>
          </w:p>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1 368,35</w:t>
            </w:r>
          </w:p>
        </w:tc>
        <w:tc>
          <w:tcPr>
            <w:tcW w:w="1701" w:type="dxa"/>
            <w:shd w:val="clear" w:color="auto" w:fill="auto"/>
          </w:tcPr>
          <w:p w:rsidR="00B675F6" w:rsidRPr="00ED170E" w:rsidRDefault="00B675F6" w:rsidP="00ED170E">
            <w:pPr>
              <w:pStyle w:val="a3"/>
              <w:jc w:val="both"/>
              <w:rPr>
                <w:rFonts w:ascii="Times New Roman" w:hAnsi="Times New Roman"/>
                <w:sz w:val="24"/>
                <w:szCs w:val="24"/>
              </w:rPr>
            </w:pPr>
          </w:p>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1 518,35</w:t>
            </w:r>
          </w:p>
        </w:tc>
      </w:tr>
      <w:tr w:rsidR="00ED170E" w:rsidRPr="00ED170E" w:rsidTr="00ED170E">
        <w:tc>
          <w:tcPr>
            <w:tcW w:w="595" w:type="dxa"/>
            <w:shd w:val="clear" w:color="auto" w:fill="auto"/>
          </w:tcPr>
          <w:p w:rsidR="00B675F6" w:rsidRPr="00ED170E" w:rsidRDefault="00B675F6" w:rsidP="00ED170E">
            <w:pPr>
              <w:pStyle w:val="a3"/>
              <w:jc w:val="both"/>
              <w:rPr>
                <w:rFonts w:ascii="Times New Roman" w:hAnsi="Times New Roman"/>
                <w:sz w:val="24"/>
                <w:szCs w:val="24"/>
              </w:rPr>
            </w:pPr>
          </w:p>
        </w:tc>
        <w:tc>
          <w:tcPr>
            <w:tcW w:w="3766" w:type="dxa"/>
            <w:shd w:val="clear" w:color="auto" w:fill="auto"/>
          </w:tcPr>
          <w:p w:rsidR="00B675F6" w:rsidRPr="00ED170E" w:rsidRDefault="00B675F6" w:rsidP="00ED170E">
            <w:pPr>
              <w:pStyle w:val="a6"/>
              <w:shd w:val="clear" w:color="auto" w:fill="auto"/>
              <w:spacing w:before="0" w:line="240" w:lineRule="auto"/>
              <w:ind w:firstLine="0"/>
              <w:jc w:val="both"/>
              <w:rPr>
                <w:sz w:val="24"/>
                <w:szCs w:val="24"/>
                <w:lang w:eastAsia="en-US"/>
              </w:rPr>
            </w:pPr>
            <w:r w:rsidRPr="00ED170E">
              <w:rPr>
                <w:sz w:val="24"/>
                <w:szCs w:val="24"/>
                <w:lang w:eastAsia="en-US"/>
              </w:rPr>
              <w:t>а) на общих основаниях</w:t>
            </w:r>
          </w:p>
        </w:tc>
        <w:tc>
          <w:tcPr>
            <w:tcW w:w="1843" w:type="dxa"/>
            <w:shd w:val="clear" w:color="auto" w:fill="auto"/>
          </w:tcPr>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8 337</w:t>
            </w:r>
          </w:p>
        </w:tc>
        <w:tc>
          <w:tcPr>
            <w:tcW w:w="1843" w:type="dxa"/>
            <w:shd w:val="clear" w:color="auto" w:fill="auto"/>
          </w:tcPr>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1 315,11</w:t>
            </w:r>
          </w:p>
        </w:tc>
        <w:tc>
          <w:tcPr>
            <w:tcW w:w="1701" w:type="dxa"/>
            <w:shd w:val="clear" w:color="auto" w:fill="auto"/>
          </w:tcPr>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1 465,11</w:t>
            </w:r>
          </w:p>
        </w:tc>
      </w:tr>
      <w:tr w:rsidR="00ED170E" w:rsidRPr="00ED170E" w:rsidTr="00ED170E">
        <w:tc>
          <w:tcPr>
            <w:tcW w:w="595" w:type="dxa"/>
            <w:shd w:val="clear" w:color="auto" w:fill="auto"/>
          </w:tcPr>
          <w:p w:rsidR="00B675F6" w:rsidRPr="00ED170E" w:rsidRDefault="00B675F6" w:rsidP="00ED170E">
            <w:pPr>
              <w:pStyle w:val="a3"/>
              <w:jc w:val="both"/>
              <w:rPr>
                <w:rFonts w:ascii="Times New Roman" w:hAnsi="Times New Roman"/>
                <w:sz w:val="24"/>
                <w:szCs w:val="24"/>
              </w:rPr>
            </w:pPr>
          </w:p>
        </w:tc>
        <w:tc>
          <w:tcPr>
            <w:tcW w:w="3766" w:type="dxa"/>
            <w:shd w:val="clear" w:color="auto" w:fill="auto"/>
          </w:tcPr>
          <w:p w:rsidR="00B675F6" w:rsidRPr="00ED170E" w:rsidRDefault="00B675F6" w:rsidP="00ED170E">
            <w:pPr>
              <w:pStyle w:val="a6"/>
              <w:shd w:val="clear" w:color="auto" w:fill="auto"/>
              <w:spacing w:before="0" w:line="240" w:lineRule="auto"/>
              <w:ind w:firstLine="0"/>
              <w:jc w:val="both"/>
              <w:rPr>
                <w:sz w:val="24"/>
                <w:szCs w:val="24"/>
                <w:lang w:eastAsia="en-US"/>
              </w:rPr>
            </w:pPr>
            <w:r w:rsidRPr="00ED170E">
              <w:rPr>
                <w:sz w:val="24"/>
                <w:szCs w:val="24"/>
                <w:lang w:eastAsia="en-US"/>
              </w:rPr>
              <w:t>б) на основаниях, установленных для семей военнослужащих</w:t>
            </w:r>
          </w:p>
        </w:tc>
        <w:tc>
          <w:tcPr>
            <w:tcW w:w="1843" w:type="dxa"/>
            <w:shd w:val="clear" w:color="auto" w:fill="auto"/>
          </w:tcPr>
          <w:p w:rsidR="00B675F6" w:rsidRPr="00ED170E" w:rsidRDefault="00B675F6" w:rsidP="00ED170E">
            <w:pPr>
              <w:pStyle w:val="a3"/>
              <w:jc w:val="both"/>
              <w:rPr>
                <w:rFonts w:ascii="Times New Roman" w:hAnsi="Times New Roman"/>
                <w:sz w:val="24"/>
                <w:szCs w:val="24"/>
              </w:rPr>
            </w:pPr>
          </w:p>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350</w:t>
            </w:r>
          </w:p>
        </w:tc>
        <w:tc>
          <w:tcPr>
            <w:tcW w:w="1843" w:type="dxa"/>
            <w:shd w:val="clear" w:color="auto" w:fill="auto"/>
          </w:tcPr>
          <w:p w:rsidR="00B675F6" w:rsidRPr="00ED170E" w:rsidRDefault="00B675F6" w:rsidP="00ED170E">
            <w:pPr>
              <w:pStyle w:val="a3"/>
              <w:jc w:val="both"/>
              <w:rPr>
                <w:rFonts w:ascii="Times New Roman" w:hAnsi="Times New Roman"/>
                <w:sz w:val="24"/>
                <w:szCs w:val="24"/>
              </w:rPr>
            </w:pPr>
          </w:p>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2 636,51</w:t>
            </w:r>
          </w:p>
        </w:tc>
        <w:tc>
          <w:tcPr>
            <w:tcW w:w="1701" w:type="dxa"/>
            <w:shd w:val="clear" w:color="auto" w:fill="auto"/>
          </w:tcPr>
          <w:p w:rsidR="00B675F6" w:rsidRPr="00ED170E" w:rsidRDefault="00B675F6" w:rsidP="00ED170E">
            <w:pPr>
              <w:pStyle w:val="a3"/>
              <w:jc w:val="both"/>
              <w:rPr>
                <w:rFonts w:ascii="Times New Roman" w:hAnsi="Times New Roman"/>
                <w:sz w:val="24"/>
                <w:szCs w:val="24"/>
              </w:rPr>
            </w:pPr>
          </w:p>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2 786,51</w:t>
            </w:r>
          </w:p>
        </w:tc>
      </w:tr>
      <w:tr w:rsidR="00ED170E" w:rsidRPr="00ED170E" w:rsidTr="00ED170E">
        <w:tc>
          <w:tcPr>
            <w:tcW w:w="595" w:type="dxa"/>
            <w:shd w:val="clear" w:color="auto" w:fill="auto"/>
          </w:tcPr>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4.</w:t>
            </w:r>
          </w:p>
        </w:tc>
        <w:tc>
          <w:tcPr>
            <w:tcW w:w="3766" w:type="dxa"/>
            <w:shd w:val="clear" w:color="auto" w:fill="auto"/>
          </w:tcPr>
          <w:p w:rsidR="00B675F6" w:rsidRPr="00ED170E" w:rsidRDefault="00B675F6" w:rsidP="00ED170E">
            <w:pPr>
              <w:pStyle w:val="a3"/>
              <w:jc w:val="both"/>
              <w:rPr>
                <w:rFonts w:ascii="Times New Roman" w:hAnsi="Times New Roman"/>
                <w:sz w:val="24"/>
                <w:szCs w:val="24"/>
              </w:rPr>
            </w:pPr>
            <w:r w:rsidRPr="00ED170E">
              <w:rPr>
                <w:rFonts w:ascii="Times New Roman" w:hAnsi="Times New Roman"/>
                <w:b/>
                <w:sz w:val="24"/>
                <w:szCs w:val="24"/>
              </w:rPr>
              <w:t>Пенсионеры за выслугу лет</w:t>
            </w:r>
          </w:p>
        </w:tc>
        <w:tc>
          <w:tcPr>
            <w:tcW w:w="1843" w:type="dxa"/>
            <w:shd w:val="clear" w:color="auto" w:fill="auto"/>
          </w:tcPr>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56</w:t>
            </w:r>
          </w:p>
        </w:tc>
        <w:tc>
          <w:tcPr>
            <w:tcW w:w="1843" w:type="dxa"/>
            <w:shd w:val="clear" w:color="auto" w:fill="auto"/>
          </w:tcPr>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1 331,77</w:t>
            </w:r>
          </w:p>
        </w:tc>
        <w:tc>
          <w:tcPr>
            <w:tcW w:w="1701" w:type="dxa"/>
            <w:shd w:val="clear" w:color="auto" w:fill="auto"/>
          </w:tcPr>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1 481,77</w:t>
            </w:r>
          </w:p>
        </w:tc>
      </w:tr>
      <w:tr w:rsidR="00ED170E" w:rsidRPr="00ED170E" w:rsidTr="00ED170E">
        <w:tc>
          <w:tcPr>
            <w:tcW w:w="595" w:type="dxa"/>
            <w:shd w:val="clear" w:color="auto" w:fill="auto"/>
          </w:tcPr>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lang w:val="en-US"/>
              </w:rPr>
              <w:t>II</w:t>
            </w:r>
          </w:p>
        </w:tc>
        <w:tc>
          <w:tcPr>
            <w:tcW w:w="3766" w:type="dxa"/>
            <w:shd w:val="clear" w:color="auto" w:fill="auto"/>
          </w:tcPr>
          <w:p w:rsidR="00B675F6" w:rsidRPr="00ED170E" w:rsidRDefault="00B675F6" w:rsidP="00ED170E">
            <w:pPr>
              <w:pStyle w:val="a6"/>
              <w:shd w:val="clear" w:color="auto" w:fill="auto"/>
              <w:spacing w:before="0" w:line="240" w:lineRule="auto"/>
              <w:ind w:firstLine="0"/>
              <w:jc w:val="both"/>
              <w:rPr>
                <w:sz w:val="24"/>
                <w:szCs w:val="24"/>
                <w:lang w:eastAsia="en-US"/>
              </w:rPr>
            </w:pPr>
            <w:r w:rsidRPr="00ED170E">
              <w:rPr>
                <w:sz w:val="24"/>
                <w:szCs w:val="24"/>
                <w:lang w:eastAsia="en-US"/>
              </w:rPr>
              <w:t>Пенсионеры, получающие социальные пенсии, из них:</w:t>
            </w:r>
          </w:p>
        </w:tc>
        <w:tc>
          <w:tcPr>
            <w:tcW w:w="1843" w:type="dxa"/>
            <w:shd w:val="clear" w:color="auto" w:fill="auto"/>
          </w:tcPr>
          <w:p w:rsidR="00B675F6" w:rsidRPr="00ED170E" w:rsidRDefault="00B675F6" w:rsidP="00ED170E">
            <w:pPr>
              <w:pStyle w:val="a3"/>
              <w:jc w:val="both"/>
              <w:rPr>
                <w:rFonts w:ascii="Times New Roman" w:hAnsi="Times New Roman"/>
                <w:sz w:val="24"/>
                <w:szCs w:val="24"/>
              </w:rPr>
            </w:pPr>
          </w:p>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4 075</w:t>
            </w:r>
          </w:p>
        </w:tc>
        <w:tc>
          <w:tcPr>
            <w:tcW w:w="1843" w:type="dxa"/>
            <w:shd w:val="clear" w:color="auto" w:fill="auto"/>
          </w:tcPr>
          <w:p w:rsidR="00B675F6" w:rsidRPr="00ED170E" w:rsidRDefault="00B675F6" w:rsidP="00ED170E">
            <w:pPr>
              <w:pStyle w:val="a3"/>
              <w:jc w:val="both"/>
              <w:rPr>
                <w:rFonts w:ascii="Times New Roman" w:hAnsi="Times New Roman"/>
                <w:sz w:val="24"/>
                <w:szCs w:val="24"/>
              </w:rPr>
            </w:pPr>
          </w:p>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733,18</w:t>
            </w:r>
          </w:p>
        </w:tc>
        <w:tc>
          <w:tcPr>
            <w:tcW w:w="1701" w:type="dxa"/>
            <w:shd w:val="clear" w:color="auto" w:fill="auto"/>
          </w:tcPr>
          <w:p w:rsidR="00B675F6" w:rsidRPr="00ED170E" w:rsidRDefault="00B675F6" w:rsidP="00ED170E">
            <w:pPr>
              <w:pStyle w:val="a3"/>
              <w:jc w:val="both"/>
              <w:rPr>
                <w:rFonts w:ascii="Times New Roman" w:hAnsi="Times New Roman"/>
                <w:sz w:val="24"/>
                <w:szCs w:val="24"/>
              </w:rPr>
            </w:pPr>
          </w:p>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883,18</w:t>
            </w:r>
          </w:p>
        </w:tc>
      </w:tr>
      <w:tr w:rsidR="00ED170E" w:rsidRPr="00ED170E" w:rsidTr="00ED170E">
        <w:tc>
          <w:tcPr>
            <w:tcW w:w="595" w:type="dxa"/>
            <w:shd w:val="clear" w:color="auto" w:fill="auto"/>
          </w:tcPr>
          <w:p w:rsidR="00B675F6" w:rsidRPr="00ED170E" w:rsidRDefault="00B675F6" w:rsidP="00ED170E">
            <w:pPr>
              <w:pStyle w:val="a3"/>
              <w:jc w:val="both"/>
              <w:rPr>
                <w:rFonts w:ascii="Times New Roman" w:hAnsi="Times New Roman"/>
                <w:sz w:val="24"/>
                <w:szCs w:val="24"/>
              </w:rPr>
            </w:pPr>
          </w:p>
        </w:tc>
        <w:tc>
          <w:tcPr>
            <w:tcW w:w="3766" w:type="dxa"/>
            <w:shd w:val="clear" w:color="auto" w:fill="auto"/>
          </w:tcPr>
          <w:p w:rsidR="00B675F6" w:rsidRPr="00ED170E" w:rsidRDefault="00B675F6" w:rsidP="00ED170E">
            <w:pPr>
              <w:pStyle w:val="a6"/>
              <w:shd w:val="clear" w:color="auto" w:fill="auto"/>
              <w:spacing w:before="0" w:line="240" w:lineRule="auto"/>
              <w:ind w:firstLine="0"/>
              <w:jc w:val="both"/>
              <w:rPr>
                <w:sz w:val="24"/>
                <w:szCs w:val="24"/>
                <w:lang w:eastAsia="en-US"/>
              </w:rPr>
            </w:pPr>
            <w:r w:rsidRPr="00ED170E">
              <w:rPr>
                <w:sz w:val="24"/>
                <w:szCs w:val="24"/>
                <w:lang w:eastAsia="en-US"/>
              </w:rPr>
              <w:t>а) инвалиды с детства (в том числе дети-инвалиды до 18 лет)</w:t>
            </w:r>
          </w:p>
        </w:tc>
        <w:tc>
          <w:tcPr>
            <w:tcW w:w="1843" w:type="dxa"/>
            <w:shd w:val="clear" w:color="auto" w:fill="auto"/>
          </w:tcPr>
          <w:p w:rsidR="00B675F6" w:rsidRPr="00ED170E" w:rsidRDefault="00B675F6" w:rsidP="00ED170E">
            <w:pPr>
              <w:pStyle w:val="a3"/>
              <w:jc w:val="both"/>
              <w:rPr>
                <w:rFonts w:ascii="Times New Roman" w:hAnsi="Times New Roman"/>
                <w:sz w:val="24"/>
                <w:szCs w:val="24"/>
              </w:rPr>
            </w:pPr>
          </w:p>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3 110</w:t>
            </w:r>
          </w:p>
        </w:tc>
        <w:tc>
          <w:tcPr>
            <w:tcW w:w="1843" w:type="dxa"/>
            <w:shd w:val="clear" w:color="auto" w:fill="auto"/>
          </w:tcPr>
          <w:p w:rsidR="00B675F6" w:rsidRPr="00ED170E" w:rsidRDefault="00B675F6" w:rsidP="00ED170E">
            <w:pPr>
              <w:pStyle w:val="a3"/>
              <w:jc w:val="both"/>
              <w:rPr>
                <w:rFonts w:ascii="Times New Roman" w:hAnsi="Times New Roman"/>
                <w:sz w:val="24"/>
                <w:szCs w:val="24"/>
              </w:rPr>
            </w:pPr>
          </w:p>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856,57</w:t>
            </w:r>
          </w:p>
        </w:tc>
        <w:tc>
          <w:tcPr>
            <w:tcW w:w="1701" w:type="dxa"/>
            <w:shd w:val="clear" w:color="auto" w:fill="auto"/>
          </w:tcPr>
          <w:p w:rsidR="00B675F6" w:rsidRPr="00ED170E" w:rsidRDefault="00B675F6" w:rsidP="00ED170E">
            <w:pPr>
              <w:pStyle w:val="a3"/>
              <w:jc w:val="both"/>
              <w:rPr>
                <w:rFonts w:ascii="Times New Roman" w:hAnsi="Times New Roman"/>
                <w:sz w:val="24"/>
                <w:szCs w:val="24"/>
              </w:rPr>
            </w:pPr>
          </w:p>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1006,57</w:t>
            </w:r>
          </w:p>
        </w:tc>
      </w:tr>
      <w:tr w:rsidR="00ED170E" w:rsidRPr="00ED170E" w:rsidTr="00ED170E">
        <w:tc>
          <w:tcPr>
            <w:tcW w:w="595" w:type="dxa"/>
            <w:shd w:val="clear" w:color="auto" w:fill="auto"/>
          </w:tcPr>
          <w:p w:rsidR="00B675F6" w:rsidRPr="00ED170E" w:rsidRDefault="00B675F6" w:rsidP="00ED170E">
            <w:pPr>
              <w:pStyle w:val="a3"/>
              <w:jc w:val="both"/>
              <w:rPr>
                <w:rFonts w:ascii="Times New Roman" w:hAnsi="Times New Roman"/>
                <w:sz w:val="24"/>
                <w:szCs w:val="24"/>
              </w:rPr>
            </w:pPr>
          </w:p>
        </w:tc>
        <w:tc>
          <w:tcPr>
            <w:tcW w:w="3766" w:type="dxa"/>
            <w:shd w:val="clear" w:color="auto" w:fill="auto"/>
          </w:tcPr>
          <w:p w:rsidR="00B675F6" w:rsidRPr="00ED170E" w:rsidRDefault="00B675F6" w:rsidP="00ED170E">
            <w:pPr>
              <w:pStyle w:val="a6"/>
              <w:shd w:val="clear" w:color="auto" w:fill="auto"/>
              <w:spacing w:before="0" w:line="240" w:lineRule="auto"/>
              <w:ind w:firstLine="0"/>
              <w:jc w:val="both"/>
              <w:rPr>
                <w:sz w:val="24"/>
                <w:szCs w:val="24"/>
                <w:lang w:eastAsia="en-US"/>
              </w:rPr>
            </w:pPr>
            <w:r w:rsidRPr="00ED170E">
              <w:rPr>
                <w:sz w:val="24"/>
                <w:szCs w:val="24"/>
                <w:lang w:eastAsia="en-US"/>
              </w:rPr>
              <w:t>б) инвалиды общего заболевания</w:t>
            </w:r>
          </w:p>
        </w:tc>
        <w:tc>
          <w:tcPr>
            <w:tcW w:w="1843" w:type="dxa"/>
            <w:shd w:val="clear" w:color="auto" w:fill="auto"/>
          </w:tcPr>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557</w:t>
            </w:r>
          </w:p>
        </w:tc>
        <w:tc>
          <w:tcPr>
            <w:tcW w:w="1843" w:type="dxa"/>
            <w:shd w:val="clear" w:color="auto" w:fill="auto"/>
          </w:tcPr>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422,01</w:t>
            </w:r>
          </w:p>
        </w:tc>
        <w:tc>
          <w:tcPr>
            <w:tcW w:w="1701" w:type="dxa"/>
            <w:shd w:val="clear" w:color="auto" w:fill="auto"/>
          </w:tcPr>
          <w:p w:rsidR="00B675F6" w:rsidRPr="00ED170E" w:rsidRDefault="00B675F6" w:rsidP="00ED170E">
            <w:pPr>
              <w:pStyle w:val="a3"/>
              <w:jc w:val="both"/>
              <w:rPr>
                <w:rFonts w:ascii="Times New Roman" w:hAnsi="Times New Roman"/>
                <w:sz w:val="24"/>
                <w:szCs w:val="24"/>
              </w:rPr>
            </w:pPr>
            <w:r w:rsidRPr="00ED170E">
              <w:rPr>
                <w:rFonts w:ascii="Times New Roman" w:hAnsi="Times New Roman"/>
                <w:sz w:val="24"/>
                <w:szCs w:val="24"/>
              </w:rPr>
              <w:t>572,01</w:t>
            </w:r>
          </w:p>
        </w:tc>
      </w:tr>
    </w:tbl>
    <w:p w:rsidR="00B675F6" w:rsidRPr="001850EF" w:rsidRDefault="00B675F6" w:rsidP="00B675F6">
      <w:pPr>
        <w:pStyle w:val="a3"/>
        <w:ind w:firstLine="567"/>
        <w:jc w:val="both"/>
        <w:rPr>
          <w:rFonts w:ascii="Times New Roman" w:hAnsi="Times New Roman"/>
          <w:sz w:val="24"/>
          <w:szCs w:val="24"/>
        </w:rPr>
      </w:pPr>
      <w:r w:rsidRPr="001850EF">
        <w:rPr>
          <w:rFonts w:ascii="Times New Roman" w:hAnsi="Times New Roman"/>
          <w:sz w:val="24"/>
          <w:szCs w:val="24"/>
        </w:rPr>
        <w:lastRenderedPageBreak/>
        <w:t>К пенсии каждому пенсионеру, состоящему на учете в Центрах социального страхования и социальной защиты городов (районов) в 2020 году, а также гражданам, ранее состоявшим на пенсионном учете и перешедшим на пенсионное обеспечение по некоторым нормам законодательства Российской Федерации, ежемесячно выплачивалась гуманитарная помощь Российской Федерации в размере 150 рублей.</w:t>
      </w:r>
      <w:r w:rsidRPr="001850EF">
        <w:rPr>
          <w:rFonts w:ascii="Times New Roman" w:hAnsi="Times New Roman"/>
          <w:sz w:val="24"/>
          <w:szCs w:val="24"/>
        </w:rPr>
        <w:tab/>
      </w:r>
    </w:p>
    <w:p w:rsidR="00B675F6" w:rsidRPr="001850EF" w:rsidRDefault="00B675F6" w:rsidP="00B675F6">
      <w:pPr>
        <w:pStyle w:val="a3"/>
        <w:ind w:firstLine="567"/>
        <w:jc w:val="both"/>
        <w:rPr>
          <w:rFonts w:ascii="Times New Roman" w:hAnsi="Times New Roman"/>
          <w:sz w:val="24"/>
          <w:szCs w:val="24"/>
        </w:rPr>
      </w:pPr>
      <w:r w:rsidRPr="001850EF">
        <w:rPr>
          <w:rFonts w:ascii="Times New Roman" w:hAnsi="Times New Roman"/>
          <w:sz w:val="24"/>
          <w:szCs w:val="24"/>
        </w:rPr>
        <w:t>В соответствии с действующим законодательством Приднестровской Молдавской Республики в течение 2020 года производилась выплата ежемесячной компенсации к пенсиям, размер которых не превышает 200 процентов минимального размера пенсии по возрасту (1 320 руб.). Сумма компенсации устанавливалась в зависимости от размера получаемой пенсии, но не более 100 руб. Количество получателей на 31 декабря 2020 года составило 23 613 человек.</w:t>
      </w:r>
    </w:p>
    <w:p w:rsidR="00B675F6" w:rsidRPr="001850EF" w:rsidRDefault="00B675F6" w:rsidP="00B675F6">
      <w:pPr>
        <w:pStyle w:val="a3"/>
        <w:ind w:firstLine="567"/>
        <w:jc w:val="both"/>
        <w:rPr>
          <w:rFonts w:ascii="Times New Roman" w:hAnsi="Times New Roman"/>
          <w:sz w:val="24"/>
          <w:szCs w:val="24"/>
        </w:rPr>
      </w:pPr>
      <w:r w:rsidRPr="001850EF">
        <w:rPr>
          <w:rFonts w:ascii="Times New Roman" w:hAnsi="Times New Roman"/>
          <w:sz w:val="24"/>
          <w:szCs w:val="24"/>
        </w:rPr>
        <w:t>Центрами социального страхования и социальной защиты городов (районов) Приднестровской Молдавской Республики в 2020 году</w:t>
      </w:r>
      <w:r w:rsidR="00D263E0">
        <w:rPr>
          <w:rFonts w:ascii="Times New Roman" w:hAnsi="Times New Roman"/>
          <w:sz w:val="24"/>
          <w:szCs w:val="24"/>
        </w:rPr>
        <w:t xml:space="preserve"> </w:t>
      </w:r>
      <w:r w:rsidRPr="001850EF">
        <w:rPr>
          <w:rFonts w:ascii="Times New Roman" w:hAnsi="Times New Roman"/>
          <w:sz w:val="24"/>
          <w:szCs w:val="24"/>
        </w:rPr>
        <w:t>назначено пенсий 8 034 гражданам.</w:t>
      </w:r>
    </w:p>
    <w:p w:rsidR="00B675F6" w:rsidRPr="001850EF" w:rsidRDefault="00B675F6" w:rsidP="00B675F6">
      <w:pPr>
        <w:pStyle w:val="a3"/>
        <w:ind w:firstLine="567"/>
        <w:jc w:val="both"/>
        <w:rPr>
          <w:rFonts w:ascii="Times New Roman" w:hAnsi="Times New Roman"/>
          <w:sz w:val="24"/>
          <w:szCs w:val="24"/>
        </w:rPr>
      </w:pPr>
      <w:r w:rsidRPr="001850EF">
        <w:rPr>
          <w:rFonts w:ascii="Times New Roman" w:hAnsi="Times New Roman"/>
          <w:sz w:val="24"/>
          <w:szCs w:val="24"/>
        </w:rPr>
        <w:t>За 2020 год в Центры социального страхования и социальной защиты городов (районов) Приднестровской Молдавской Республики за назначением пенсии на льготных основаниях обратилось 514 граждан. Отказано в назначении пенсии на льготных (досрочных) основаниях 98 гражданам, в связи с отсутствием права.</w:t>
      </w:r>
    </w:p>
    <w:p w:rsidR="00B675F6" w:rsidRPr="001850EF" w:rsidRDefault="00B675F6" w:rsidP="00B675F6">
      <w:pPr>
        <w:pStyle w:val="a3"/>
        <w:ind w:firstLine="567"/>
        <w:jc w:val="both"/>
        <w:rPr>
          <w:rFonts w:ascii="Times New Roman" w:hAnsi="Times New Roman"/>
          <w:sz w:val="24"/>
          <w:szCs w:val="24"/>
        </w:rPr>
      </w:pPr>
      <w:r w:rsidRPr="001850EF">
        <w:rPr>
          <w:rFonts w:ascii="Times New Roman" w:hAnsi="Times New Roman"/>
          <w:sz w:val="24"/>
          <w:szCs w:val="24"/>
          <w:shd w:val="clear" w:color="auto" w:fill="FFFFFF"/>
        </w:rPr>
        <w:t>2020 год ознаменовался пандемией по распространению  коронавирусной инфекции. Это событие прошлось негативными последствиями по всему миру. Март 2020 года изменил жизнь на «до» и «после». Именно с этого времени в республике были введены ограничительные мероприятия (карантин).</w:t>
      </w:r>
    </w:p>
    <w:p w:rsidR="00B675F6" w:rsidRPr="001850EF" w:rsidRDefault="00B675F6" w:rsidP="00B675F6">
      <w:pPr>
        <w:pStyle w:val="a3"/>
        <w:ind w:firstLine="567"/>
        <w:jc w:val="both"/>
        <w:rPr>
          <w:rFonts w:ascii="Times New Roman" w:hAnsi="Times New Roman"/>
          <w:sz w:val="24"/>
          <w:szCs w:val="24"/>
        </w:rPr>
      </w:pPr>
      <w:r w:rsidRPr="001850EF">
        <w:rPr>
          <w:rFonts w:ascii="Times New Roman" w:hAnsi="Times New Roman"/>
          <w:sz w:val="24"/>
          <w:szCs w:val="24"/>
        </w:rPr>
        <w:t>Форма работы и функционирования всех сфер жизнедеятельности государства, а также повседневная жизнь граждан изменились. Людям пришлось привыкать жить в новых обстоятельствах и соблюдать санитарные меры. Борьба с коронавирусом стала лейтмотивом 2020 года. Она объединила усилия разных структур, перестроила привычный формат работы и приостановила отдельные направления деятельности. Руководство республики разработало комплекс мер, направленных на поддержку населения, а также снижение негативного эффекта от ограничений, вызванных карантином.</w:t>
      </w:r>
      <w:r w:rsidR="009A5B46">
        <w:rPr>
          <w:rFonts w:ascii="Times New Roman" w:hAnsi="Times New Roman"/>
          <w:sz w:val="24"/>
          <w:szCs w:val="24"/>
        </w:rPr>
        <w:t xml:space="preserve"> </w:t>
      </w:r>
      <w:r w:rsidRPr="001850EF">
        <w:rPr>
          <w:rFonts w:ascii="Times New Roman" w:hAnsi="Times New Roman"/>
          <w:sz w:val="24"/>
          <w:szCs w:val="24"/>
        </w:rPr>
        <w:t xml:space="preserve">Тем не менее, назначение и выплата пенсий не были приостановлены, изменился подход к сбору документов и приему граждан. </w:t>
      </w:r>
    </w:p>
    <w:p w:rsidR="00B675F6" w:rsidRPr="001850EF" w:rsidRDefault="00B675F6" w:rsidP="00B675F6">
      <w:pPr>
        <w:pStyle w:val="a3"/>
        <w:ind w:firstLine="567"/>
        <w:jc w:val="both"/>
        <w:rPr>
          <w:rFonts w:ascii="Times New Roman" w:hAnsi="Times New Roman"/>
          <w:sz w:val="24"/>
          <w:szCs w:val="24"/>
        </w:rPr>
      </w:pPr>
      <w:r w:rsidRPr="001850EF">
        <w:rPr>
          <w:rFonts w:ascii="Times New Roman" w:hAnsi="Times New Roman"/>
          <w:sz w:val="24"/>
          <w:szCs w:val="24"/>
        </w:rPr>
        <w:t>Центрами социального страхования и социальной защиты городов и районов в период чрезвычайного положения на территории Приднестровской Молдавской Республики проводилась работа по назначению пенсий по телефону или по электронной почте. Так, за назначением пенсии  в период чрезвычайного положения обратилось 1626 граждан, при этом количество назначенных дел больше (1897), чем обратилось за назначением пенсий, в связи с тем, что в период действия чрезвычайного положения на территории Приднестровской Молдавской Республики пенсии назначались по ранее поданным заявлениям (в феврале, до 17 марта 2020 года). В назначении пенсии было отказано 6 гражданам ввиду отсутствия права.</w:t>
      </w:r>
      <w:r w:rsidR="009A5B46">
        <w:rPr>
          <w:rFonts w:ascii="Times New Roman" w:hAnsi="Times New Roman"/>
          <w:sz w:val="24"/>
          <w:szCs w:val="24"/>
        </w:rPr>
        <w:t xml:space="preserve"> </w:t>
      </w:r>
      <w:r w:rsidRPr="001850EF">
        <w:rPr>
          <w:rFonts w:ascii="Times New Roman" w:hAnsi="Times New Roman"/>
          <w:sz w:val="24"/>
          <w:szCs w:val="24"/>
        </w:rPr>
        <w:t>Тем не менее, в связи с введением дистанционного режима приема заявлений на назначение (перерасчет) пенсий были выявлены случаи нарушения сроков назначения пенсий в Центре социального страхования и социальной защиты г. Рыбница и Рыбницкого района. За нарушение сроков назначения пенсии были сняты надбавки за напряженность труда в полном объеме, сотрудникам допустившим данные нарушения.</w:t>
      </w:r>
    </w:p>
    <w:p w:rsidR="00B675F6" w:rsidRPr="001850EF" w:rsidRDefault="00B675F6" w:rsidP="00B675F6">
      <w:pPr>
        <w:pStyle w:val="a3"/>
        <w:ind w:firstLine="567"/>
        <w:jc w:val="both"/>
        <w:rPr>
          <w:rFonts w:ascii="Times New Roman" w:hAnsi="Times New Roman"/>
          <w:sz w:val="24"/>
          <w:szCs w:val="24"/>
        </w:rPr>
      </w:pPr>
      <w:r w:rsidRPr="001850EF">
        <w:rPr>
          <w:rFonts w:ascii="Times New Roman" w:hAnsi="Times New Roman"/>
          <w:sz w:val="24"/>
          <w:szCs w:val="24"/>
          <w:shd w:val="clear" w:color="auto" w:fill="FFFFFF"/>
        </w:rPr>
        <w:t xml:space="preserve">В 2020 году Уполномоченным было рассмотрено 63 обращения граждан, в том или ином смысле, связанные с нарушениями их прав на достойное пенсионное обеспечение. Конечно, приостановление личного приема граждан Уполномоченным в связи с пандемией очень сузило круг проблем, с которыми граждане обычно обращались к </w:t>
      </w:r>
      <w:r w:rsidR="006750BC">
        <w:rPr>
          <w:rFonts w:ascii="Times New Roman" w:hAnsi="Times New Roman"/>
          <w:sz w:val="24"/>
          <w:szCs w:val="24"/>
          <w:shd w:val="clear" w:color="auto" w:fill="FFFFFF"/>
        </w:rPr>
        <w:t>о</w:t>
      </w:r>
      <w:r w:rsidRPr="001850EF">
        <w:rPr>
          <w:rFonts w:ascii="Times New Roman" w:hAnsi="Times New Roman"/>
          <w:sz w:val="24"/>
          <w:szCs w:val="24"/>
          <w:shd w:val="clear" w:color="auto" w:fill="FFFFFF"/>
        </w:rPr>
        <w:t xml:space="preserve">мбудсмену. Основной темой обращений граждан в 2020 году к Уполномоченному стала пенсия по некоторым нормам российского законодательства гражданам, постоянно проживающим на территории Приднестровской Молдавской Республики. Согласно </w:t>
      </w:r>
      <w:r w:rsidRPr="001850EF">
        <w:rPr>
          <w:rFonts w:ascii="Times New Roman" w:hAnsi="Times New Roman"/>
          <w:sz w:val="24"/>
          <w:szCs w:val="24"/>
          <w:shd w:val="clear" w:color="auto" w:fill="FFFFFF"/>
        </w:rPr>
        <w:lastRenderedPageBreak/>
        <w:t xml:space="preserve">данным Министерства по социальной защите и труду Приднестровской Молдавской Республики </w:t>
      </w:r>
      <w:r w:rsidRPr="001850EF">
        <w:rPr>
          <w:rFonts w:ascii="Times New Roman" w:hAnsi="Times New Roman"/>
          <w:sz w:val="24"/>
          <w:szCs w:val="24"/>
        </w:rPr>
        <w:t>за 2020 год количество граждан, получающих пенсию по некоторым нормам законодательства Российской Федерации, увеличилось на 6 820 человек и по состоянию на 31 декабря 2020 года составляет 48 815 человек, имеющих гражданство Российской Федерации и проживающих на территории Приднестровской Молдавской Республики.</w:t>
      </w:r>
    </w:p>
    <w:p w:rsidR="00B675F6" w:rsidRPr="001850EF" w:rsidRDefault="00B675F6" w:rsidP="00B675F6">
      <w:pPr>
        <w:pStyle w:val="a3"/>
        <w:ind w:firstLine="567"/>
        <w:jc w:val="both"/>
        <w:rPr>
          <w:rFonts w:ascii="Times New Roman" w:hAnsi="Times New Roman"/>
          <w:sz w:val="24"/>
          <w:szCs w:val="24"/>
          <w:shd w:val="clear" w:color="auto" w:fill="FFFFFF"/>
        </w:rPr>
      </w:pPr>
      <w:r w:rsidRPr="001850EF">
        <w:rPr>
          <w:rFonts w:ascii="Times New Roman" w:hAnsi="Times New Roman"/>
          <w:sz w:val="24"/>
          <w:szCs w:val="24"/>
          <w:shd w:val="clear" w:color="auto" w:fill="FFFFFF"/>
        </w:rPr>
        <w:t xml:space="preserve">Главным образом, всех пенсионеров интересует неучтенный стаж, полученный за время трудовой деятельности на территории Приднестровской Молдавской Республики. У некоторых граждан стаж, полученный на территории Приднестровской Молдавской Республики, в общей сложности составляет необходимый стаж для назначения трудовой пенсии по законодательству Приднестровской Молдавской Республики, а иногда и превышает установленный пенсионным законодательством размер необходимого стажа. При назначении пенсий по некоторым нормам российского законодательства российская сторона учитывает только стаж, приобретенный до 2002 года, т.е. до пенсионной реформы в Российской Федерации, когда была изменена сама пенсионная система. Таким образом, обращаясь за назначением пенсии по некоторым нормам российского законодательства и получая отказ зачесть в общий трудовой стаж период после 2002 года, граждане хотят знать причины отказа, либо получить за этот стаж доплату от государства, где он приобретен. </w:t>
      </w:r>
    </w:p>
    <w:p w:rsidR="00B675F6" w:rsidRPr="001850EF" w:rsidRDefault="00B675F6" w:rsidP="00B675F6">
      <w:pPr>
        <w:pStyle w:val="a3"/>
        <w:ind w:firstLine="567"/>
        <w:jc w:val="both"/>
        <w:rPr>
          <w:rFonts w:ascii="Times New Roman" w:hAnsi="Times New Roman"/>
          <w:sz w:val="24"/>
          <w:szCs w:val="24"/>
          <w:shd w:val="clear" w:color="auto" w:fill="FFFFFF"/>
        </w:rPr>
      </w:pPr>
      <w:r w:rsidRPr="001850EF">
        <w:rPr>
          <w:rFonts w:ascii="Times New Roman" w:hAnsi="Times New Roman"/>
          <w:sz w:val="24"/>
          <w:szCs w:val="24"/>
          <w:shd w:val="clear" w:color="auto" w:fill="FFFFFF"/>
        </w:rPr>
        <w:t xml:space="preserve">В целях объективного рассмотрения таких обращений Уполномоченный обращался в адрес Министерства по социальной защите и  труду Приднестровской Молдавской Республики с просьбой предоставить информацию по наиболее распространенным вопросам, таким как: </w:t>
      </w:r>
      <w:r w:rsidRPr="001850EF">
        <w:rPr>
          <w:rFonts w:ascii="Times New Roman" w:hAnsi="Times New Roman"/>
          <w:sz w:val="24"/>
          <w:szCs w:val="24"/>
        </w:rPr>
        <w:t xml:space="preserve">условия и порядок назначения пенсий Российской Федерации  (какой необходим стаж для ее назначения, до какого фактически года считается стаж); скольким гражданам было отказано в виду недостаточности стажа для ее назначения; применяется ли ежегодная индексация пенсий Российской Федерации, для граждан, проживающих на территории Приднестровской Молдавской Республики, если да, то какой процент индексации предусмотрен для наших граждан. К сожалению, ответ, который предоставило </w:t>
      </w:r>
      <w:r w:rsidRPr="001850EF">
        <w:rPr>
          <w:rFonts w:ascii="Times New Roman" w:hAnsi="Times New Roman"/>
          <w:sz w:val="24"/>
          <w:szCs w:val="24"/>
          <w:shd w:val="clear" w:color="auto" w:fill="FFFFFF"/>
        </w:rPr>
        <w:t xml:space="preserve">Министерство по социальной защите и  труду Приднестровской Молдавской Республики, никоим образом не ответил на вопросы по разрешению существующей, по мнению Уполномоченного, проблемы. </w:t>
      </w:r>
    </w:p>
    <w:p w:rsidR="00B675F6" w:rsidRPr="001850EF" w:rsidRDefault="00B675F6" w:rsidP="00B675F6">
      <w:pPr>
        <w:pStyle w:val="a3"/>
        <w:ind w:firstLine="567"/>
        <w:jc w:val="both"/>
        <w:rPr>
          <w:rFonts w:ascii="Times New Roman" w:hAnsi="Times New Roman"/>
          <w:sz w:val="24"/>
          <w:szCs w:val="24"/>
        </w:rPr>
      </w:pPr>
      <w:r w:rsidRPr="001850EF">
        <w:rPr>
          <w:rFonts w:ascii="Times New Roman" w:hAnsi="Times New Roman"/>
          <w:sz w:val="24"/>
          <w:szCs w:val="24"/>
          <w:shd w:val="clear" w:color="auto" w:fill="FFFFFF"/>
        </w:rPr>
        <w:t xml:space="preserve">Так, согласно ответу Министерства по социальной защите и  труду Приднестровской Молдавской Республики, </w:t>
      </w:r>
      <w:r w:rsidRPr="001850EF">
        <w:rPr>
          <w:rFonts w:ascii="Times New Roman" w:hAnsi="Times New Roman"/>
          <w:sz w:val="24"/>
          <w:szCs w:val="24"/>
        </w:rPr>
        <w:t>сотрудничество между Пенсионным фондом Российской Федерации и Единым государственным фондом социального страхования Приднестровской Молдавской Республики осуществляется на основании Протокола о сотрудничестве между департаментом по вопросам пенсионного обеспечения лиц, проживающих за границей, Пенсионного фонда Российской Федерации и Единым государственным фондом социального страхования Приднестровской Молдавской Республики, который относится к сведениям, составляющим государственную тайну с установленным грифом «секретно».</w:t>
      </w:r>
    </w:p>
    <w:p w:rsidR="00B675F6" w:rsidRPr="001850EF" w:rsidRDefault="00B675F6" w:rsidP="00B675F6">
      <w:pPr>
        <w:pStyle w:val="a3"/>
        <w:ind w:firstLine="567"/>
        <w:jc w:val="both"/>
        <w:rPr>
          <w:rFonts w:ascii="Times New Roman" w:hAnsi="Times New Roman"/>
          <w:sz w:val="24"/>
          <w:szCs w:val="24"/>
        </w:rPr>
      </w:pPr>
      <w:r w:rsidRPr="001850EF">
        <w:rPr>
          <w:rFonts w:ascii="Times New Roman" w:hAnsi="Times New Roman"/>
          <w:sz w:val="24"/>
          <w:szCs w:val="24"/>
        </w:rPr>
        <w:t>Процесс передачи заявлений и пенсионных дел для назначения пенсии гражданам Российской Федерации, проживающим в Приднестровской Молдавской Республике, осуществляется в соответствии с положениями вышеназванного Протокола о сотрудничестве.</w:t>
      </w:r>
    </w:p>
    <w:p w:rsidR="00B675F6" w:rsidRPr="001850EF" w:rsidRDefault="00B675F6" w:rsidP="00B675F6">
      <w:pPr>
        <w:pStyle w:val="a3"/>
        <w:ind w:firstLine="567"/>
        <w:jc w:val="both"/>
        <w:rPr>
          <w:rFonts w:ascii="Times New Roman" w:hAnsi="Times New Roman"/>
          <w:sz w:val="24"/>
          <w:szCs w:val="24"/>
        </w:rPr>
      </w:pPr>
      <w:r w:rsidRPr="001850EF">
        <w:rPr>
          <w:rFonts w:ascii="Times New Roman" w:hAnsi="Times New Roman"/>
          <w:sz w:val="24"/>
          <w:szCs w:val="24"/>
        </w:rPr>
        <w:t>В соответствии с нормами Протокола о сотрудничестве заявления граждан Российской Федерации о назначении пенсии по законодательству Российской Федерации принимаются Центрами и с пенсионными делами передаются в Пенсионный фонд Российской Федерации.</w:t>
      </w:r>
    </w:p>
    <w:p w:rsidR="00B675F6" w:rsidRPr="001850EF" w:rsidRDefault="00B675F6" w:rsidP="00B675F6">
      <w:pPr>
        <w:pStyle w:val="a3"/>
        <w:ind w:firstLine="567"/>
        <w:jc w:val="both"/>
        <w:rPr>
          <w:rFonts w:ascii="Times New Roman" w:hAnsi="Times New Roman"/>
          <w:sz w:val="24"/>
          <w:szCs w:val="24"/>
        </w:rPr>
      </w:pPr>
      <w:r w:rsidRPr="001850EF">
        <w:rPr>
          <w:rFonts w:ascii="Times New Roman" w:hAnsi="Times New Roman"/>
          <w:sz w:val="24"/>
          <w:szCs w:val="24"/>
        </w:rPr>
        <w:t>На основании поступивших заявлений граждан и их пенсионных дел Пенсионный фонд Российской Федерации проверяет правильность оформления заявления и дает оценку содержащимся в пенсионном деле документам, принимает решение в соответствии с российским законодательством о назначении пенсии либо об отказе в ее назначении.</w:t>
      </w:r>
    </w:p>
    <w:p w:rsidR="00B675F6" w:rsidRPr="001850EF" w:rsidRDefault="00B675F6" w:rsidP="00B675F6">
      <w:pPr>
        <w:pStyle w:val="a3"/>
        <w:ind w:firstLine="567"/>
        <w:jc w:val="both"/>
        <w:rPr>
          <w:rFonts w:ascii="Times New Roman" w:hAnsi="Times New Roman"/>
          <w:sz w:val="24"/>
          <w:szCs w:val="24"/>
        </w:rPr>
      </w:pPr>
      <w:r w:rsidRPr="001850EF">
        <w:rPr>
          <w:rFonts w:ascii="Times New Roman" w:hAnsi="Times New Roman"/>
          <w:sz w:val="24"/>
          <w:szCs w:val="24"/>
        </w:rPr>
        <w:lastRenderedPageBreak/>
        <w:t>Информация о размере установленной по российскому законодательству пенсии либо об отказе в ее назначении направляется в Центр социального страхования и социальной защиты для последующего извещения граждан о факте назначения и размере назначенной пенсии, либо о необходимости представления недостающих документов для назначения пенсии, а также о факте отказа в назначении пенсии по законодательству Российской Федерации.</w:t>
      </w:r>
    </w:p>
    <w:p w:rsidR="00B675F6" w:rsidRPr="001850EF" w:rsidRDefault="00B675F6" w:rsidP="00B675F6">
      <w:pPr>
        <w:pStyle w:val="a3"/>
        <w:ind w:firstLine="567"/>
        <w:jc w:val="both"/>
        <w:rPr>
          <w:rFonts w:ascii="Times New Roman" w:hAnsi="Times New Roman"/>
          <w:sz w:val="24"/>
          <w:szCs w:val="24"/>
        </w:rPr>
      </w:pPr>
      <w:r w:rsidRPr="001850EF">
        <w:rPr>
          <w:rFonts w:ascii="Times New Roman" w:hAnsi="Times New Roman"/>
          <w:sz w:val="24"/>
          <w:szCs w:val="24"/>
        </w:rPr>
        <w:t>Назначение и выплата пенсий Российской Федерации в соответствии с действующим законодательством Российской Федерации является исключительной функцией Пенсионного Фонда Российской Федерации. Проведение расчета размера пенсии, перерасчетов и индексаций пенсий осуществляется в соответствии с нормативными документами, утвержденными в установленном порядке в Российской Федерации.</w:t>
      </w:r>
    </w:p>
    <w:p w:rsidR="00B675F6" w:rsidRPr="001850EF" w:rsidRDefault="00B675F6" w:rsidP="00B675F6">
      <w:pPr>
        <w:pStyle w:val="a3"/>
        <w:ind w:firstLine="567"/>
        <w:jc w:val="both"/>
        <w:rPr>
          <w:rFonts w:ascii="Times New Roman" w:hAnsi="Times New Roman"/>
          <w:sz w:val="24"/>
          <w:szCs w:val="24"/>
        </w:rPr>
      </w:pPr>
      <w:r w:rsidRPr="001850EF">
        <w:rPr>
          <w:rFonts w:ascii="Times New Roman" w:hAnsi="Times New Roman"/>
          <w:sz w:val="24"/>
          <w:szCs w:val="24"/>
        </w:rPr>
        <w:t>При этом сообщаем, что согласно статье 8 Закона Приднестровской Молдавской Республики «О государственной тайне» отнесение сведений к государственной тайне осуществляется в соответствии с ведомственной принадлежностью. Статьей 16 данного Закона предусмотрено, что передача сведений, составляющих государственную тайну, органам государственной власти осуществляется с санкции органа государственной власти, в распоряжении которого в соответствии со статьей 8 Закона о государственной тайне находятся эти сведения.</w:t>
      </w:r>
    </w:p>
    <w:p w:rsidR="00B675F6" w:rsidRPr="001850EF" w:rsidRDefault="00B675F6" w:rsidP="00B675F6">
      <w:pPr>
        <w:pStyle w:val="a3"/>
        <w:ind w:firstLine="567"/>
        <w:jc w:val="both"/>
        <w:rPr>
          <w:rFonts w:ascii="Times New Roman" w:hAnsi="Times New Roman"/>
          <w:sz w:val="24"/>
          <w:szCs w:val="24"/>
        </w:rPr>
      </w:pPr>
      <w:r w:rsidRPr="001850EF">
        <w:rPr>
          <w:rFonts w:ascii="Times New Roman" w:hAnsi="Times New Roman"/>
          <w:sz w:val="24"/>
          <w:szCs w:val="24"/>
        </w:rPr>
        <w:t>Вышеуказанный Протокол о сотрудничестве, находится в Министерстве по социальной защите и труду Приднестровской Молдавской Республики, относится к категории «Секретно» на основании Распоряжения Президента Приднестровской Молдавской Республики «Об обеспечении конфиденциальности в работе с вопросами пенсионного обеспечения граждан Приднестровской Молдавской Республики» и в соответствии с Приказом Министерства по социальной защите и труду Приднестровской Молдавской Республики «Об утверждении перечня сведений, подлежащих засекречиванию в Министерстве по социальной защите и труду Приднестровской Молдавской Республики», которые также имеют гриф «Секретно».</w:t>
      </w:r>
    </w:p>
    <w:p w:rsidR="00B675F6" w:rsidRPr="001850EF" w:rsidRDefault="00B675F6" w:rsidP="00B675F6">
      <w:pPr>
        <w:pStyle w:val="a3"/>
        <w:ind w:firstLine="567"/>
        <w:jc w:val="both"/>
        <w:rPr>
          <w:rFonts w:ascii="Times New Roman" w:hAnsi="Times New Roman"/>
          <w:sz w:val="24"/>
          <w:szCs w:val="24"/>
        </w:rPr>
      </w:pPr>
      <w:r w:rsidRPr="001850EF">
        <w:rPr>
          <w:rFonts w:ascii="Times New Roman" w:hAnsi="Times New Roman"/>
          <w:sz w:val="24"/>
          <w:szCs w:val="24"/>
        </w:rPr>
        <w:t xml:space="preserve">В соответствии с пунктом 12 Раздела 3 «Сведения в области внешней политики и экономики» Приказа Министерства по социальной защите и труду </w:t>
      </w:r>
      <w:r w:rsidR="0059725B">
        <w:rPr>
          <w:rFonts w:ascii="Times New Roman" w:hAnsi="Times New Roman"/>
          <w:sz w:val="24"/>
          <w:szCs w:val="24"/>
        </w:rPr>
        <w:t>Приднестровской Молдавской Республики</w:t>
      </w:r>
      <w:r w:rsidRPr="001850EF">
        <w:rPr>
          <w:rFonts w:ascii="Times New Roman" w:hAnsi="Times New Roman"/>
          <w:sz w:val="24"/>
          <w:szCs w:val="24"/>
        </w:rPr>
        <w:t xml:space="preserve"> «Об утверждении перечня сведений, подлежащих засекречиванию в Министерстве по социальной защите и труду Приднестровской Молдавской Республики» (Секретно) на сведения, раскрывающие вопросы российских пенсий по некоторым нормам законодательства Российской Федерации, в Министерстве по социальной защите и труду Приднестровской Молдавской Республики   установлен гриф «Совершенно секретно».</w:t>
      </w:r>
    </w:p>
    <w:p w:rsidR="00B675F6" w:rsidRPr="001850EF" w:rsidRDefault="00B675F6" w:rsidP="00B675F6">
      <w:pPr>
        <w:pStyle w:val="a3"/>
        <w:ind w:firstLine="567"/>
        <w:jc w:val="both"/>
        <w:rPr>
          <w:rFonts w:ascii="Times New Roman" w:hAnsi="Times New Roman"/>
          <w:sz w:val="24"/>
          <w:szCs w:val="24"/>
        </w:rPr>
      </w:pPr>
      <w:r w:rsidRPr="001850EF">
        <w:rPr>
          <w:rFonts w:ascii="Times New Roman" w:hAnsi="Times New Roman"/>
          <w:sz w:val="24"/>
          <w:szCs w:val="24"/>
        </w:rPr>
        <w:t>Уполномоченный в данном случае никоим образом не ставит под сомнение решения российской стороны и полномочия Министерства по социальной защите и труду Приднестровской Молдавской Республики, но, с учетом того, что вокруг назначения пенсий по некоторым нормам российского законодательства возник ажиотаж, при котором граждане хотят получать достоверную информацию, полагает, что имеется необходимость легализации некоторых аспектов, касающихся назначения пенсий по некоторым нормам российского законодательства.</w:t>
      </w:r>
    </w:p>
    <w:p w:rsidR="00B675F6" w:rsidRPr="001850EF" w:rsidRDefault="00B675F6" w:rsidP="00B675F6">
      <w:pPr>
        <w:pStyle w:val="a3"/>
        <w:ind w:firstLine="567"/>
        <w:jc w:val="both"/>
        <w:rPr>
          <w:rFonts w:ascii="Times New Roman" w:hAnsi="Times New Roman"/>
          <w:sz w:val="24"/>
          <w:szCs w:val="24"/>
          <w:lang w:bidi="ru-RU"/>
        </w:rPr>
      </w:pPr>
      <w:r w:rsidRPr="001850EF">
        <w:rPr>
          <w:rFonts w:ascii="Times New Roman" w:hAnsi="Times New Roman"/>
          <w:sz w:val="24"/>
          <w:szCs w:val="24"/>
        </w:rPr>
        <w:t>Что касается доплат со стороны Приднестровской Молдавской Республики  за стаж, приобретенный на территории Приднестровской Молдавской Республики, гражданам, получающим пенсии по некоторым нормам российского законодательства, то в данном случае, Уполномоченный вынужден констатировать, что имеются, на его взгляд, нарушения прав человека, в части лишения их выплат за стаж, приобретенный ими на территории Приднестровской Молдавской Республики. Решение о в</w:t>
      </w:r>
      <w:r w:rsidRPr="001850EF">
        <w:rPr>
          <w:rFonts w:ascii="Times New Roman" w:hAnsi="Times New Roman"/>
          <w:color w:val="000000"/>
          <w:sz w:val="24"/>
          <w:szCs w:val="24"/>
          <w:lang w:bidi="ru-RU"/>
        </w:rPr>
        <w:t xml:space="preserve">ыплате пенсий гражданам Российской Федерации, постоянно проживающим на территории Приднестровской Молдавской Республики, было принято российской стороной в виде акта гуманитарной помощи своим гражданам, постоянно проживающим на территории </w:t>
      </w:r>
      <w:r w:rsidRPr="001850EF">
        <w:rPr>
          <w:rFonts w:ascii="Times New Roman" w:hAnsi="Times New Roman"/>
          <w:color w:val="000000"/>
          <w:sz w:val="24"/>
          <w:szCs w:val="24"/>
          <w:lang w:bidi="ru-RU"/>
        </w:rPr>
        <w:lastRenderedPageBreak/>
        <w:t xml:space="preserve">иностранного государства. Руководством нашей республики данное решение Российской Федерации было принято с благодарностью, ввиду чего </w:t>
      </w:r>
      <w:r w:rsidR="00C32105">
        <w:rPr>
          <w:rFonts w:ascii="Times New Roman" w:hAnsi="Times New Roman"/>
          <w:color w:val="000000"/>
          <w:sz w:val="24"/>
          <w:szCs w:val="24"/>
          <w:lang w:bidi="ru-RU"/>
        </w:rPr>
        <w:t>устанавли</w:t>
      </w:r>
      <w:r w:rsidRPr="001850EF">
        <w:rPr>
          <w:rFonts w:ascii="Times New Roman" w:hAnsi="Times New Roman"/>
          <w:color w:val="000000"/>
          <w:sz w:val="24"/>
          <w:szCs w:val="24"/>
          <w:lang w:bidi="ru-RU"/>
        </w:rPr>
        <w:t xml:space="preserve">вать российской стороне требования по изменению порядка начисления пенсий по некоторым нормам российского законодательства, является некорректным. Тем не менее, Уполномоченный вынужден обратить внимание </w:t>
      </w:r>
      <w:r w:rsidRPr="001850EF">
        <w:rPr>
          <w:rFonts w:ascii="Times New Roman" w:hAnsi="Times New Roman"/>
          <w:sz w:val="24"/>
          <w:szCs w:val="24"/>
          <w:lang w:bidi="ru-RU"/>
        </w:rPr>
        <w:t>руководства республики на тот факт, что социальная справедливость является приоритетной, когда речь идет о самом малоимущем слое населения, и лишать наших пенсионеров,</w:t>
      </w:r>
      <w:r w:rsidR="0059725B">
        <w:rPr>
          <w:rFonts w:ascii="Times New Roman" w:hAnsi="Times New Roman"/>
          <w:sz w:val="24"/>
          <w:szCs w:val="24"/>
          <w:lang w:bidi="ru-RU"/>
        </w:rPr>
        <w:t xml:space="preserve"> </w:t>
      </w:r>
      <w:r w:rsidRPr="001850EF">
        <w:rPr>
          <w:rFonts w:ascii="Times New Roman" w:hAnsi="Times New Roman"/>
          <w:sz w:val="24"/>
          <w:szCs w:val="24"/>
          <w:lang w:bidi="ru-RU"/>
        </w:rPr>
        <w:t>честно заработанных в свое время эти средства, опрометчиво со стороны власти. Возможно, необходимо подойти к данной проблеме более взвешено и справедливо, и тем самым подумать о наших пенсионерах, для которых эти средства жизненно необходимы и которые, в случае принятия руководством республики такого решения, станут для них дополнительным источником достойного существования.</w:t>
      </w:r>
    </w:p>
    <w:p w:rsidR="00B675F6" w:rsidRPr="001850EF" w:rsidRDefault="00B675F6" w:rsidP="00B675F6">
      <w:pPr>
        <w:pStyle w:val="a3"/>
        <w:ind w:firstLine="567"/>
        <w:jc w:val="both"/>
        <w:rPr>
          <w:rFonts w:ascii="Times New Roman" w:hAnsi="Times New Roman"/>
          <w:sz w:val="24"/>
          <w:szCs w:val="24"/>
          <w:lang w:bidi="ru-RU"/>
        </w:rPr>
      </w:pPr>
      <w:r w:rsidRPr="001850EF">
        <w:rPr>
          <w:rFonts w:ascii="Times New Roman" w:hAnsi="Times New Roman"/>
          <w:sz w:val="24"/>
          <w:szCs w:val="24"/>
          <w:lang w:bidi="ru-RU"/>
        </w:rPr>
        <w:t>В условиях карантина и введения чрезвычайного положения на территории Приднестровской Молдавской Республики в связи с пандемией простым гражданам, в частности пенсионерам, пришлось столкнуться с рядом сложностей. Так, в 2020 году в адрес Уполномоченного поступило ряд обращений, касающихся выплат российских пенсий в российских рублях.</w:t>
      </w:r>
    </w:p>
    <w:p w:rsidR="00B675F6" w:rsidRPr="001850EF" w:rsidRDefault="00B675F6" w:rsidP="00B675F6">
      <w:pPr>
        <w:pStyle w:val="a3"/>
        <w:ind w:left="284" w:firstLine="567"/>
        <w:jc w:val="both"/>
        <w:rPr>
          <w:rFonts w:ascii="Times New Roman" w:hAnsi="Times New Roman"/>
          <w:i/>
          <w:sz w:val="24"/>
          <w:szCs w:val="24"/>
        </w:rPr>
      </w:pPr>
      <w:r w:rsidRPr="001850EF">
        <w:rPr>
          <w:rFonts w:ascii="Times New Roman" w:hAnsi="Times New Roman"/>
          <w:i/>
          <w:sz w:val="24"/>
          <w:szCs w:val="24"/>
          <w:lang w:bidi="ru-RU"/>
        </w:rPr>
        <w:t>Например, в адрес Уполномоченного обратилась гр-ка П.</w:t>
      </w:r>
      <w:r w:rsidRPr="001850EF">
        <w:rPr>
          <w:rFonts w:ascii="Times New Roman" w:hAnsi="Times New Roman"/>
          <w:i/>
          <w:sz w:val="24"/>
          <w:szCs w:val="24"/>
        </w:rPr>
        <w:t xml:space="preserve"> по вопросу отказа  в кассах и отделениях ЗАО «Приднестровский сберегательный банк» выплачивать</w:t>
      </w:r>
      <w:r w:rsidR="0059725B">
        <w:rPr>
          <w:rFonts w:ascii="Times New Roman" w:hAnsi="Times New Roman"/>
          <w:i/>
          <w:sz w:val="24"/>
          <w:szCs w:val="24"/>
        </w:rPr>
        <w:t xml:space="preserve"> </w:t>
      </w:r>
      <w:r w:rsidRPr="001850EF">
        <w:rPr>
          <w:rFonts w:ascii="Times New Roman" w:hAnsi="Times New Roman"/>
          <w:i/>
          <w:sz w:val="24"/>
          <w:szCs w:val="24"/>
        </w:rPr>
        <w:t>пенсию Российской Федерации в рублях РФ.</w:t>
      </w:r>
    </w:p>
    <w:p w:rsidR="00B675F6" w:rsidRPr="001850EF" w:rsidRDefault="00B675F6" w:rsidP="00B675F6">
      <w:pPr>
        <w:pStyle w:val="a3"/>
        <w:ind w:left="284" w:firstLine="567"/>
        <w:jc w:val="both"/>
        <w:rPr>
          <w:rFonts w:ascii="Times New Roman" w:hAnsi="Times New Roman"/>
          <w:i/>
          <w:sz w:val="24"/>
          <w:szCs w:val="24"/>
        </w:rPr>
      </w:pPr>
      <w:r w:rsidRPr="001850EF">
        <w:rPr>
          <w:rFonts w:ascii="Times New Roman" w:hAnsi="Times New Roman"/>
          <w:i/>
          <w:sz w:val="24"/>
          <w:szCs w:val="24"/>
        </w:rPr>
        <w:t>Действительно, начиная с апреля 2020 года, граждане РФ, проживающие на территории Приднестровской Молдавской Республики и получающие пенсию Российской Федерации, столкнулись с трудностями в получении пенсии в рублях РФ.</w:t>
      </w:r>
    </w:p>
    <w:p w:rsidR="00B675F6" w:rsidRPr="001850EF" w:rsidRDefault="00B675F6" w:rsidP="00B675F6">
      <w:pPr>
        <w:pStyle w:val="a3"/>
        <w:ind w:left="284" w:firstLine="567"/>
        <w:jc w:val="both"/>
        <w:rPr>
          <w:rFonts w:ascii="Times New Roman" w:hAnsi="Times New Roman"/>
          <w:i/>
          <w:sz w:val="24"/>
          <w:szCs w:val="24"/>
        </w:rPr>
      </w:pPr>
      <w:r w:rsidRPr="00B675F6">
        <w:rPr>
          <w:rFonts w:ascii="Times New Roman" w:eastAsia="Calibri" w:hAnsi="Times New Roman"/>
          <w:i/>
          <w:sz w:val="24"/>
          <w:szCs w:val="24"/>
        </w:rPr>
        <w:t>Согласно информации, представленной ЗАО «Приднестровский сберегательный банк»,</w:t>
      </w:r>
      <w:r w:rsidR="0059725B">
        <w:rPr>
          <w:rFonts w:ascii="Times New Roman" w:eastAsia="Calibri" w:hAnsi="Times New Roman"/>
          <w:i/>
          <w:sz w:val="24"/>
          <w:szCs w:val="24"/>
        </w:rPr>
        <w:t xml:space="preserve"> </w:t>
      </w:r>
      <w:r w:rsidRPr="001850EF">
        <w:rPr>
          <w:rFonts w:ascii="Times New Roman" w:hAnsi="Times New Roman"/>
          <w:i/>
          <w:sz w:val="24"/>
          <w:szCs w:val="24"/>
        </w:rPr>
        <w:t xml:space="preserve">в связи с введением на территории </w:t>
      </w:r>
      <w:r w:rsidR="0059725B">
        <w:rPr>
          <w:rFonts w:ascii="Times New Roman" w:hAnsi="Times New Roman"/>
          <w:i/>
          <w:sz w:val="24"/>
          <w:szCs w:val="24"/>
        </w:rPr>
        <w:t>Приднестровской Молдавской Республики</w:t>
      </w:r>
      <w:r w:rsidRPr="001850EF">
        <w:rPr>
          <w:rFonts w:ascii="Times New Roman" w:hAnsi="Times New Roman"/>
          <w:i/>
          <w:sz w:val="24"/>
          <w:szCs w:val="24"/>
        </w:rPr>
        <w:t xml:space="preserve"> с 17 марта 2020 года чрезвычайного положения на основании Указа Президента Приднестровской Молдавской Республики  от 16 марта 2020 года за №98 «О введении чрезвычайного положения на территории Приднестровской Молдавской Республики», в целях борьбы с коронавирусной инфекцией </w:t>
      </w:r>
      <w:r w:rsidRPr="001850EF">
        <w:rPr>
          <w:rFonts w:ascii="Times New Roman" w:hAnsi="Times New Roman"/>
          <w:i/>
          <w:sz w:val="24"/>
          <w:szCs w:val="24"/>
          <w:lang w:bidi="en-US"/>
        </w:rPr>
        <w:t>(</w:t>
      </w:r>
      <w:r w:rsidRPr="001850EF">
        <w:rPr>
          <w:rFonts w:ascii="Times New Roman" w:hAnsi="Times New Roman"/>
          <w:i/>
          <w:sz w:val="24"/>
          <w:szCs w:val="24"/>
          <w:lang w:val="en-US" w:bidi="en-US"/>
        </w:rPr>
        <w:t>COV</w:t>
      </w:r>
      <w:r w:rsidRPr="001850EF">
        <w:rPr>
          <w:rFonts w:ascii="Times New Roman" w:hAnsi="Times New Roman"/>
          <w:i/>
          <w:sz w:val="24"/>
          <w:szCs w:val="24"/>
          <w:lang w:bidi="en-US"/>
        </w:rPr>
        <w:t>1</w:t>
      </w:r>
      <w:r w:rsidRPr="001850EF">
        <w:rPr>
          <w:rFonts w:ascii="Times New Roman" w:hAnsi="Times New Roman"/>
          <w:i/>
          <w:sz w:val="24"/>
          <w:szCs w:val="24"/>
          <w:lang w:val="en-US" w:bidi="en-US"/>
        </w:rPr>
        <w:t>D</w:t>
      </w:r>
      <w:r w:rsidRPr="001850EF">
        <w:rPr>
          <w:rFonts w:ascii="Times New Roman" w:hAnsi="Times New Roman"/>
          <w:i/>
          <w:sz w:val="24"/>
          <w:szCs w:val="24"/>
          <w:lang w:bidi="en-US"/>
        </w:rPr>
        <w:t xml:space="preserve">-19) </w:t>
      </w:r>
      <w:r w:rsidRPr="001850EF">
        <w:rPr>
          <w:rFonts w:ascii="Times New Roman" w:hAnsi="Times New Roman"/>
          <w:i/>
          <w:sz w:val="24"/>
          <w:szCs w:val="24"/>
        </w:rPr>
        <w:t>были закрыты государственные границы.</w:t>
      </w:r>
    </w:p>
    <w:p w:rsidR="00B675F6" w:rsidRPr="001850EF" w:rsidRDefault="00B675F6" w:rsidP="00B675F6">
      <w:pPr>
        <w:pStyle w:val="a3"/>
        <w:ind w:left="284" w:firstLine="567"/>
        <w:jc w:val="both"/>
        <w:rPr>
          <w:rFonts w:ascii="Times New Roman" w:hAnsi="Times New Roman"/>
          <w:i/>
          <w:sz w:val="24"/>
          <w:szCs w:val="24"/>
        </w:rPr>
      </w:pPr>
      <w:r w:rsidRPr="001850EF">
        <w:rPr>
          <w:rFonts w:ascii="Times New Roman" w:hAnsi="Times New Roman"/>
          <w:i/>
          <w:sz w:val="24"/>
          <w:szCs w:val="24"/>
        </w:rPr>
        <w:t>В этих условиях появились сложности с физическим поступлением на территорию Приднестровской Молдавской Республики наличной иностранной валюты, в том числе наличных рублей Российской Федерации. Получаемые гражданами Российской Федерации, проживающими на территории Приднестровской Молдавской Республики, пенсионные выплаты поступают на счета физических лиц в безналичном порядке. После снятия ограничительных мероприятий (карантина) на территории Республики и открытия государственных границ появится возможность в получении наличных денежных средств в иностранной валюте в виде рублей Российской Федерации.</w:t>
      </w:r>
    </w:p>
    <w:p w:rsidR="00B675F6" w:rsidRPr="001850EF" w:rsidRDefault="00B675F6" w:rsidP="00B675F6">
      <w:pPr>
        <w:pStyle w:val="a3"/>
        <w:ind w:left="284" w:firstLine="567"/>
        <w:jc w:val="both"/>
        <w:rPr>
          <w:rFonts w:ascii="Times New Roman" w:hAnsi="Times New Roman"/>
          <w:i/>
          <w:sz w:val="24"/>
          <w:szCs w:val="24"/>
        </w:rPr>
      </w:pPr>
      <w:r w:rsidRPr="001850EF">
        <w:rPr>
          <w:rFonts w:ascii="Times New Roman" w:hAnsi="Times New Roman"/>
          <w:i/>
          <w:sz w:val="24"/>
          <w:szCs w:val="24"/>
        </w:rPr>
        <w:t>На период действия на территории Приднестровской Молдавской Республики как чрезвычайного положения, так и ограничительных мероприятий (карантина) ЗАО «Приднестровский Сбербанк» предлагает своим клиентам - гражданам, получающим пенсию Российской Федерации, рассмотреть следующие варианты:</w:t>
      </w:r>
    </w:p>
    <w:p w:rsidR="00B675F6" w:rsidRPr="001850EF" w:rsidRDefault="00B675F6" w:rsidP="00B675F6">
      <w:pPr>
        <w:pStyle w:val="a3"/>
        <w:ind w:left="284" w:firstLine="567"/>
        <w:jc w:val="both"/>
        <w:rPr>
          <w:rFonts w:ascii="Times New Roman" w:hAnsi="Times New Roman"/>
          <w:i/>
          <w:sz w:val="24"/>
          <w:szCs w:val="24"/>
        </w:rPr>
      </w:pPr>
      <w:r w:rsidRPr="001850EF">
        <w:rPr>
          <w:rFonts w:ascii="Times New Roman" w:hAnsi="Times New Roman"/>
          <w:i/>
          <w:sz w:val="24"/>
          <w:szCs w:val="24"/>
        </w:rPr>
        <w:t>- получить денежные средства в рублях Приднестровской Молдавской Республики, по специальному курсу, установленному для российской пенсии;</w:t>
      </w:r>
    </w:p>
    <w:p w:rsidR="00B675F6" w:rsidRPr="001850EF" w:rsidRDefault="00B675F6" w:rsidP="00B675F6">
      <w:pPr>
        <w:pStyle w:val="a3"/>
        <w:ind w:left="284" w:firstLine="567"/>
        <w:jc w:val="both"/>
        <w:rPr>
          <w:rFonts w:ascii="Times New Roman" w:hAnsi="Times New Roman"/>
          <w:i/>
          <w:sz w:val="24"/>
          <w:szCs w:val="24"/>
        </w:rPr>
      </w:pPr>
      <w:r w:rsidRPr="001850EF">
        <w:rPr>
          <w:rFonts w:ascii="Times New Roman" w:hAnsi="Times New Roman"/>
          <w:i/>
          <w:sz w:val="24"/>
          <w:szCs w:val="24"/>
        </w:rPr>
        <w:t>- получить денежные средства в других валютах, отличных от рублей РФ,</w:t>
      </w:r>
      <w:r w:rsidR="00F70DEE">
        <w:rPr>
          <w:rFonts w:ascii="Times New Roman" w:hAnsi="Times New Roman"/>
          <w:i/>
          <w:sz w:val="24"/>
          <w:szCs w:val="24"/>
        </w:rPr>
        <w:t xml:space="preserve"> </w:t>
      </w:r>
      <w:r w:rsidRPr="001850EF">
        <w:rPr>
          <w:rFonts w:ascii="Times New Roman" w:hAnsi="Times New Roman"/>
          <w:i/>
          <w:sz w:val="24"/>
          <w:szCs w:val="24"/>
        </w:rPr>
        <w:t xml:space="preserve">имеющихся в наличии в кассе отделения для целей продажи; </w:t>
      </w:r>
    </w:p>
    <w:p w:rsidR="00B675F6" w:rsidRPr="001850EF" w:rsidRDefault="00B675F6" w:rsidP="00B675F6">
      <w:pPr>
        <w:pStyle w:val="a3"/>
        <w:ind w:left="284" w:firstLine="567"/>
        <w:jc w:val="both"/>
        <w:rPr>
          <w:rFonts w:ascii="Times New Roman" w:hAnsi="Times New Roman"/>
          <w:i/>
          <w:sz w:val="24"/>
          <w:szCs w:val="24"/>
        </w:rPr>
      </w:pPr>
      <w:r w:rsidRPr="001850EF">
        <w:rPr>
          <w:rFonts w:ascii="Times New Roman" w:hAnsi="Times New Roman"/>
          <w:i/>
          <w:sz w:val="24"/>
          <w:szCs w:val="24"/>
        </w:rPr>
        <w:t>- перевести денежные средства на срочный валютный вклад - такой как «пенсионный», с целью начисления процентов и накопления;</w:t>
      </w:r>
    </w:p>
    <w:p w:rsidR="00B675F6" w:rsidRPr="001850EF" w:rsidRDefault="00B675F6" w:rsidP="00B675F6">
      <w:pPr>
        <w:pStyle w:val="a3"/>
        <w:ind w:left="284" w:firstLine="567"/>
        <w:jc w:val="both"/>
        <w:rPr>
          <w:rFonts w:ascii="Times New Roman" w:hAnsi="Times New Roman"/>
          <w:i/>
          <w:sz w:val="24"/>
          <w:szCs w:val="24"/>
        </w:rPr>
      </w:pPr>
      <w:r w:rsidRPr="001850EF">
        <w:rPr>
          <w:rFonts w:ascii="Times New Roman" w:hAnsi="Times New Roman"/>
          <w:i/>
          <w:sz w:val="24"/>
          <w:szCs w:val="24"/>
        </w:rPr>
        <w:t>- оставить денежные средства на текущем счете без движения до появления наличных рублей РФ.</w:t>
      </w:r>
    </w:p>
    <w:p w:rsidR="00B675F6" w:rsidRPr="001850EF" w:rsidRDefault="00B675F6" w:rsidP="00B675F6">
      <w:pPr>
        <w:pStyle w:val="a3"/>
        <w:ind w:left="284" w:firstLine="567"/>
        <w:jc w:val="both"/>
        <w:rPr>
          <w:rFonts w:ascii="Times New Roman" w:hAnsi="Times New Roman"/>
          <w:i/>
          <w:sz w:val="24"/>
          <w:szCs w:val="24"/>
        </w:rPr>
      </w:pPr>
      <w:r w:rsidRPr="001850EF">
        <w:rPr>
          <w:rFonts w:ascii="Times New Roman" w:hAnsi="Times New Roman"/>
          <w:i/>
          <w:sz w:val="24"/>
          <w:szCs w:val="24"/>
        </w:rPr>
        <w:lastRenderedPageBreak/>
        <w:t>При этом, дополнительно банк отметил, что по окончании срока действия ограничительных мер в Приднестровской Молдавской Республики  и полноценного открытия государственных границ, снятие со счета наличных рублей РФ будет менее проблемным.</w:t>
      </w:r>
    </w:p>
    <w:p w:rsidR="00B675F6" w:rsidRPr="00B675F6" w:rsidRDefault="00B675F6" w:rsidP="00B675F6">
      <w:pPr>
        <w:pStyle w:val="a3"/>
        <w:ind w:left="284" w:firstLine="567"/>
        <w:jc w:val="both"/>
        <w:rPr>
          <w:rFonts w:ascii="Times New Roman" w:eastAsia="Calibri" w:hAnsi="Times New Roman"/>
          <w:i/>
          <w:sz w:val="24"/>
          <w:szCs w:val="24"/>
        </w:rPr>
      </w:pPr>
      <w:r w:rsidRPr="001850EF">
        <w:rPr>
          <w:rFonts w:ascii="Times New Roman" w:hAnsi="Times New Roman"/>
          <w:i/>
          <w:sz w:val="24"/>
          <w:szCs w:val="24"/>
        </w:rPr>
        <w:t xml:space="preserve">В настоящее время, в </w:t>
      </w:r>
      <w:r w:rsidRPr="00B675F6">
        <w:rPr>
          <w:rFonts w:ascii="Times New Roman" w:eastAsia="Calibri" w:hAnsi="Times New Roman"/>
          <w:i/>
          <w:sz w:val="24"/>
          <w:szCs w:val="24"/>
        </w:rPr>
        <w:t>случаях, когда гражданин, получающий пенсию Российской Федерации, в срочном порядке нуждается в наличных денежных средствах в рублях РФ, в отделениях банка производится запись таких граждан, и по мере накопления рублей РФ происходят пенсионные выплаты в рублях РФ.</w:t>
      </w:r>
      <w:r w:rsidRPr="00B675F6">
        <w:rPr>
          <w:rFonts w:ascii="Times New Roman" w:eastAsia="Calibri" w:hAnsi="Times New Roman"/>
          <w:i/>
          <w:sz w:val="24"/>
          <w:szCs w:val="24"/>
        </w:rPr>
        <w:tab/>
      </w:r>
    </w:p>
    <w:p w:rsidR="00B675F6" w:rsidRPr="00B675F6" w:rsidRDefault="00B675F6" w:rsidP="00B675F6">
      <w:pPr>
        <w:pStyle w:val="a3"/>
        <w:ind w:left="284" w:firstLine="567"/>
        <w:jc w:val="both"/>
        <w:rPr>
          <w:rFonts w:ascii="Times New Roman" w:eastAsia="Calibri" w:hAnsi="Times New Roman"/>
          <w:i/>
          <w:sz w:val="24"/>
          <w:szCs w:val="24"/>
        </w:rPr>
      </w:pPr>
      <w:r w:rsidRPr="00B675F6">
        <w:rPr>
          <w:rFonts w:ascii="Times New Roman" w:eastAsia="Calibri" w:hAnsi="Times New Roman"/>
          <w:i/>
          <w:sz w:val="24"/>
          <w:szCs w:val="24"/>
        </w:rPr>
        <w:t>Учитывая изложенное, заявительнице было направлено разъяснение, что в нынешних условиях Уполномоченный лишен  возможности оказать содействие в разрешении сложившейся ситуации.</w:t>
      </w:r>
    </w:p>
    <w:p w:rsidR="00C32105" w:rsidRDefault="00B675F6" w:rsidP="00C32105">
      <w:pPr>
        <w:pStyle w:val="ac"/>
        <w:shd w:val="clear" w:color="auto" w:fill="FFFFFF"/>
        <w:spacing w:after="0"/>
        <w:ind w:firstLine="567"/>
        <w:jc w:val="both"/>
      </w:pPr>
      <w:r w:rsidRPr="001850EF">
        <w:rPr>
          <w:color w:val="000000"/>
        </w:rPr>
        <w:t>Очередной проблемой стало официальное</w:t>
      </w:r>
      <w:r w:rsidR="009A5B46">
        <w:rPr>
          <w:color w:val="000000"/>
        </w:rPr>
        <w:t xml:space="preserve"> </w:t>
      </w:r>
      <w:r w:rsidRPr="001850EF">
        <w:rPr>
          <w:color w:val="000000"/>
        </w:rPr>
        <w:t>требование г. Кишинева ограничить использование банковских карт VISA и MasterCard на территории Приднестровья. И прежде всего под удар попали пенсионеры, получающие российские социальные выплаты через эти международные платежные системы.</w:t>
      </w:r>
      <w:r w:rsidR="00F70DEE">
        <w:rPr>
          <w:color w:val="000000"/>
        </w:rPr>
        <w:t xml:space="preserve"> </w:t>
      </w:r>
      <w:r w:rsidRPr="001850EF">
        <w:t>Речь идёт в первую очередь о 10 000 пенсионеров, которые несколько месяцев не могли обналичить на территории Приднестровской Молдавской Республики  пенсии. Если раньше проблему можно было решить, выехав за пределы республики, то в условиях карантинных ограничений сделать это было практически невозможно. Спасением в этой ситуации стали меры, принимаемые сотрудниками Министерства внутренних дел Приднестровской Молдавской Республики, работающими в рамках Оперативного штаба: приднестровских получателей российской пенсии централизованно доставляли к банкомату, расположенному в селе Варница, соблюдая строжайшие требования безопасности.</w:t>
      </w:r>
    </w:p>
    <w:p w:rsidR="00B675F6" w:rsidRPr="001850EF" w:rsidRDefault="00B675F6" w:rsidP="00C32105">
      <w:pPr>
        <w:pStyle w:val="ac"/>
        <w:shd w:val="clear" w:color="auto" w:fill="FFFFFF"/>
        <w:spacing w:after="0"/>
        <w:ind w:firstLine="567"/>
        <w:jc w:val="both"/>
      </w:pPr>
      <w:r w:rsidRPr="001850EF">
        <w:t>Еще с одной трудностью пришлось столкнуться пенсионерам в связи с переходом на карточную систему получения пенсии, в особенности тем, кто проживает в отдаленных селах, где отсутствуют банкоматы. Необходимо отметить, что переход пенсионеров на карточную систему — это добровольная операция. Здесь немаловажным нужно отметить, что, учитывая дальнее расположение некоторых сел от районных центров, ЗАО «Агропромбанк» было принято решение об установке банкоматов в таких селах. Хочется верить, что такое решение руководства ЗАО «Агропромбанк» было положительно оценено жителями сел.</w:t>
      </w:r>
    </w:p>
    <w:p w:rsidR="00B675F6" w:rsidRPr="001850EF" w:rsidRDefault="00B675F6" w:rsidP="00B675F6">
      <w:pPr>
        <w:pStyle w:val="a3"/>
        <w:ind w:firstLine="567"/>
        <w:jc w:val="both"/>
        <w:rPr>
          <w:rFonts w:ascii="Times New Roman" w:hAnsi="Times New Roman"/>
          <w:sz w:val="24"/>
          <w:szCs w:val="24"/>
        </w:rPr>
      </w:pPr>
      <w:r w:rsidRPr="001850EF">
        <w:rPr>
          <w:rFonts w:ascii="Times New Roman" w:hAnsi="Times New Roman"/>
          <w:sz w:val="24"/>
          <w:szCs w:val="24"/>
          <w:shd w:val="clear" w:color="auto" w:fill="FFFFFF"/>
        </w:rPr>
        <w:t>Но, как говорится, беда сближает, и отзывчивых людей меньше не становится, напротив, их ряды только пополняются. </w:t>
      </w:r>
      <w:r w:rsidRPr="001850EF">
        <w:rPr>
          <w:rFonts w:ascii="Times New Roman" w:hAnsi="Times New Roman"/>
          <w:sz w:val="24"/>
          <w:szCs w:val="24"/>
        </w:rPr>
        <w:t>В условиях, когда первостепенной задачей было сохранение жизней приднестровцев, страна узнала своих героев в лицо. Ими оказались простые люди, которые не побоялись взглянуть в глаза неизвестному врагу и встать на защиту человеческих жизней. Медицинские работники, волонтёры, сотрудники Министерства внутренних дел Приднестровской Молдавской Республики, службы социальной помощи и просто рядовые приднестровцы – все они внесли свой вклад в борьбу с коронавирусом.</w:t>
      </w:r>
    </w:p>
    <w:p w:rsidR="00B675F6" w:rsidRPr="001850EF" w:rsidRDefault="00B675F6" w:rsidP="00B675F6">
      <w:pPr>
        <w:pStyle w:val="a3"/>
        <w:ind w:firstLine="567"/>
        <w:jc w:val="both"/>
        <w:rPr>
          <w:rFonts w:ascii="Times New Roman" w:hAnsi="Times New Roman"/>
          <w:sz w:val="24"/>
          <w:szCs w:val="24"/>
          <w:shd w:val="clear" w:color="auto" w:fill="FFFFFF"/>
        </w:rPr>
      </w:pPr>
      <w:r w:rsidRPr="001850EF">
        <w:rPr>
          <w:rFonts w:ascii="Times New Roman" w:hAnsi="Times New Roman"/>
          <w:sz w:val="24"/>
          <w:szCs w:val="24"/>
        </w:rPr>
        <w:t xml:space="preserve"> Практически все жители республики оказались в непривычных для себя условиях. Во время карантина люди старались поддержать друг друга. Те, кто по долгу службы и личным убеждениям оставался на рабочих местах, призывали приднестровцев к самоизоляции.</w:t>
      </w:r>
      <w:r w:rsidR="00F70DEE">
        <w:rPr>
          <w:rFonts w:ascii="Times New Roman" w:hAnsi="Times New Roman"/>
          <w:sz w:val="24"/>
          <w:szCs w:val="24"/>
        </w:rPr>
        <w:t xml:space="preserve"> </w:t>
      </w:r>
      <w:r w:rsidRPr="001850EF">
        <w:rPr>
          <w:rFonts w:ascii="Times New Roman" w:hAnsi="Times New Roman"/>
          <w:sz w:val="24"/>
          <w:szCs w:val="24"/>
          <w:shd w:val="clear" w:color="auto" w:fill="FFFFFF"/>
        </w:rPr>
        <w:t>Уже в конце марта по всей республике стала налаживаться работа по оказанию помощи пожилым гражданам. Приобрести продукты питания, медикаменты и принести их по указанному адресу — всё это пожилым людям помогали сотрудники МУ «Служб социальной помощи», а также сотрудники ГРОВД городов и районов Республики.</w:t>
      </w:r>
    </w:p>
    <w:p w:rsidR="00B675F6" w:rsidRPr="001850EF" w:rsidRDefault="00B675F6" w:rsidP="00B675F6">
      <w:pPr>
        <w:pStyle w:val="a3"/>
        <w:ind w:firstLine="567"/>
        <w:jc w:val="both"/>
        <w:rPr>
          <w:rFonts w:ascii="Times New Roman" w:hAnsi="Times New Roman"/>
          <w:sz w:val="24"/>
          <w:szCs w:val="24"/>
        </w:rPr>
      </w:pPr>
      <w:r w:rsidRPr="001850EF">
        <w:rPr>
          <w:rFonts w:ascii="Times New Roman" w:hAnsi="Times New Roman"/>
          <w:sz w:val="24"/>
          <w:szCs w:val="24"/>
          <w:shd w:val="clear" w:color="auto" w:fill="FFFFFF"/>
        </w:rPr>
        <w:t xml:space="preserve">Также в период действия чрезвычайного положения на территории республики оказывалась помощь гражданам, попавшим в сложные жизненные обстоятельства. В их числе - многодетные семьи, одиноко проживающие пожилые люди, защитники Приднестровья, родители, воспитывающие детей с ограниченными возможностями здоровья. Неоценимую помощь таким гражданам оказывали волонтеры. </w:t>
      </w:r>
      <w:r w:rsidRPr="001850EF">
        <w:rPr>
          <w:rFonts w:ascii="Times New Roman" w:hAnsi="Times New Roman"/>
          <w:sz w:val="24"/>
          <w:szCs w:val="24"/>
        </w:rPr>
        <w:t xml:space="preserve">Всего в республике действует семь волонтёрских штабов: по одному в каждом городе и районе. В </w:t>
      </w:r>
      <w:r w:rsidRPr="001850EF">
        <w:rPr>
          <w:rFonts w:ascii="Times New Roman" w:hAnsi="Times New Roman"/>
          <w:sz w:val="24"/>
          <w:szCs w:val="24"/>
        </w:rPr>
        <w:lastRenderedPageBreak/>
        <w:t>столице, например, работают около 200 волонтёров. В рядах добровольцев люди разного возраста от 16 лет и старше. Координируют работу добровольцев территориальные аварийно-спасательные подразделения Главного управления по чрезвычайным ситуациям Министерства внутренних дел Приднестровской Молдавской Республики.</w:t>
      </w:r>
    </w:p>
    <w:p w:rsidR="00B675F6" w:rsidRPr="001850EF" w:rsidRDefault="00B675F6" w:rsidP="00B675F6">
      <w:pPr>
        <w:pStyle w:val="a3"/>
        <w:ind w:firstLine="567"/>
        <w:jc w:val="both"/>
        <w:rPr>
          <w:rFonts w:ascii="Times New Roman" w:hAnsi="Times New Roman"/>
          <w:sz w:val="24"/>
          <w:szCs w:val="24"/>
        </w:rPr>
      </w:pPr>
      <w:r w:rsidRPr="001850EF">
        <w:rPr>
          <w:rFonts w:ascii="Times New Roman" w:hAnsi="Times New Roman"/>
          <w:sz w:val="24"/>
          <w:szCs w:val="24"/>
        </w:rPr>
        <w:t>Помощь волонтёры оказывают разную: ходят за продуктами, медикаментами, в том числе льготными, оплата жилищно-коммунальных услуг. Помогают выполнять и необходимую работу, например,  доставка и распил дров и оказание других жилищно-бытовых нужд. Отдельная категория добровольцев, водители - это люди с личным транспортом, которые помогали развозить заказы. Заявки поступали разные: какие-то выполнялись быстро, а на некоторые требовалось на их выполнение иногда полдня или даже больше. У каждого волонтёра есть удостоверение, подтверждающее его участие в добровольческом движении. Доставка лекарств и продуктов осуществляется с соблюдением мер безопасности. Только в г. Тирасполе волонтёры совместно с сотрудниками Главного управления по чрезвычайным ситуациям  Министерства внутренних дел  Приднестровской Молдавской Республики с 27 ноября по 31 декабря выполнили около 350 заявок граждан. </w:t>
      </w:r>
    </w:p>
    <w:p w:rsidR="00B675F6" w:rsidRPr="001850EF" w:rsidRDefault="00B675F6" w:rsidP="00B675F6">
      <w:pPr>
        <w:pStyle w:val="a3"/>
        <w:ind w:firstLine="567"/>
        <w:jc w:val="both"/>
        <w:rPr>
          <w:rFonts w:ascii="Times New Roman" w:hAnsi="Times New Roman"/>
          <w:sz w:val="24"/>
          <w:szCs w:val="24"/>
        </w:rPr>
      </w:pPr>
      <w:r w:rsidRPr="001850EF">
        <w:rPr>
          <w:rFonts w:ascii="Times New Roman" w:hAnsi="Times New Roman"/>
          <w:sz w:val="24"/>
          <w:szCs w:val="24"/>
          <w:shd w:val="clear" w:color="auto" w:fill="FFFFFF"/>
        </w:rPr>
        <w:t>Учитывая огромную помощь, которую оказывают волонтеры, государство не осталось в стороне и по достоинству оценило их труд.</w:t>
      </w:r>
      <w:r w:rsidRPr="001850EF">
        <w:rPr>
          <w:rFonts w:ascii="Times New Roman" w:hAnsi="Times New Roman"/>
          <w:sz w:val="24"/>
          <w:szCs w:val="24"/>
        </w:rPr>
        <w:t xml:space="preserve"> Льготы участникам добровольческой деятельности и будущим медикам будут предоставляться на проезд в городских, пригородных и междугородних маршрутках и в троллейбусах.</w:t>
      </w:r>
    </w:p>
    <w:p w:rsidR="00B675F6" w:rsidRPr="001850EF" w:rsidRDefault="00B675F6" w:rsidP="00B675F6">
      <w:pPr>
        <w:pStyle w:val="a3"/>
        <w:ind w:firstLine="567"/>
        <w:jc w:val="both"/>
        <w:rPr>
          <w:rFonts w:ascii="Times New Roman" w:hAnsi="Times New Roman"/>
          <w:sz w:val="24"/>
          <w:szCs w:val="24"/>
        </w:rPr>
      </w:pPr>
      <w:r w:rsidRPr="001850EF">
        <w:rPr>
          <w:rFonts w:ascii="Times New Roman" w:hAnsi="Times New Roman"/>
          <w:sz w:val="24"/>
          <w:szCs w:val="24"/>
        </w:rPr>
        <w:t>Каждый из них при выполнении своей миссии сможет ездить в городском транспорте бесплатно до 6 раз в день, начиная с декабря 2020 года. Возмещение льгот транспортным компаниям будет осуществляться из республиканского бюджета в 2021 году. </w:t>
      </w:r>
    </w:p>
    <w:p w:rsidR="00B675F6" w:rsidRPr="001850EF" w:rsidRDefault="00B675F6" w:rsidP="00B675F6">
      <w:pPr>
        <w:pStyle w:val="a3"/>
        <w:ind w:firstLine="567"/>
        <w:jc w:val="both"/>
        <w:rPr>
          <w:rFonts w:ascii="Times New Roman" w:hAnsi="Times New Roman"/>
          <w:sz w:val="24"/>
          <w:szCs w:val="24"/>
        </w:rPr>
      </w:pPr>
      <w:r w:rsidRPr="001850EF">
        <w:rPr>
          <w:rFonts w:ascii="Times New Roman" w:hAnsi="Times New Roman"/>
          <w:sz w:val="24"/>
          <w:szCs w:val="24"/>
        </w:rPr>
        <w:t>В заключении хочется отметить, что системе социального обеспечения республики нужны дополнительные доходы.  Необходим поиск новых путей решения проблем социального обеспечения уже сегодня. Динамика показателей показывает, что без принятия мер по выведению системы социального обеспечения из кризисных явлений, дефицит средств в дальнейшем будет расти и может привести к труднопрогнозируемым социальным  последствиям. </w:t>
      </w:r>
    </w:p>
    <w:p w:rsidR="00B675F6" w:rsidRPr="001850EF" w:rsidRDefault="00B675F6" w:rsidP="00B675F6">
      <w:pPr>
        <w:pStyle w:val="a3"/>
        <w:ind w:firstLine="567"/>
        <w:jc w:val="both"/>
        <w:rPr>
          <w:rFonts w:ascii="Times New Roman" w:hAnsi="Times New Roman"/>
          <w:sz w:val="24"/>
          <w:szCs w:val="24"/>
        </w:rPr>
      </w:pPr>
    </w:p>
    <w:p w:rsidR="00DD23D1" w:rsidRDefault="00DD23D1" w:rsidP="00754D9B">
      <w:pPr>
        <w:pStyle w:val="a3"/>
        <w:ind w:firstLine="684"/>
        <w:jc w:val="both"/>
        <w:rPr>
          <w:rFonts w:ascii="Times New Roman" w:hAnsi="Times New Roman"/>
          <w:sz w:val="24"/>
          <w:szCs w:val="24"/>
        </w:rPr>
      </w:pPr>
    </w:p>
    <w:p w:rsidR="00BF380F" w:rsidRPr="00A87F2D" w:rsidRDefault="00BF380F" w:rsidP="00754D9B">
      <w:pPr>
        <w:pStyle w:val="a3"/>
        <w:ind w:firstLine="684"/>
        <w:jc w:val="both"/>
        <w:rPr>
          <w:rFonts w:ascii="Times New Roman" w:hAnsi="Times New Roman"/>
          <w:sz w:val="24"/>
          <w:szCs w:val="24"/>
        </w:rPr>
      </w:pPr>
    </w:p>
    <w:p w:rsidR="00DD23D1" w:rsidRDefault="00D1422A" w:rsidP="00992858">
      <w:pPr>
        <w:spacing w:after="0" w:line="240" w:lineRule="auto"/>
        <w:jc w:val="center"/>
        <w:rPr>
          <w:rFonts w:ascii="Times New Roman" w:hAnsi="Times New Roman"/>
          <w:b/>
          <w:sz w:val="24"/>
          <w:szCs w:val="24"/>
        </w:rPr>
      </w:pPr>
      <w:r>
        <w:rPr>
          <w:rFonts w:ascii="Times New Roman" w:hAnsi="Times New Roman"/>
          <w:b/>
          <w:sz w:val="24"/>
          <w:szCs w:val="24"/>
        </w:rPr>
        <w:t>2.2.</w:t>
      </w:r>
      <w:r w:rsidR="00DD23D1" w:rsidRPr="00A87F2D">
        <w:rPr>
          <w:rFonts w:ascii="Times New Roman" w:hAnsi="Times New Roman"/>
          <w:b/>
          <w:sz w:val="24"/>
          <w:szCs w:val="24"/>
        </w:rPr>
        <w:t>Права инвалидов.</w:t>
      </w:r>
    </w:p>
    <w:p w:rsidR="00D1422A" w:rsidRDefault="00D1422A" w:rsidP="00D1422A">
      <w:pPr>
        <w:pStyle w:val="a4"/>
        <w:spacing w:after="0" w:line="240" w:lineRule="auto"/>
        <w:ind w:left="0"/>
        <w:jc w:val="center"/>
        <w:rPr>
          <w:rFonts w:ascii="Times New Roman" w:hAnsi="Times New Roman"/>
          <w:b/>
          <w:sz w:val="24"/>
          <w:szCs w:val="24"/>
        </w:rPr>
      </w:pPr>
    </w:p>
    <w:p w:rsidR="00F7280B" w:rsidRPr="00B3268B" w:rsidRDefault="00F7280B" w:rsidP="00F7280B">
      <w:pPr>
        <w:pStyle w:val="a3"/>
        <w:ind w:firstLine="567"/>
        <w:jc w:val="both"/>
        <w:rPr>
          <w:rFonts w:ascii="Times New Roman" w:hAnsi="Times New Roman"/>
          <w:sz w:val="24"/>
          <w:szCs w:val="24"/>
        </w:rPr>
      </w:pPr>
      <w:r w:rsidRPr="00B3268B">
        <w:rPr>
          <w:rFonts w:ascii="Times New Roman" w:hAnsi="Times New Roman"/>
          <w:sz w:val="24"/>
          <w:szCs w:val="24"/>
        </w:rPr>
        <w:t>Проблема инвалидов, их адаптации в обществе, взаимодействия и отношения этого общества к его, так называемому, меньшинству, является сегодня актуальной и очень серьезной.</w:t>
      </w:r>
    </w:p>
    <w:p w:rsidR="00F7280B" w:rsidRPr="00B3268B" w:rsidRDefault="00F7280B" w:rsidP="00F7280B">
      <w:pPr>
        <w:pStyle w:val="a3"/>
        <w:ind w:firstLine="567"/>
        <w:jc w:val="both"/>
        <w:rPr>
          <w:rFonts w:ascii="Times New Roman" w:hAnsi="Times New Roman"/>
          <w:sz w:val="24"/>
          <w:szCs w:val="24"/>
        </w:rPr>
      </w:pPr>
      <w:r w:rsidRPr="00B3268B">
        <w:rPr>
          <w:rFonts w:ascii="Times New Roman" w:hAnsi="Times New Roman"/>
          <w:sz w:val="24"/>
          <w:szCs w:val="24"/>
        </w:rPr>
        <w:t>В древние времена люди с ограниченными возможностями занимали самую низшую ступень населения. Их считали обузой, прослойкой, не приносящей пользу. Их уделом было нищенское существование и вымирание. Постепенно отношение к инвалидам менялось в лучшую сторону.</w:t>
      </w:r>
    </w:p>
    <w:p w:rsidR="00F7280B" w:rsidRPr="00B3268B" w:rsidRDefault="00F7280B" w:rsidP="00F7280B">
      <w:pPr>
        <w:pStyle w:val="a3"/>
        <w:ind w:firstLine="567"/>
        <w:jc w:val="both"/>
        <w:rPr>
          <w:rFonts w:ascii="Times New Roman" w:hAnsi="Times New Roman"/>
          <w:sz w:val="24"/>
          <w:szCs w:val="24"/>
        </w:rPr>
      </w:pPr>
      <w:r w:rsidRPr="00B3268B">
        <w:rPr>
          <w:rFonts w:ascii="Times New Roman" w:hAnsi="Times New Roman"/>
          <w:sz w:val="24"/>
          <w:szCs w:val="24"/>
        </w:rPr>
        <w:t xml:space="preserve">В наше время положение людей с физическими недостатками существенно окрепло, выделяются денежные средства для строительства реабилитационных центров, выплачиваются пособия, назначаются льготы. Но главной проблемой, по-прежнему остается духовное развитие этих людей, моральная поддержка. </w:t>
      </w:r>
    </w:p>
    <w:p w:rsidR="00F7280B" w:rsidRPr="00B3268B" w:rsidRDefault="00F7280B" w:rsidP="00F7280B">
      <w:pPr>
        <w:pStyle w:val="a3"/>
        <w:ind w:firstLine="567"/>
        <w:jc w:val="both"/>
        <w:rPr>
          <w:rFonts w:ascii="Times New Roman" w:hAnsi="Times New Roman"/>
          <w:sz w:val="24"/>
          <w:szCs w:val="24"/>
          <w:shd w:val="clear" w:color="auto" w:fill="FFFFFF"/>
        </w:rPr>
      </w:pPr>
      <w:r w:rsidRPr="00B3268B">
        <w:rPr>
          <w:rFonts w:ascii="Times New Roman" w:hAnsi="Times New Roman"/>
          <w:sz w:val="24"/>
          <w:szCs w:val="24"/>
          <w:shd w:val="clear" w:color="auto" w:fill="FFFFFF"/>
        </w:rPr>
        <w:t>В настоящее время инвалидность понимается как проблема в области прав человека. Люди лишены возможностей из-за общества, а не только из-за своего тела. Эти препятствия можно преодолеть, если правительства, неправительственные организации, специалисты, а также инвалиды и их семьи будут работать вместе.</w:t>
      </w:r>
    </w:p>
    <w:p w:rsidR="00F7280B" w:rsidRPr="00B3268B" w:rsidRDefault="00F7280B" w:rsidP="00F7280B">
      <w:pPr>
        <w:pStyle w:val="a3"/>
        <w:ind w:firstLine="567"/>
        <w:jc w:val="both"/>
        <w:rPr>
          <w:rFonts w:ascii="Times New Roman" w:hAnsi="Times New Roman"/>
          <w:sz w:val="24"/>
          <w:szCs w:val="24"/>
          <w:shd w:val="clear" w:color="auto" w:fill="FFFFFF"/>
        </w:rPr>
      </w:pPr>
      <w:r w:rsidRPr="00B3268B">
        <w:rPr>
          <w:rFonts w:ascii="Times New Roman" w:hAnsi="Times New Roman"/>
          <w:sz w:val="24"/>
          <w:szCs w:val="24"/>
          <w:shd w:val="clear" w:color="auto" w:fill="FFFFFF"/>
        </w:rPr>
        <w:t xml:space="preserve">Важным фактором социальной адаптации инвалидов в обществе, является их приспособленность к жизни в социуме здоровых людей. Данная проблема </w:t>
      </w:r>
      <w:r w:rsidRPr="00B3268B">
        <w:rPr>
          <w:rFonts w:ascii="Times New Roman" w:hAnsi="Times New Roman"/>
          <w:sz w:val="24"/>
          <w:szCs w:val="24"/>
          <w:shd w:val="clear" w:color="auto" w:fill="FFFFFF"/>
        </w:rPr>
        <w:lastRenderedPageBreak/>
        <w:t>имеет особую важность, исходя из того, что с каждым годом взгляды здоровых людей на тех, кто родились или стали инвалидами в течение жизни, стали существенно меняться.</w:t>
      </w:r>
    </w:p>
    <w:p w:rsidR="00F7280B" w:rsidRDefault="00F7280B" w:rsidP="00F7280B">
      <w:pPr>
        <w:pStyle w:val="a3"/>
        <w:ind w:firstLine="567"/>
        <w:jc w:val="both"/>
        <w:rPr>
          <w:rFonts w:ascii="Times New Roman" w:hAnsi="Times New Roman"/>
          <w:sz w:val="24"/>
          <w:szCs w:val="24"/>
        </w:rPr>
      </w:pPr>
      <w:r w:rsidRPr="00B3268B">
        <w:rPr>
          <w:rFonts w:ascii="Times New Roman" w:hAnsi="Times New Roman"/>
          <w:sz w:val="24"/>
          <w:szCs w:val="24"/>
        </w:rPr>
        <w:t>Одно из важных условий социализации – это внедрение в сознание здоровых людей идеи равноправных возможностей для лиц с ограниченными возможностями. Процесс адаптации инвалидов к обществу имеет свои особенности, которые зависят от пола и возраста инвалида, вида патологии, особенностей его социального положения.</w:t>
      </w:r>
    </w:p>
    <w:p w:rsidR="008E34DD" w:rsidRDefault="008E34DD" w:rsidP="00F7280B">
      <w:pPr>
        <w:pStyle w:val="a3"/>
        <w:ind w:firstLine="567"/>
        <w:jc w:val="both"/>
        <w:rPr>
          <w:rFonts w:ascii="Times New Roman" w:hAnsi="Times New Roman"/>
          <w:sz w:val="24"/>
          <w:szCs w:val="24"/>
        </w:rPr>
      </w:pPr>
      <w:r>
        <w:rPr>
          <w:rFonts w:ascii="Times New Roman" w:hAnsi="Times New Roman"/>
          <w:sz w:val="24"/>
          <w:szCs w:val="24"/>
        </w:rPr>
        <w:t>В любом современном обществе численность инвалидов такова, что их можно считать особой статистически значимой социальной группой. Приднестровье – не исключение.</w:t>
      </w:r>
    </w:p>
    <w:p w:rsidR="00F7280B" w:rsidRPr="00B3268B" w:rsidRDefault="008E34DD" w:rsidP="008E34DD">
      <w:pPr>
        <w:pStyle w:val="a3"/>
        <w:ind w:firstLine="567"/>
        <w:jc w:val="both"/>
        <w:rPr>
          <w:rFonts w:ascii="Times New Roman" w:hAnsi="Times New Roman"/>
          <w:sz w:val="24"/>
          <w:szCs w:val="24"/>
        </w:rPr>
      </w:pPr>
      <w:r>
        <w:rPr>
          <w:rFonts w:ascii="Times New Roman" w:hAnsi="Times New Roman"/>
          <w:sz w:val="24"/>
          <w:szCs w:val="24"/>
        </w:rPr>
        <w:t xml:space="preserve">По данным Министерства по социальной защите и труду Приднестровской Молдавской Республики, </w:t>
      </w:r>
      <w:r w:rsidR="00F7280B" w:rsidRPr="00B3268B">
        <w:rPr>
          <w:rFonts w:ascii="Times New Roman" w:hAnsi="Times New Roman"/>
          <w:sz w:val="24"/>
          <w:szCs w:val="24"/>
        </w:rPr>
        <w:t>общее количество инвалидов, проживающих на территории Приднестровской Молдавской Республики и получающих трудовые и социальные пенсии в Центрах социального страхования и социальной защиты городов (районов), по состоянию на 31 декабря 2020 года составляет 15 895 человек.</w:t>
      </w:r>
    </w:p>
    <w:p w:rsidR="00F7280B" w:rsidRPr="00B3268B" w:rsidRDefault="00F7280B" w:rsidP="00F7280B">
      <w:pPr>
        <w:pStyle w:val="a3"/>
        <w:ind w:firstLine="567"/>
        <w:jc w:val="both"/>
        <w:rPr>
          <w:rFonts w:ascii="Times New Roman" w:hAnsi="Times New Roman"/>
          <w:sz w:val="24"/>
          <w:szCs w:val="24"/>
        </w:rPr>
      </w:pPr>
      <w:r w:rsidRPr="00B3268B">
        <w:rPr>
          <w:rFonts w:ascii="Times New Roman" w:hAnsi="Times New Roman"/>
          <w:sz w:val="24"/>
          <w:szCs w:val="24"/>
        </w:rPr>
        <w:t xml:space="preserve">По состоянию на 31 декабря 2020 года в Центрах социального страхования и социальной защиты Приднестровской Молдавской Республики состоят на учете 1 234 ребенка - инвалида (в возрасте до 18 лет), из них по городам и районам: </w:t>
      </w:r>
    </w:p>
    <w:p w:rsidR="00F7280B" w:rsidRPr="00B3268B" w:rsidRDefault="00F7280B" w:rsidP="00F7280B">
      <w:pPr>
        <w:pStyle w:val="a3"/>
        <w:ind w:firstLine="567"/>
        <w:jc w:val="both"/>
        <w:rPr>
          <w:rFonts w:ascii="Times New Roman" w:hAnsi="Times New Roman"/>
          <w:sz w:val="24"/>
          <w:szCs w:val="24"/>
        </w:rPr>
      </w:pPr>
      <w:r w:rsidRPr="00B3268B">
        <w:rPr>
          <w:rFonts w:ascii="Times New Roman" w:hAnsi="Times New Roman"/>
          <w:sz w:val="24"/>
          <w:szCs w:val="24"/>
        </w:rPr>
        <w:t xml:space="preserve">- г. Тирасполь - 320 чел.; </w:t>
      </w:r>
    </w:p>
    <w:p w:rsidR="00F7280B" w:rsidRPr="00B3268B" w:rsidRDefault="00F7280B" w:rsidP="00F7280B">
      <w:pPr>
        <w:pStyle w:val="a3"/>
        <w:ind w:firstLine="567"/>
        <w:jc w:val="both"/>
        <w:rPr>
          <w:rFonts w:ascii="Times New Roman" w:hAnsi="Times New Roman"/>
          <w:sz w:val="24"/>
          <w:szCs w:val="24"/>
        </w:rPr>
      </w:pPr>
      <w:r w:rsidRPr="00B3268B">
        <w:rPr>
          <w:rFonts w:ascii="Times New Roman" w:hAnsi="Times New Roman"/>
          <w:sz w:val="24"/>
          <w:szCs w:val="24"/>
        </w:rPr>
        <w:t>- г. Бендеры - 258 чел.;</w:t>
      </w:r>
    </w:p>
    <w:p w:rsidR="00F7280B" w:rsidRPr="00B3268B" w:rsidRDefault="00F7280B" w:rsidP="00F7280B">
      <w:pPr>
        <w:pStyle w:val="a3"/>
        <w:ind w:firstLine="567"/>
        <w:jc w:val="both"/>
        <w:rPr>
          <w:rFonts w:ascii="Times New Roman" w:hAnsi="Times New Roman"/>
          <w:sz w:val="24"/>
          <w:szCs w:val="24"/>
        </w:rPr>
      </w:pPr>
      <w:r w:rsidRPr="00B3268B">
        <w:rPr>
          <w:rFonts w:ascii="Times New Roman" w:hAnsi="Times New Roman"/>
          <w:sz w:val="24"/>
          <w:szCs w:val="24"/>
        </w:rPr>
        <w:t xml:space="preserve">- г. Слободзея и Слободзейский район - 187 чел.; </w:t>
      </w:r>
    </w:p>
    <w:p w:rsidR="00F7280B" w:rsidRPr="00B3268B" w:rsidRDefault="00F7280B" w:rsidP="00F7280B">
      <w:pPr>
        <w:pStyle w:val="a3"/>
        <w:ind w:firstLine="567"/>
        <w:jc w:val="both"/>
        <w:rPr>
          <w:rFonts w:ascii="Times New Roman" w:hAnsi="Times New Roman"/>
          <w:sz w:val="24"/>
          <w:szCs w:val="24"/>
        </w:rPr>
      </w:pPr>
      <w:r w:rsidRPr="00B3268B">
        <w:rPr>
          <w:rFonts w:ascii="Times New Roman" w:hAnsi="Times New Roman"/>
          <w:sz w:val="24"/>
          <w:szCs w:val="24"/>
        </w:rPr>
        <w:t xml:space="preserve">- г. Григориополь и Григориопольский район - 116 чел.; </w:t>
      </w:r>
    </w:p>
    <w:p w:rsidR="00F7280B" w:rsidRPr="00B3268B" w:rsidRDefault="00F7280B" w:rsidP="00F7280B">
      <w:pPr>
        <w:pStyle w:val="a3"/>
        <w:ind w:firstLine="567"/>
        <w:jc w:val="both"/>
        <w:rPr>
          <w:rFonts w:ascii="Times New Roman" w:hAnsi="Times New Roman"/>
          <w:sz w:val="24"/>
          <w:szCs w:val="24"/>
        </w:rPr>
      </w:pPr>
      <w:r w:rsidRPr="00B3268B">
        <w:rPr>
          <w:rFonts w:ascii="Times New Roman" w:hAnsi="Times New Roman"/>
          <w:sz w:val="24"/>
          <w:szCs w:val="24"/>
        </w:rPr>
        <w:t xml:space="preserve">- г. Дубоссары и Дубоссарский район - 104 чел.; </w:t>
      </w:r>
    </w:p>
    <w:p w:rsidR="00F7280B" w:rsidRPr="00B3268B" w:rsidRDefault="00F7280B" w:rsidP="00F7280B">
      <w:pPr>
        <w:pStyle w:val="a3"/>
        <w:ind w:firstLine="567"/>
        <w:jc w:val="both"/>
        <w:rPr>
          <w:rFonts w:ascii="Times New Roman" w:hAnsi="Times New Roman"/>
          <w:sz w:val="24"/>
          <w:szCs w:val="24"/>
        </w:rPr>
      </w:pPr>
      <w:r w:rsidRPr="00B3268B">
        <w:rPr>
          <w:rFonts w:ascii="Times New Roman" w:hAnsi="Times New Roman"/>
          <w:sz w:val="24"/>
          <w:szCs w:val="24"/>
        </w:rPr>
        <w:t xml:space="preserve">- г. Рыбница и Рыбницкий район - 198 чел.; </w:t>
      </w:r>
    </w:p>
    <w:p w:rsidR="00F7280B" w:rsidRPr="00B3268B" w:rsidRDefault="00F7280B" w:rsidP="00F7280B">
      <w:pPr>
        <w:pStyle w:val="a3"/>
        <w:ind w:firstLine="567"/>
        <w:jc w:val="both"/>
        <w:rPr>
          <w:rFonts w:ascii="Times New Roman" w:hAnsi="Times New Roman"/>
          <w:sz w:val="24"/>
          <w:szCs w:val="24"/>
        </w:rPr>
      </w:pPr>
      <w:r w:rsidRPr="00B3268B">
        <w:rPr>
          <w:rFonts w:ascii="Times New Roman" w:hAnsi="Times New Roman"/>
          <w:sz w:val="24"/>
          <w:szCs w:val="24"/>
        </w:rPr>
        <w:t>- г. Каменка и Каменский район - 51 чел.</w:t>
      </w:r>
    </w:p>
    <w:p w:rsidR="00F7280B" w:rsidRPr="00B3268B" w:rsidRDefault="00F7280B" w:rsidP="00F7280B">
      <w:pPr>
        <w:pStyle w:val="a3"/>
        <w:ind w:firstLine="567"/>
        <w:jc w:val="both"/>
        <w:rPr>
          <w:rFonts w:ascii="Times New Roman" w:hAnsi="Times New Roman"/>
          <w:sz w:val="24"/>
          <w:szCs w:val="24"/>
        </w:rPr>
      </w:pPr>
      <w:r w:rsidRPr="00B3268B">
        <w:rPr>
          <w:rFonts w:ascii="Times New Roman" w:hAnsi="Times New Roman"/>
          <w:sz w:val="24"/>
          <w:szCs w:val="24"/>
        </w:rPr>
        <w:t>В нашей стране, здоровые люди относятся к инвалидам, отталкиваясь от медицинских терминов, для которых инвалид – это человек, который имеет ограничения, такие как: самостоятельно ходить, слышать, видеть, говорить.</w:t>
      </w:r>
    </w:p>
    <w:p w:rsidR="00F7280B" w:rsidRPr="00B3268B" w:rsidRDefault="00F7280B" w:rsidP="00F7280B">
      <w:pPr>
        <w:pStyle w:val="a3"/>
        <w:ind w:firstLine="567"/>
        <w:jc w:val="both"/>
        <w:rPr>
          <w:rFonts w:ascii="Times New Roman" w:hAnsi="Times New Roman"/>
          <w:sz w:val="24"/>
          <w:szCs w:val="24"/>
        </w:rPr>
      </w:pPr>
      <w:r w:rsidRPr="00B3268B">
        <w:rPr>
          <w:rFonts w:ascii="Times New Roman" w:hAnsi="Times New Roman"/>
          <w:sz w:val="24"/>
          <w:szCs w:val="24"/>
        </w:rPr>
        <w:t>Неблагоприятное социально-экономическое состояние таких людей зачастую сводится к тому, что они лишены профессиональной помощи; степень их социализации — это привыкание к вынужденным условиям жизни и формирование новых навыков и умений для своей самореализации в обстоятельствах нынешнего социума. Социально-экономическое положение инвалидов (родственные отношения, образование, материальное положение, степень благоустроенности местности, где проживает инвалид, и пр.) играет немаловажную роль в акклиматизации инвалида и его социализации.</w:t>
      </w:r>
    </w:p>
    <w:p w:rsidR="00F7280B" w:rsidRPr="00B3268B" w:rsidRDefault="00F7280B" w:rsidP="00F7280B">
      <w:pPr>
        <w:pStyle w:val="a3"/>
        <w:ind w:firstLine="567"/>
        <w:jc w:val="both"/>
        <w:rPr>
          <w:rFonts w:ascii="Times New Roman" w:hAnsi="Times New Roman"/>
          <w:sz w:val="24"/>
          <w:szCs w:val="24"/>
        </w:rPr>
      </w:pPr>
      <w:r w:rsidRPr="00B3268B">
        <w:rPr>
          <w:rFonts w:ascii="Times New Roman" w:hAnsi="Times New Roman"/>
          <w:sz w:val="24"/>
          <w:szCs w:val="24"/>
        </w:rPr>
        <w:t>В этой сформировавшейся ситуации, возникает большая необходимость в разработке государством стратегии по вопросу социальной адаптации людей с ограниченными возможностями здоровья, а также процессов взаимодействия органов государственной власти для поддержки людей с ограниченными возможностями здоровья.</w:t>
      </w:r>
    </w:p>
    <w:p w:rsidR="00F7280B" w:rsidRPr="00B3268B" w:rsidRDefault="00F7280B" w:rsidP="00F7280B">
      <w:pPr>
        <w:pStyle w:val="a3"/>
        <w:ind w:firstLine="567"/>
        <w:jc w:val="both"/>
        <w:rPr>
          <w:rFonts w:ascii="Times New Roman" w:hAnsi="Times New Roman"/>
          <w:sz w:val="24"/>
          <w:szCs w:val="24"/>
        </w:rPr>
      </w:pPr>
      <w:r w:rsidRPr="00B3268B">
        <w:rPr>
          <w:rFonts w:ascii="Times New Roman" w:hAnsi="Times New Roman"/>
          <w:sz w:val="24"/>
          <w:szCs w:val="24"/>
        </w:rPr>
        <w:t>В августе 2020 года в</w:t>
      </w:r>
      <w:r w:rsidRPr="00B3268B">
        <w:rPr>
          <w:rFonts w:ascii="Times New Roman" w:hAnsi="Times New Roman"/>
          <w:sz w:val="24"/>
          <w:szCs w:val="24"/>
          <w:shd w:val="clear" w:color="auto" w:fill="FFFFFF"/>
        </w:rPr>
        <w:t xml:space="preserve"> Дубоссарах открылся Центр социально-психологической реабилитации детей с особенными потребностями жизнедеятельности, который</w:t>
      </w:r>
      <w:r w:rsidRPr="00B3268B">
        <w:rPr>
          <w:rFonts w:ascii="Times New Roman" w:hAnsi="Times New Roman"/>
          <w:sz w:val="24"/>
          <w:szCs w:val="24"/>
        </w:rPr>
        <w:t xml:space="preserve"> направлен на то, чтобы реабилитацию проходили дети, которые не обучаются в общеобразовательных школах. Заниматься обучением и физическим развитием ребята будут в открывшемся центре.</w:t>
      </w:r>
    </w:p>
    <w:p w:rsidR="00F7280B" w:rsidRPr="00B3268B" w:rsidRDefault="00F7280B" w:rsidP="00F7280B">
      <w:pPr>
        <w:pStyle w:val="a3"/>
        <w:ind w:firstLine="567"/>
        <w:jc w:val="both"/>
        <w:rPr>
          <w:rFonts w:ascii="Times New Roman" w:hAnsi="Times New Roman"/>
          <w:sz w:val="24"/>
          <w:szCs w:val="24"/>
          <w:shd w:val="clear" w:color="auto" w:fill="FFFFFF"/>
        </w:rPr>
      </w:pPr>
      <w:r w:rsidRPr="00B3268B">
        <w:rPr>
          <w:rFonts w:ascii="Times New Roman" w:hAnsi="Times New Roman"/>
          <w:sz w:val="24"/>
          <w:szCs w:val="24"/>
          <w:shd w:val="clear" w:color="auto" w:fill="FFFFFF"/>
        </w:rPr>
        <w:t>Год, когда было принято решение о создании Центра социально-психологической реабилитации детей с особенными потребностями жизнедеятельности, был объявлен в Приднестровье Годом равных возможностей. Именно 2018-й дал старт началу глобальных преобразований: началась реализация многих проектов по восстановлению и развитию инфраструктуры, среды, адаптированной под нужды граждан, которым ввиду особенностей физического развития необходимы постоянная забота и повышенное внимание со стороны государства и общества. </w:t>
      </w:r>
    </w:p>
    <w:p w:rsidR="00F7280B" w:rsidRPr="00B3268B" w:rsidRDefault="00F7280B" w:rsidP="00F7280B">
      <w:pPr>
        <w:pStyle w:val="a3"/>
        <w:ind w:firstLine="567"/>
        <w:jc w:val="both"/>
        <w:rPr>
          <w:rFonts w:ascii="Times New Roman" w:hAnsi="Times New Roman"/>
          <w:sz w:val="24"/>
          <w:szCs w:val="24"/>
        </w:rPr>
      </w:pPr>
      <w:r w:rsidRPr="00B3268B">
        <w:rPr>
          <w:rFonts w:ascii="Times New Roman" w:hAnsi="Times New Roman"/>
          <w:sz w:val="24"/>
          <w:szCs w:val="24"/>
        </w:rPr>
        <w:lastRenderedPageBreak/>
        <w:t>Несколько лет велось строительство учреждения, аналогов которому нет в сопредельных государствах. В рамках Фонда капитальных вложений в 2018 году началась большая стройка. Всего на строительство ушло 24 млн. рублей и еще 3 млн. на мебель.</w:t>
      </w:r>
    </w:p>
    <w:p w:rsidR="00F7280B" w:rsidRPr="00B3268B" w:rsidRDefault="00F7280B" w:rsidP="00F7280B">
      <w:pPr>
        <w:pStyle w:val="a3"/>
        <w:ind w:firstLine="567"/>
        <w:jc w:val="both"/>
        <w:rPr>
          <w:rFonts w:ascii="Times New Roman" w:hAnsi="Times New Roman"/>
          <w:sz w:val="24"/>
          <w:szCs w:val="24"/>
        </w:rPr>
      </w:pPr>
      <w:r w:rsidRPr="00B3268B">
        <w:rPr>
          <w:rFonts w:ascii="Times New Roman" w:hAnsi="Times New Roman"/>
          <w:sz w:val="24"/>
          <w:szCs w:val="24"/>
        </w:rPr>
        <w:t>Новый Центр реабилитации имеет большое значение не только для г. Дубоссары - это гордость всей республики, а еще это большая надежда родителей ребят с особыми возможностями здоровья и большое счастье для всего коллектива учреждения.</w:t>
      </w:r>
    </w:p>
    <w:p w:rsidR="00F7280B" w:rsidRPr="00B3268B" w:rsidRDefault="00F7280B" w:rsidP="00F7280B">
      <w:pPr>
        <w:pStyle w:val="a3"/>
        <w:ind w:firstLine="567"/>
        <w:jc w:val="both"/>
        <w:rPr>
          <w:rFonts w:ascii="Times New Roman" w:hAnsi="Times New Roman"/>
          <w:sz w:val="24"/>
          <w:szCs w:val="24"/>
        </w:rPr>
      </w:pPr>
      <w:r w:rsidRPr="00B3268B">
        <w:rPr>
          <w:rFonts w:ascii="Times New Roman" w:hAnsi="Times New Roman"/>
          <w:sz w:val="24"/>
          <w:szCs w:val="24"/>
        </w:rPr>
        <w:t xml:space="preserve">Новый центр реабилитации состоит из шести блоков. Все они просторны и оборудованы всем необходимым для комфортного пребывания особенных посетителей. </w:t>
      </w:r>
      <w:r w:rsidR="00702B43">
        <w:rPr>
          <w:rFonts w:ascii="Times New Roman" w:hAnsi="Times New Roman"/>
          <w:sz w:val="24"/>
          <w:szCs w:val="24"/>
        </w:rPr>
        <w:t xml:space="preserve">   </w:t>
      </w:r>
      <w:r w:rsidRPr="00B3268B">
        <w:rPr>
          <w:rFonts w:ascii="Times New Roman" w:hAnsi="Times New Roman"/>
          <w:sz w:val="24"/>
          <w:szCs w:val="24"/>
        </w:rPr>
        <w:t>В центре  для ребят полностью обеспечена безбарьерная среда: для входа в здание имеется три пандуса, внутри стены оборудованы поручнями для удобного перемещения детей,</w:t>
      </w:r>
      <w:r w:rsidR="00B02C45">
        <w:rPr>
          <w:rFonts w:ascii="Times New Roman" w:hAnsi="Times New Roman"/>
          <w:sz w:val="24"/>
          <w:szCs w:val="24"/>
        </w:rPr>
        <w:t xml:space="preserve">        </w:t>
      </w:r>
      <w:r w:rsidRPr="00B3268B">
        <w:rPr>
          <w:rFonts w:ascii="Times New Roman" w:hAnsi="Times New Roman"/>
          <w:sz w:val="24"/>
          <w:szCs w:val="24"/>
        </w:rPr>
        <w:t xml:space="preserve"> у которых проблемы с опорно-двигательным аппаратом. В самом центре расположен стационар, рассчитанный на 12 человек. Он нужен для дневного пребывания детей либо для прохождения восстановительного курса. Приехать на реабилитацию сюда смогут дети со всей республики.</w:t>
      </w:r>
    </w:p>
    <w:p w:rsidR="00F7280B" w:rsidRPr="00B3268B" w:rsidRDefault="00F7280B" w:rsidP="00F7280B">
      <w:pPr>
        <w:pStyle w:val="a3"/>
        <w:ind w:firstLine="567"/>
        <w:jc w:val="both"/>
        <w:rPr>
          <w:rFonts w:ascii="Times New Roman" w:hAnsi="Times New Roman"/>
          <w:sz w:val="24"/>
          <w:szCs w:val="24"/>
          <w:shd w:val="clear" w:color="auto" w:fill="FFFFFF"/>
        </w:rPr>
      </w:pPr>
      <w:r w:rsidRPr="00B3268B">
        <w:rPr>
          <w:rFonts w:ascii="Times New Roman" w:hAnsi="Times New Roman"/>
          <w:sz w:val="24"/>
          <w:szCs w:val="24"/>
          <w:shd w:val="clear" w:color="auto" w:fill="FFFFFF"/>
        </w:rPr>
        <w:t>В центре есть отделение медицинской реабилитации. В нём расположена водолечебница, в которой находится бассейн глубиной 80 см. Там вместе с инструктором дети смогут заниматься необходимыми водными процедурами. Рядом с бассейном есть специальное кресло, с помощью которого детей будут погружать в воду. Кроме того, в водолечебнице есть гальваническая ванна, гидромассажные ванны и душ Шарко.  Кроме перечисленного, медицинский блок оснащён кабинетом физиотерапии, массажным кабинетом, а также тренажёрным залом и залом для занятий лечебной физкультурой.</w:t>
      </w:r>
    </w:p>
    <w:p w:rsidR="00F7280B" w:rsidRPr="00B3268B" w:rsidRDefault="00F7280B" w:rsidP="00F7280B">
      <w:pPr>
        <w:pStyle w:val="a3"/>
        <w:ind w:firstLine="567"/>
        <w:jc w:val="both"/>
        <w:rPr>
          <w:rFonts w:ascii="Times New Roman" w:hAnsi="Times New Roman"/>
          <w:sz w:val="24"/>
          <w:szCs w:val="24"/>
        </w:rPr>
      </w:pPr>
      <w:r w:rsidRPr="00B3268B">
        <w:rPr>
          <w:rFonts w:ascii="Times New Roman" w:hAnsi="Times New Roman"/>
          <w:sz w:val="24"/>
          <w:szCs w:val="24"/>
        </w:rPr>
        <w:t>В дополнение к центру в ближайшее время планируется открытие ресурсного информационного центра, куда смогут обратиться педагоги, родители, сами люди с инвалидностью, которые нуждаются в какой-либо информации. В этом центре сосредоточат всю информацию, которая необходима для оздоровления, профессионального обучения и многого другого. Также в этот центр смогут обращаться педагоги из обычных школ, которые работают с особенными детьми и нуждаются в дополнительной консультации.</w:t>
      </w:r>
    </w:p>
    <w:p w:rsidR="00F7280B" w:rsidRPr="00B3268B" w:rsidRDefault="00F7280B" w:rsidP="00F7280B">
      <w:pPr>
        <w:pStyle w:val="a3"/>
        <w:ind w:firstLine="567"/>
        <w:jc w:val="both"/>
        <w:rPr>
          <w:rFonts w:ascii="Times New Roman" w:hAnsi="Times New Roman"/>
          <w:sz w:val="24"/>
          <w:szCs w:val="24"/>
        </w:rPr>
      </w:pPr>
      <w:r w:rsidRPr="00B3268B">
        <w:rPr>
          <w:rFonts w:ascii="Times New Roman" w:hAnsi="Times New Roman"/>
          <w:sz w:val="24"/>
          <w:szCs w:val="24"/>
        </w:rPr>
        <w:t>Центр предназначен для социализации детей. Специально для этого предусмотрены комнаты трудотерапии для мальчиков и девочек, а также кабинет социально-бытовой адаптации. Их обустройство только началось, пока там есть только стиральная машина, холодильник и швейные машинки.</w:t>
      </w:r>
    </w:p>
    <w:p w:rsidR="00F7280B" w:rsidRPr="00B3268B" w:rsidRDefault="00F7280B" w:rsidP="00F7280B">
      <w:pPr>
        <w:pStyle w:val="a3"/>
        <w:ind w:firstLine="567"/>
        <w:jc w:val="both"/>
        <w:rPr>
          <w:rFonts w:ascii="Times New Roman" w:hAnsi="Times New Roman"/>
          <w:sz w:val="24"/>
          <w:szCs w:val="24"/>
        </w:rPr>
      </w:pPr>
      <w:r w:rsidRPr="00B3268B">
        <w:rPr>
          <w:rFonts w:ascii="Times New Roman" w:hAnsi="Times New Roman"/>
          <w:sz w:val="24"/>
          <w:szCs w:val="24"/>
        </w:rPr>
        <w:t xml:space="preserve">Чтобы дети смогли добраться до центра, государство приобрело специальный транспорт. В нём предусмотрен подъёмный механизм, который помогает ребятам в инвалидных колясках заехать в салон автобуса. Кроме того, для удобства транспортное средство оборудовано специализированными поручнями. Специально для реабилитационного центра построили котельную. Она полностью автономная, сделана из российских материалов и собрана предприятием МУП «Тирастеплоэнерго». К слову, </w:t>
      </w:r>
      <w:r w:rsidR="00262339">
        <w:rPr>
          <w:rFonts w:ascii="Times New Roman" w:hAnsi="Times New Roman"/>
          <w:sz w:val="24"/>
          <w:szCs w:val="24"/>
        </w:rPr>
        <w:t xml:space="preserve">         </w:t>
      </w:r>
      <w:r w:rsidRPr="00B3268B">
        <w:rPr>
          <w:rFonts w:ascii="Times New Roman" w:hAnsi="Times New Roman"/>
          <w:sz w:val="24"/>
          <w:szCs w:val="24"/>
        </w:rPr>
        <w:t>в Приднестровье это первая котельная такого типа.</w:t>
      </w:r>
    </w:p>
    <w:p w:rsidR="00F7280B" w:rsidRPr="00B3268B" w:rsidRDefault="00F7280B" w:rsidP="00F7280B">
      <w:pPr>
        <w:pStyle w:val="a3"/>
        <w:ind w:firstLine="567"/>
        <w:jc w:val="both"/>
        <w:rPr>
          <w:rFonts w:ascii="Times New Roman" w:hAnsi="Times New Roman"/>
          <w:sz w:val="24"/>
          <w:szCs w:val="24"/>
          <w:shd w:val="clear" w:color="auto" w:fill="FFFFFF"/>
        </w:rPr>
      </w:pPr>
      <w:r w:rsidRPr="00B3268B">
        <w:rPr>
          <w:rFonts w:ascii="Times New Roman" w:hAnsi="Times New Roman"/>
          <w:sz w:val="24"/>
          <w:szCs w:val="24"/>
          <w:shd w:val="clear" w:color="auto" w:fill="FFFFFF"/>
        </w:rPr>
        <w:t xml:space="preserve">Ограничения по здоровью не повод для ограничений в жизни. Понимая это, в Приднестровье продолжают восстанавливать и строить реабилитационные центры, коррекционные учреждения и спортзалы для инвалидов. </w:t>
      </w:r>
    </w:p>
    <w:p w:rsidR="00F7280B" w:rsidRPr="00B3268B" w:rsidRDefault="00F7280B" w:rsidP="00F7280B">
      <w:pPr>
        <w:pStyle w:val="a3"/>
        <w:ind w:firstLine="567"/>
        <w:jc w:val="both"/>
        <w:rPr>
          <w:rFonts w:ascii="Times New Roman" w:hAnsi="Times New Roman"/>
          <w:sz w:val="24"/>
          <w:szCs w:val="24"/>
          <w:shd w:val="clear" w:color="auto" w:fill="FFFFFF"/>
        </w:rPr>
      </w:pPr>
      <w:r w:rsidRPr="00B3268B">
        <w:rPr>
          <w:rFonts w:ascii="Times New Roman" w:hAnsi="Times New Roman"/>
          <w:sz w:val="24"/>
          <w:szCs w:val="24"/>
          <w:shd w:val="clear" w:color="auto" w:fill="FFFFFF"/>
        </w:rPr>
        <w:t>В Тирасполе открыли уникальную площадку для подготовки параспортсменов - Республиканский спортивный реабилитационно-восстановительный центр инвалидов.</w:t>
      </w:r>
    </w:p>
    <w:p w:rsidR="00F7280B" w:rsidRPr="00B3268B" w:rsidRDefault="00F7280B" w:rsidP="00F7280B">
      <w:pPr>
        <w:pStyle w:val="a3"/>
        <w:ind w:firstLine="567"/>
        <w:jc w:val="both"/>
        <w:rPr>
          <w:rFonts w:ascii="Times New Roman" w:hAnsi="Times New Roman"/>
          <w:sz w:val="24"/>
          <w:szCs w:val="24"/>
        </w:rPr>
      </w:pPr>
      <w:r w:rsidRPr="00B3268B">
        <w:rPr>
          <w:rFonts w:ascii="Times New Roman" w:hAnsi="Times New Roman"/>
          <w:sz w:val="24"/>
          <w:szCs w:val="24"/>
          <w:shd w:val="clear" w:color="auto" w:fill="FFFFFF"/>
        </w:rPr>
        <w:t xml:space="preserve">Центр оборудован с учетом потребностей людей с особенностями. Он сможет принимать людей с инвалидностью со всей республики. </w:t>
      </w:r>
      <w:r w:rsidRPr="00B3268B">
        <w:rPr>
          <w:rFonts w:ascii="Times New Roman" w:hAnsi="Times New Roman"/>
          <w:sz w:val="24"/>
          <w:szCs w:val="24"/>
        </w:rPr>
        <w:t>Новый объект объединил в себе четыре спортивных зала по различным видам спорта (шахматно-шашечный, для настольного тенниса, тренажерный и по игровым видам спорта).</w:t>
      </w:r>
    </w:p>
    <w:p w:rsidR="00F7280B" w:rsidRPr="00B3268B" w:rsidRDefault="00F7280B" w:rsidP="00F7280B">
      <w:pPr>
        <w:pStyle w:val="a3"/>
        <w:ind w:firstLine="567"/>
        <w:jc w:val="both"/>
        <w:rPr>
          <w:rFonts w:ascii="Times New Roman" w:hAnsi="Times New Roman"/>
          <w:sz w:val="24"/>
          <w:szCs w:val="24"/>
        </w:rPr>
      </w:pPr>
      <w:r w:rsidRPr="00B3268B">
        <w:rPr>
          <w:rFonts w:ascii="Times New Roman" w:hAnsi="Times New Roman"/>
          <w:sz w:val="24"/>
          <w:szCs w:val="24"/>
        </w:rPr>
        <w:t>Предусмотрены в здании вспомогательные помещения для комфортной подготовки к тренировкам и релаксации – раздевалки, тренерские кабинеты, сауны, медицинский блок с массажной, санузлы.</w:t>
      </w:r>
    </w:p>
    <w:p w:rsidR="00F7280B" w:rsidRPr="00B3268B" w:rsidRDefault="00F7280B" w:rsidP="00F7280B">
      <w:pPr>
        <w:pStyle w:val="a3"/>
        <w:ind w:firstLine="567"/>
        <w:jc w:val="both"/>
        <w:rPr>
          <w:rFonts w:ascii="Times New Roman" w:hAnsi="Times New Roman"/>
          <w:sz w:val="24"/>
          <w:szCs w:val="24"/>
          <w:shd w:val="clear" w:color="auto" w:fill="FFFFFF"/>
        </w:rPr>
      </w:pPr>
      <w:r w:rsidRPr="00B3268B">
        <w:rPr>
          <w:rFonts w:ascii="Times New Roman" w:hAnsi="Times New Roman"/>
          <w:sz w:val="24"/>
          <w:szCs w:val="24"/>
        </w:rPr>
        <w:lastRenderedPageBreak/>
        <w:t>Помимо спортивного уклона, в центре организовали досуговые и познавательные пространства. Одно из них – компьютерный класс, где будут обучать работе с современным устройством слабовидящих приднестровцев. Там же студия звукозаписи – единственная в Приднестровской Молдавской Республике, занимающаяся подборкой материала и записывающая аудиолитературу для незрячих читателей. Среди других комнат – библиотека (там – книги со шрифтом Брайля и наборы для письма), книгохранилище, столовая.</w:t>
      </w:r>
      <w:r w:rsidRPr="00B3268B">
        <w:rPr>
          <w:rFonts w:ascii="Times New Roman" w:hAnsi="Times New Roman"/>
          <w:sz w:val="24"/>
          <w:szCs w:val="24"/>
          <w:shd w:val="clear" w:color="auto" w:fill="FFFFFF"/>
        </w:rPr>
        <w:t xml:space="preserve"> В месяц посещать новый спорткомплекс, которому нет аналогов ни в Молдове, ни в Украине, смогут 400-500 приднестровцев с особенностями здоровья. </w:t>
      </w:r>
    </w:p>
    <w:p w:rsidR="00F7280B" w:rsidRPr="00B3268B" w:rsidRDefault="00F7280B" w:rsidP="00F7280B">
      <w:pPr>
        <w:pStyle w:val="a3"/>
        <w:ind w:firstLine="567"/>
        <w:jc w:val="both"/>
        <w:rPr>
          <w:rFonts w:ascii="Times New Roman" w:hAnsi="Times New Roman"/>
          <w:sz w:val="24"/>
          <w:szCs w:val="24"/>
        </w:rPr>
      </w:pPr>
      <w:r w:rsidRPr="00B3268B">
        <w:rPr>
          <w:rFonts w:ascii="Times New Roman" w:hAnsi="Times New Roman"/>
          <w:sz w:val="24"/>
          <w:szCs w:val="24"/>
        </w:rPr>
        <w:t>Финансирование масштабного социального проекта осуществлялось из программы Фонда капвложений. На строительные работы, благоустройство и оснащение всем необходимым выделено в течение трех лет 10,7 млн. руб.</w:t>
      </w:r>
    </w:p>
    <w:p w:rsidR="00F7280B" w:rsidRPr="00B3268B" w:rsidRDefault="00F7280B" w:rsidP="00F7280B">
      <w:pPr>
        <w:pStyle w:val="a3"/>
        <w:ind w:firstLine="567"/>
        <w:jc w:val="both"/>
        <w:rPr>
          <w:rFonts w:ascii="Times New Roman" w:hAnsi="Times New Roman"/>
          <w:iCs/>
          <w:sz w:val="24"/>
          <w:szCs w:val="24"/>
          <w:lang w:eastAsia="ru-RU"/>
        </w:rPr>
      </w:pPr>
      <w:r w:rsidRPr="00B3268B">
        <w:rPr>
          <w:rFonts w:ascii="Times New Roman" w:hAnsi="Times New Roman"/>
          <w:sz w:val="24"/>
          <w:szCs w:val="24"/>
          <w:lang w:eastAsia="ru-RU"/>
        </w:rPr>
        <w:t>Открытие нового спортивного реабилитационно-восстановительного центра инвалидов – это большое событие для людей с особыми потребностями.</w:t>
      </w:r>
      <w:r w:rsidRPr="00B3268B">
        <w:rPr>
          <w:rFonts w:ascii="Times New Roman" w:hAnsi="Times New Roman"/>
          <w:i/>
          <w:iCs/>
          <w:sz w:val="24"/>
          <w:szCs w:val="24"/>
          <w:lang w:eastAsia="ru-RU"/>
        </w:rPr>
        <w:t>  </w:t>
      </w:r>
      <w:r w:rsidR="00B02C45">
        <w:rPr>
          <w:rFonts w:ascii="Times New Roman" w:hAnsi="Times New Roman"/>
          <w:i/>
          <w:iCs/>
          <w:sz w:val="24"/>
          <w:szCs w:val="24"/>
          <w:lang w:eastAsia="ru-RU"/>
        </w:rPr>
        <w:t xml:space="preserve">                        </w:t>
      </w:r>
      <w:r w:rsidRPr="00B3268B">
        <w:rPr>
          <w:rFonts w:ascii="Times New Roman" w:hAnsi="Times New Roman"/>
          <w:i/>
          <w:iCs/>
          <w:sz w:val="24"/>
          <w:szCs w:val="24"/>
          <w:lang w:eastAsia="ru-RU"/>
        </w:rPr>
        <w:t xml:space="preserve"> </w:t>
      </w:r>
      <w:r w:rsidRPr="00B3268B">
        <w:rPr>
          <w:rFonts w:ascii="Times New Roman" w:hAnsi="Times New Roman"/>
          <w:iCs/>
          <w:sz w:val="24"/>
          <w:szCs w:val="24"/>
          <w:lang w:eastAsia="ru-RU"/>
        </w:rPr>
        <w:t xml:space="preserve">Это подчеркивает социальную направленность политики нашего государства. </w:t>
      </w:r>
    </w:p>
    <w:p w:rsidR="00F7280B" w:rsidRPr="00B3268B" w:rsidRDefault="00F7280B" w:rsidP="00F7280B">
      <w:pPr>
        <w:pStyle w:val="a3"/>
        <w:ind w:firstLine="567"/>
        <w:jc w:val="both"/>
        <w:rPr>
          <w:rFonts w:ascii="Times New Roman" w:hAnsi="Times New Roman"/>
          <w:sz w:val="24"/>
          <w:szCs w:val="24"/>
          <w:lang w:eastAsia="ru-RU"/>
        </w:rPr>
      </w:pPr>
      <w:r w:rsidRPr="00B3268B">
        <w:rPr>
          <w:rFonts w:ascii="Times New Roman" w:hAnsi="Times New Roman"/>
          <w:sz w:val="24"/>
          <w:szCs w:val="24"/>
          <w:lang w:eastAsia="ru-RU"/>
        </w:rPr>
        <w:t>Всего по республике отремонтировано и построено 12 новых объектов данной направленности.</w:t>
      </w:r>
    </w:p>
    <w:p w:rsidR="00F7280B" w:rsidRPr="00B3268B" w:rsidRDefault="00F7280B" w:rsidP="00F7280B">
      <w:pPr>
        <w:pStyle w:val="a3"/>
        <w:ind w:firstLine="567"/>
        <w:jc w:val="both"/>
        <w:rPr>
          <w:rFonts w:ascii="Times New Roman" w:hAnsi="Times New Roman"/>
          <w:sz w:val="24"/>
          <w:szCs w:val="24"/>
          <w:shd w:val="clear" w:color="auto" w:fill="F6F6F6"/>
        </w:rPr>
      </w:pPr>
    </w:p>
    <w:p w:rsidR="00F7280B" w:rsidRPr="00B3268B" w:rsidRDefault="00F7280B" w:rsidP="00F7280B">
      <w:pPr>
        <w:pStyle w:val="a3"/>
        <w:ind w:firstLine="567"/>
        <w:jc w:val="both"/>
        <w:rPr>
          <w:rFonts w:ascii="Times New Roman" w:hAnsi="Times New Roman"/>
          <w:sz w:val="24"/>
          <w:szCs w:val="24"/>
          <w:shd w:val="clear" w:color="auto" w:fill="F6F6F6"/>
        </w:rPr>
      </w:pPr>
      <w:r w:rsidRPr="00B02C45">
        <w:rPr>
          <w:rFonts w:ascii="Times New Roman" w:hAnsi="Times New Roman"/>
          <w:sz w:val="24"/>
          <w:szCs w:val="24"/>
          <w:shd w:val="clear" w:color="auto" w:fill="F6F6F6"/>
        </w:rPr>
        <w:t xml:space="preserve">Конституция Приднестровской Молдавской Республики не разделяет людей в зависимости от национальной принадлежности, пола или физических достоинств или недостатков. Каждый гражданин, каким бы он не был, имеет право на труд, и это также касается инвалидов. Люди с инвалидностью имеют такие же интересы, потребности и желания, как и все другие. Но, в то время, как возможность рядового гражданина трудиться не ставится под сомнение, инвалидам приходится ежедневно доказывать свое право работать, претендовать на справедливые условия труда и обеспечение равных возможностей без дискриминации, продвижение по службе, профессиональную подготовку и переквалификацию. Вплоть до недавнего времени люди с ограниченными возможностями </w:t>
      </w:r>
      <w:r w:rsidR="006F3CE9" w:rsidRPr="00B02C45">
        <w:rPr>
          <w:rFonts w:ascii="Times New Roman" w:hAnsi="Times New Roman"/>
          <w:sz w:val="24"/>
          <w:szCs w:val="24"/>
          <w:shd w:val="clear" w:color="auto" w:fill="F6F6F6"/>
        </w:rPr>
        <w:t>в общем</w:t>
      </w:r>
      <w:r w:rsidRPr="00B02C45">
        <w:rPr>
          <w:rFonts w:ascii="Times New Roman" w:hAnsi="Times New Roman"/>
          <w:sz w:val="24"/>
          <w:szCs w:val="24"/>
          <w:shd w:val="clear" w:color="auto" w:fill="F6F6F6"/>
        </w:rPr>
        <w:t>-то не рассматривались как трудовой ресурс. Признание их в качестве соискателей работы стало возможным только в связи с одновременным стечением нескольких обстоятельств: общим экономическим ростом; осознанием здоровыми людьми потребностей инвалидов в самореализации; повсеместной заменой физического труда умственным; появлением и усовершенствованием вспомогательных, обслуживающих и ІТ-технологий.</w:t>
      </w:r>
    </w:p>
    <w:p w:rsidR="00F7280B" w:rsidRDefault="00F7280B" w:rsidP="00F7280B">
      <w:pPr>
        <w:pStyle w:val="a3"/>
        <w:ind w:firstLine="567"/>
        <w:jc w:val="both"/>
        <w:rPr>
          <w:rFonts w:ascii="Times New Roman" w:hAnsi="Times New Roman"/>
          <w:sz w:val="24"/>
          <w:szCs w:val="24"/>
        </w:rPr>
      </w:pPr>
      <w:r w:rsidRPr="00B3268B">
        <w:rPr>
          <w:rFonts w:ascii="Times New Roman" w:hAnsi="Times New Roman"/>
          <w:sz w:val="24"/>
          <w:szCs w:val="24"/>
        </w:rPr>
        <w:t>Трудовая деятельность человека является основной сферой его жизнедеятельности. Здоровый человек легко может приспособиться к окружающей среде. Инвалидам же нужно приспосабливаться к различным сферам жизнедеятельности. Государственная политика занятости инвалидов должна внедряет социальные мероприятия, которые бы содействовали трудоустройству ограниченных лиц, а для работодателей должны быть предусмотрены поощрения в связи с созданием новых или сохранением имеющихся рабочих мест для данной категории населения.</w:t>
      </w:r>
    </w:p>
    <w:p w:rsidR="00F7280B" w:rsidRPr="00B3268B" w:rsidRDefault="00F7280B" w:rsidP="00F7280B">
      <w:pPr>
        <w:pStyle w:val="a3"/>
        <w:ind w:firstLine="567"/>
        <w:jc w:val="both"/>
        <w:rPr>
          <w:rFonts w:ascii="Times New Roman" w:hAnsi="Times New Roman"/>
          <w:color w:val="000000"/>
          <w:sz w:val="24"/>
          <w:szCs w:val="24"/>
        </w:rPr>
      </w:pPr>
      <w:r w:rsidRPr="00B3268B">
        <w:rPr>
          <w:rFonts w:ascii="Times New Roman" w:hAnsi="Times New Roman"/>
          <w:color w:val="000000"/>
          <w:sz w:val="24"/>
          <w:szCs w:val="24"/>
        </w:rPr>
        <w:t xml:space="preserve">Для того чтобы люди с ограниченными возможностями здоровья стали активными работниками, нужна поддержка государства. В условиях кризиса как раз инвалиды оказываются в числе тех, кого первыми увольняют с предприятий. </w:t>
      </w:r>
    </w:p>
    <w:p w:rsidR="00F7280B" w:rsidRPr="00B3268B" w:rsidRDefault="00F7280B" w:rsidP="00F7280B">
      <w:pPr>
        <w:pStyle w:val="a3"/>
        <w:ind w:firstLine="567"/>
        <w:jc w:val="both"/>
        <w:rPr>
          <w:rFonts w:ascii="Times New Roman" w:hAnsi="Times New Roman"/>
          <w:sz w:val="24"/>
          <w:szCs w:val="24"/>
        </w:rPr>
      </w:pPr>
      <w:r w:rsidRPr="00B3268B">
        <w:rPr>
          <w:rFonts w:ascii="Times New Roman" w:hAnsi="Times New Roman"/>
          <w:sz w:val="24"/>
          <w:szCs w:val="24"/>
        </w:rPr>
        <w:t xml:space="preserve">Учитывая все это, в 2020 году Президентом Приднестровской Молдавской Республики были подписаны изменения и дополнения в законы Приднестровской Молдавской </w:t>
      </w:r>
      <w:r w:rsidRPr="00B02C45">
        <w:rPr>
          <w:rFonts w:ascii="Times New Roman" w:hAnsi="Times New Roman"/>
          <w:sz w:val="24"/>
          <w:szCs w:val="24"/>
        </w:rPr>
        <w:t>Республики</w:t>
      </w:r>
      <w:r w:rsidR="00B02C45">
        <w:rPr>
          <w:rFonts w:ascii="Times New Roman" w:hAnsi="Times New Roman"/>
          <w:sz w:val="24"/>
          <w:szCs w:val="24"/>
        </w:rPr>
        <w:t xml:space="preserve"> «О социальной защите инвалидов» и «О занятости населения». </w:t>
      </w:r>
      <w:r w:rsidRPr="00B3268B">
        <w:rPr>
          <w:rFonts w:ascii="Times New Roman" w:hAnsi="Times New Roman"/>
          <w:sz w:val="24"/>
          <w:szCs w:val="24"/>
        </w:rPr>
        <w:t>Согласно нововведениям, предложенным Правительством Приднестровской Молдавской Республики, инвалиды I и II групп смогут вставать на учёт в территориальных центрах занятости без присвоения им статуса безработного. Раньше зарегистрироваться в центре занятости могли только инвалиды III группы. Внесённые изменения предполагают, что незанятым инвалидам других групп будут оказывать индивидуальную помощь при трудоустройстве, создавать условия для работы и профессиональной адаптации.</w:t>
      </w:r>
    </w:p>
    <w:p w:rsidR="00F7280B" w:rsidRPr="00B3268B" w:rsidRDefault="00F7280B" w:rsidP="00F7280B">
      <w:pPr>
        <w:pStyle w:val="a3"/>
        <w:tabs>
          <w:tab w:val="left" w:pos="567"/>
        </w:tabs>
        <w:ind w:firstLine="567"/>
        <w:jc w:val="both"/>
        <w:rPr>
          <w:rFonts w:ascii="Times New Roman" w:hAnsi="Times New Roman"/>
          <w:sz w:val="24"/>
          <w:szCs w:val="24"/>
        </w:rPr>
      </w:pPr>
      <w:r w:rsidRPr="00B3268B">
        <w:rPr>
          <w:rFonts w:ascii="Times New Roman" w:hAnsi="Times New Roman"/>
          <w:sz w:val="24"/>
          <w:szCs w:val="24"/>
        </w:rPr>
        <w:lastRenderedPageBreak/>
        <w:t xml:space="preserve">Также в 2020 году Министерством по социальной защите и труду Приднестровской Молдавской Республики было предложено увеличить рабочее время в неделю для инвалидов </w:t>
      </w:r>
      <w:r w:rsidRPr="00B3268B">
        <w:rPr>
          <w:rFonts w:ascii="Times New Roman" w:hAnsi="Times New Roman"/>
          <w:sz w:val="24"/>
          <w:szCs w:val="24"/>
          <w:lang w:val="en-US"/>
        </w:rPr>
        <w:t>II</w:t>
      </w:r>
      <w:r w:rsidRPr="00B3268B">
        <w:rPr>
          <w:rFonts w:ascii="Times New Roman" w:hAnsi="Times New Roman"/>
          <w:sz w:val="24"/>
          <w:szCs w:val="24"/>
        </w:rPr>
        <w:t xml:space="preserve"> группы. В настоящее время недельная занятость для инвалидов II группы составляет не более 35 часов. Время предлагается увеличить до 40 часов в неделю. Это станет возможным только с письменного согласия работника.</w:t>
      </w:r>
    </w:p>
    <w:p w:rsidR="00F7280B" w:rsidRPr="00B3268B" w:rsidRDefault="00F7280B" w:rsidP="00F7280B">
      <w:pPr>
        <w:pStyle w:val="a3"/>
        <w:ind w:firstLine="567"/>
        <w:jc w:val="both"/>
        <w:rPr>
          <w:rFonts w:ascii="Times New Roman" w:hAnsi="Times New Roman"/>
          <w:sz w:val="24"/>
          <w:szCs w:val="24"/>
        </w:rPr>
      </w:pPr>
      <w:r w:rsidRPr="00B3268B">
        <w:rPr>
          <w:rFonts w:ascii="Times New Roman" w:hAnsi="Times New Roman"/>
          <w:sz w:val="24"/>
          <w:szCs w:val="24"/>
        </w:rPr>
        <w:t>В 2020 году депутаты Верховного Совета Приднестровской Молдавской Республики  также поддержали предложения Правительства Приднестровской Молдавской Республики в части оказания индивидуальной помощи инвалидам при трудоустройстве. Это значит, что для лиц с ограниченными возможностями здоровья создадут условия, при которых они смогут быстрее адаптироваться на рабочем месте.</w:t>
      </w:r>
    </w:p>
    <w:p w:rsidR="00F7280B" w:rsidRPr="00B3268B" w:rsidRDefault="00F7280B" w:rsidP="00F7280B">
      <w:pPr>
        <w:pStyle w:val="a3"/>
        <w:ind w:firstLine="567"/>
        <w:jc w:val="both"/>
        <w:rPr>
          <w:rFonts w:ascii="Times New Roman" w:hAnsi="Times New Roman"/>
          <w:sz w:val="24"/>
          <w:szCs w:val="24"/>
        </w:rPr>
      </w:pPr>
      <w:r w:rsidRPr="00B3268B">
        <w:rPr>
          <w:rFonts w:ascii="Times New Roman" w:hAnsi="Times New Roman"/>
          <w:sz w:val="24"/>
          <w:szCs w:val="24"/>
        </w:rPr>
        <w:t xml:space="preserve">Кроме того, инвалидам I и II групп будет предоставлено право постановки на учет в качестве ищущего работу без присвоения статуса безработного. В настоящий момент направление на работу по квотам, а также переобучение  доступны только инвалидам </w:t>
      </w:r>
      <w:r w:rsidR="00702B43">
        <w:rPr>
          <w:rFonts w:ascii="Times New Roman" w:hAnsi="Times New Roman"/>
          <w:sz w:val="24"/>
          <w:szCs w:val="24"/>
        </w:rPr>
        <w:t xml:space="preserve">      </w:t>
      </w:r>
      <w:r w:rsidRPr="00B3268B">
        <w:rPr>
          <w:rFonts w:ascii="Times New Roman" w:hAnsi="Times New Roman"/>
          <w:sz w:val="24"/>
          <w:szCs w:val="24"/>
        </w:rPr>
        <w:t>III группы.  Развитие законодательства в этом направлении поможет попасть на рынок труда инвалидам I и II групп.</w:t>
      </w:r>
    </w:p>
    <w:p w:rsidR="00F7280B" w:rsidRPr="00B3268B" w:rsidRDefault="00F7280B" w:rsidP="00F7280B">
      <w:pPr>
        <w:pStyle w:val="a3"/>
        <w:tabs>
          <w:tab w:val="left" w:pos="567"/>
        </w:tabs>
        <w:ind w:firstLine="567"/>
        <w:jc w:val="both"/>
        <w:rPr>
          <w:rFonts w:ascii="Times New Roman" w:hAnsi="Times New Roman"/>
          <w:sz w:val="24"/>
          <w:szCs w:val="24"/>
        </w:rPr>
      </w:pPr>
      <w:r w:rsidRPr="00B3268B">
        <w:rPr>
          <w:rFonts w:ascii="Times New Roman" w:hAnsi="Times New Roman"/>
          <w:sz w:val="24"/>
          <w:szCs w:val="24"/>
        </w:rPr>
        <w:t>По сведениям Министерства по социальной защите и труду Приднестровской Молдавской Республики на учете в отделах содействия занятости Центров социального страхования и социальной защиты городов и районов республики в 2020 году состояло 347 человек, имеющих инвалидность, трудоустроено их них было 35 человек.</w:t>
      </w:r>
    </w:p>
    <w:p w:rsidR="00F7280B" w:rsidRPr="00B3268B" w:rsidRDefault="00F7280B" w:rsidP="00F7280B">
      <w:pPr>
        <w:pStyle w:val="a3"/>
        <w:tabs>
          <w:tab w:val="left" w:pos="567"/>
        </w:tabs>
        <w:ind w:firstLine="567"/>
        <w:jc w:val="both"/>
        <w:rPr>
          <w:rFonts w:ascii="Times New Roman" w:hAnsi="Times New Roman"/>
          <w:color w:val="333333"/>
          <w:sz w:val="24"/>
          <w:szCs w:val="24"/>
        </w:rPr>
      </w:pPr>
    </w:p>
    <w:p w:rsidR="00F7280B" w:rsidRPr="00B3268B" w:rsidRDefault="00F7280B" w:rsidP="00F7280B">
      <w:pPr>
        <w:pStyle w:val="a3"/>
        <w:ind w:firstLine="567"/>
        <w:jc w:val="both"/>
        <w:rPr>
          <w:rFonts w:ascii="Times New Roman" w:hAnsi="Times New Roman"/>
          <w:sz w:val="24"/>
          <w:szCs w:val="24"/>
        </w:rPr>
      </w:pPr>
      <w:r w:rsidRPr="00B3268B">
        <w:rPr>
          <w:rFonts w:ascii="Times New Roman" w:hAnsi="Times New Roman"/>
          <w:sz w:val="24"/>
          <w:szCs w:val="24"/>
        </w:rPr>
        <w:t xml:space="preserve">Уполномоченный ежегодно, согласно утвержденному плану работы, а также в случае рабочей необходимости, посещает ГУ «Тираспольский психоневрологический дом-интернат» и ГУ «Бендерский психоневрологический дом-интернат» с целью изучения состояния соблюдения прав и законных интересов граждан, проживающих в указанных учреждениях. </w:t>
      </w:r>
    </w:p>
    <w:p w:rsidR="00F7280B" w:rsidRPr="00B3268B" w:rsidRDefault="00F7280B" w:rsidP="00F7280B">
      <w:pPr>
        <w:pStyle w:val="a3"/>
        <w:ind w:firstLine="567"/>
        <w:jc w:val="both"/>
        <w:rPr>
          <w:rFonts w:ascii="Times New Roman" w:hAnsi="Times New Roman"/>
          <w:sz w:val="24"/>
          <w:szCs w:val="24"/>
        </w:rPr>
      </w:pPr>
      <w:r w:rsidRPr="00B3268B">
        <w:rPr>
          <w:rFonts w:ascii="Times New Roman" w:hAnsi="Times New Roman"/>
          <w:sz w:val="24"/>
          <w:szCs w:val="24"/>
        </w:rPr>
        <w:t xml:space="preserve">При посещении указанных учреждений Уполномоченным каждый раз отмечается, что в целом условия проживания в них граждан удовлетворительные. Комнаты учреждений рассчитаны на два либо на четыре человека. В учреждениях были полностью заменены кровати. В комнатах имеется достаточно мебели для проживания (прикроватные тумбочки, платяные шкафы, табуретки). В комнатах светло, чисто, собственными усилиями персонала сделаны косметические ремонты. Каждый этаж жилых корпусов оборудован санузлом (туалетные комнаты и душевые с ванной и электрическим бойлером). Имеются медицинский пункт, комнаты для отдыха и досуга, просмотра телевизора, чтения книг и газет, холодильник, для хранения продуктов питания опекаемых,  стиральные машинки для индивидуальной стирки белья. </w:t>
      </w:r>
    </w:p>
    <w:p w:rsidR="00F7280B" w:rsidRPr="00B3268B" w:rsidRDefault="00F7280B" w:rsidP="00F7280B">
      <w:pPr>
        <w:pStyle w:val="a3"/>
        <w:ind w:firstLine="567"/>
        <w:jc w:val="both"/>
        <w:rPr>
          <w:rFonts w:ascii="Times New Roman" w:hAnsi="Times New Roman"/>
          <w:sz w:val="24"/>
          <w:szCs w:val="24"/>
        </w:rPr>
      </w:pPr>
      <w:r w:rsidRPr="00B3268B">
        <w:rPr>
          <w:rFonts w:ascii="Times New Roman" w:hAnsi="Times New Roman"/>
          <w:sz w:val="24"/>
          <w:szCs w:val="24"/>
        </w:rPr>
        <w:t xml:space="preserve">В учреждениях 4-х разовое питание с учетом состояния здоровья, имеется три диетических стола. На момент проверки в рационе имелись мясные и рыбные продукты, свежие молочные продукты, крупы, макаронные изделия, картофель, круглый год свежие овощи и фрукты. Обеспечение продуктами питания осуществляется бесперебойно, согласно заключенным договорам. </w:t>
      </w:r>
    </w:p>
    <w:p w:rsidR="00F7280B" w:rsidRPr="00B3268B" w:rsidRDefault="00F7280B" w:rsidP="00F7280B">
      <w:pPr>
        <w:pStyle w:val="a3"/>
        <w:ind w:firstLine="567"/>
        <w:jc w:val="both"/>
        <w:rPr>
          <w:rFonts w:ascii="Times New Roman" w:eastAsia="Calibri" w:hAnsi="Times New Roman"/>
          <w:sz w:val="24"/>
          <w:szCs w:val="24"/>
        </w:rPr>
      </w:pPr>
      <w:r w:rsidRPr="00B3268B">
        <w:rPr>
          <w:rFonts w:ascii="Times New Roman" w:hAnsi="Times New Roman"/>
          <w:sz w:val="24"/>
          <w:szCs w:val="24"/>
        </w:rPr>
        <w:t xml:space="preserve">Также учреждения полностью обеспечены </w:t>
      </w:r>
      <w:r w:rsidRPr="00B3268B">
        <w:rPr>
          <w:rFonts w:ascii="Times New Roman" w:eastAsia="Calibri" w:hAnsi="Times New Roman"/>
          <w:sz w:val="24"/>
          <w:szCs w:val="24"/>
        </w:rPr>
        <w:t xml:space="preserve">специальными приспособлениями для проживающих там граждан с нарушениями опорно-двигательного аппарата:  ходунками, инвалидными колясками, тростями, специальными кроватями. </w:t>
      </w:r>
    </w:p>
    <w:p w:rsidR="00F7280B" w:rsidRPr="00B3268B" w:rsidRDefault="00F7280B" w:rsidP="00F7280B">
      <w:pPr>
        <w:pStyle w:val="a3"/>
        <w:ind w:firstLine="567"/>
        <w:jc w:val="both"/>
        <w:rPr>
          <w:rFonts w:ascii="Times New Roman" w:eastAsia="Calibri" w:hAnsi="Times New Roman"/>
          <w:sz w:val="24"/>
          <w:szCs w:val="24"/>
        </w:rPr>
      </w:pPr>
      <w:r w:rsidRPr="00B3268B">
        <w:rPr>
          <w:rFonts w:ascii="Times New Roman" w:eastAsia="Calibri" w:hAnsi="Times New Roman"/>
          <w:sz w:val="24"/>
          <w:szCs w:val="24"/>
        </w:rPr>
        <w:t>В психоневрологических домах-интернатах имеются комнаты интенсивного наблюдения, предназначенные для временного нахождения в них опекаемых, которые предназначены для изоляции от остальных проживающих в момент обострения психического заболевания с целью обеспечения безопасности. Временно находящиеся в них опекаемые, обеспечиваются питанием, согласно утверждённому в учреждении графику приема пищи. В комнатах интенсивного наблюдения также имеются индивидуальный санузел и умывальник.</w:t>
      </w:r>
    </w:p>
    <w:p w:rsidR="00F7280B" w:rsidRPr="00B3268B" w:rsidRDefault="00F7280B" w:rsidP="00F7280B">
      <w:pPr>
        <w:pStyle w:val="a3"/>
        <w:ind w:firstLine="567"/>
        <w:jc w:val="both"/>
        <w:rPr>
          <w:rFonts w:ascii="Times New Roman" w:hAnsi="Times New Roman"/>
          <w:sz w:val="24"/>
          <w:szCs w:val="24"/>
        </w:rPr>
      </w:pPr>
      <w:r w:rsidRPr="00B3268B">
        <w:rPr>
          <w:rFonts w:ascii="Times New Roman" w:eastAsia="Calibri" w:hAnsi="Times New Roman"/>
          <w:sz w:val="24"/>
          <w:szCs w:val="24"/>
        </w:rPr>
        <w:t xml:space="preserve">По мнению Уполномоченного, в </w:t>
      </w:r>
      <w:r w:rsidRPr="00B3268B">
        <w:rPr>
          <w:rFonts w:ascii="Times New Roman" w:hAnsi="Times New Roman"/>
          <w:sz w:val="24"/>
          <w:szCs w:val="24"/>
        </w:rPr>
        <w:t xml:space="preserve">подведомственных Министерству по социальной защите и труду </w:t>
      </w:r>
      <w:r w:rsidR="0059725B">
        <w:rPr>
          <w:rFonts w:ascii="Times New Roman" w:hAnsi="Times New Roman"/>
          <w:sz w:val="24"/>
          <w:szCs w:val="24"/>
        </w:rPr>
        <w:t>Приднестровской Молдавской Республики</w:t>
      </w:r>
      <w:r w:rsidRPr="00B3268B">
        <w:rPr>
          <w:rFonts w:ascii="Times New Roman" w:hAnsi="Times New Roman"/>
          <w:sz w:val="24"/>
          <w:szCs w:val="24"/>
        </w:rPr>
        <w:t xml:space="preserve"> психоневрологических домах-</w:t>
      </w:r>
      <w:r w:rsidRPr="00B3268B">
        <w:rPr>
          <w:rFonts w:ascii="Times New Roman" w:hAnsi="Times New Roman"/>
          <w:sz w:val="24"/>
          <w:szCs w:val="24"/>
        </w:rPr>
        <w:lastRenderedPageBreak/>
        <w:t>интернатах созданы надлежащие и достаточные условия для проживания нуждающихся граждан.</w:t>
      </w:r>
    </w:p>
    <w:p w:rsidR="00F7280B" w:rsidRPr="00B3268B" w:rsidRDefault="00F7280B" w:rsidP="00F7280B">
      <w:pPr>
        <w:pStyle w:val="a3"/>
        <w:ind w:firstLine="567"/>
        <w:jc w:val="both"/>
        <w:rPr>
          <w:rFonts w:ascii="Times New Roman" w:hAnsi="Times New Roman"/>
          <w:i/>
          <w:sz w:val="24"/>
          <w:szCs w:val="24"/>
        </w:rPr>
      </w:pPr>
    </w:p>
    <w:p w:rsidR="00F7280B" w:rsidRPr="00B3268B" w:rsidRDefault="00F7280B" w:rsidP="00F7280B">
      <w:pPr>
        <w:pStyle w:val="a3"/>
        <w:ind w:left="284" w:firstLine="567"/>
        <w:jc w:val="both"/>
        <w:rPr>
          <w:rFonts w:ascii="Times New Roman" w:hAnsi="Times New Roman"/>
          <w:i/>
          <w:sz w:val="24"/>
          <w:szCs w:val="24"/>
        </w:rPr>
      </w:pPr>
      <w:r w:rsidRPr="00B3268B">
        <w:rPr>
          <w:rFonts w:ascii="Times New Roman" w:hAnsi="Times New Roman"/>
          <w:i/>
          <w:sz w:val="24"/>
          <w:szCs w:val="24"/>
        </w:rPr>
        <w:t>В качестве примера Уполномоченный хотел бы привести обращение Общественной организации  «Общество защиты прав пациентов «ГЛИН», в котором они указывают на  нарушения прав граждан из числа опекаемых, проживающих в</w:t>
      </w:r>
      <w:r w:rsidR="00702B43">
        <w:rPr>
          <w:rFonts w:ascii="Times New Roman" w:hAnsi="Times New Roman"/>
          <w:i/>
          <w:sz w:val="24"/>
          <w:szCs w:val="24"/>
        </w:rPr>
        <w:t xml:space="preserve">     </w:t>
      </w:r>
      <w:r w:rsidRPr="00B3268B">
        <w:rPr>
          <w:rFonts w:ascii="Times New Roman" w:hAnsi="Times New Roman"/>
          <w:i/>
          <w:sz w:val="24"/>
          <w:szCs w:val="24"/>
        </w:rPr>
        <w:t xml:space="preserve"> ГУ «Тираспольский психоневрологический дом-интернат», инициированное дееспособными опекаемыми. </w:t>
      </w:r>
    </w:p>
    <w:p w:rsidR="00F7280B" w:rsidRPr="00B3268B" w:rsidRDefault="00F7280B" w:rsidP="00F7280B">
      <w:pPr>
        <w:pStyle w:val="a3"/>
        <w:ind w:left="284" w:firstLine="567"/>
        <w:jc w:val="both"/>
        <w:rPr>
          <w:rFonts w:ascii="Times New Roman" w:hAnsi="Times New Roman"/>
          <w:i/>
          <w:sz w:val="24"/>
          <w:szCs w:val="24"/>
        </w:rPr>
      </w:pPr>
      <w:r w:rsidRPr="00B3268B">
        <w:rPr>
          <w:rFonts w:ascii="Times New Roman" w:hAnsi="Times New Roman"/>
          <w:i/>
          <w:sz w:val="24"/>
          <w:szCs w:val="24"/>
        </w:rPr>
        <w:t>В обращении указано, что на протяжении четырех месяцев в ГУ «Тираспольский психоневрологический дом-интернат» запрещен выход дееспособных опекаемых за территорию учреждения, запрещены посещения и личные встречи опекаемых с родственниками (знакомыми и друзьями) и введено ограничение на получение передач от родственников.</w:t>
      </w:r>
    </w:p>
    <w:p w:rsidR="00F7280B" w:rsidRPr="00B3268B" w:rsidRDefault="00F7280B" w:rsidP="00F7280B">
      <w:pPr>
        <w:pStyle w:val="a3"/>
        <w:ind w:left="284" w:firstLine="567"/>
        <w:jc w:val="both"/>
        <w:rPr>
          <w:rFonts w:ascii="Times New Roman" w:hAnsi="Times New Roman"/>
          <w:i/>
          <w:sz w:val="24"/>
          <w:szCs w:val="24"/>
        </w:rPr>
      </w:pPr>
      <w:r w:rsidRPr="00B3268B">
        <w:rPr>
          <w:rFonts w:ascii="Times New Roman" w:hAnsi="Times New Roman"/>
          <w:i/>
          <w:sz w:val="24"/>
          <w:szCs w:val="24"/>
        </w:rPr>
        <w:t xml:space="preserve">В рамках рассмотрения указанного обращения, при посещении </w:t>
      </w:r>
      <w:r w:rsidR="00702B43">
        <w:rPr>
          <w:rFonts w:ascii="Times New Roman" w:hAnsi="Times New Roman"/>
          <w:i/>
          <w:sz w:val="24"/>
          <w:szCs w:val="24"/>
        </w:rPr>
        <w:t xml:space="preserve">      </w:t>
      </w:r>
      <w:r w:rsidR="00823D79">
        <w:rPr>
          <w:rFonts w:ascii="Times New Roman" w:hAnsi="Times New Roman"/>
          <w:i/>
          <w:sz w:val="24"/>
          <w:szCs w:val="24"/>
        </w:rPr>
        <w:t xml:space="preserve">                       </w:t>
      </w:r>
      <w:r w:rsidRPr="00B3268B">
        <w:rPr>
          <w:rFonts w:ascii="Times New Roman" w:hAnsi="Times New Roman"/>
          <w:i/>
          <w:sz w:val="24"/>
          <w:szCs w:val="24"/>
        </w:rPr>
        <w:t xml:space="preserve">ГУ «Тираспольский психоневрологический дом-интернат», Уполномоченный встретился с дееспособными опекаемыми, инициировавшими обращение ОО «Общество защиты прав пациентов «ГЛИН» и директором учреждения Славинской Я.И. </w:t>
      </w:r>
    </w:p>
    <w:p w:rsidR="00F7280B" w:rsidRPr="00B3268B" w:rsidRDefault="00F7280B" w:rsidP="00F7280B">
      <w:pPr>
        <w:pStyle w:val="a3"/>
        <w:ind w:left="284" w:firstLine="567"/>
        <w:jc w:val="both"/>
        <w:rPr>
          <w:rFonts w:ascii="Times New Roman" w:hAnsi="Times New Roman"/>
          <w:i/>
          <w:sz w:val="24"/>
          <w:szCs w:val="24"/>
        </w:rPr>
      </w:pPr>
      <w:r w:rsidRPr="00B3268B">
        <w:rPr>
          <w:rFonts w:ascii="Times New Roman" w:hAnsi="Times New Roman"/>
          <w:i/>
          <w:sz w:val="24"/>
          <w:szCs w:val="24"/>
        </w:rPr>
        <w:t>В ходе разговора опекаемые  выразили свое недовольство тем, что после отмены 15 июня 2020  года чрезвычайного положения, введенного в Республике для предотвращения распространения коронавирусной инфекции (</w:t>
      </w:r>
      <w:r w:rsidRPr="00B3268B">
        <w:rPr>
          <w:rFonts w:ascii="Times New Roman" w:hAnsi="Times New Roman"/>
          <w:i/>
          <w:sz w:val="24"/>
          <w:szCs w:val="24"/>
          <w:lang w:val="en-US"/>
        </w:rPr>
        <w:t>COVID</w:t>
      </w:r>
      <w:r w:rsidRPr="00B3268B">
        <w:rPr>
          <w:rFonts w:ascii="Times New Roman" w:hAnsi="Times New Roman"/>
          <w:i/>
          <w:sz w:val="24"/>
          <w:szCs w:val="24"/>
        </w:rPr>
        <w:t xml:space="preserve">-19), и послабления карантинных мероприятий, руководство ГУ «Тираспольский психоневрологический дом-интернат» не отменило запрет на свободный выход дееспособным опекаемым за территорию учреждения, на посещение и личные встречи опекаемых с родственниками (знакомыми и друзьями) и получение передач без каких - либо ограничений. </w:t>
      </w:r>
    </w:p>
    <w:p w:rsidR="00F7280B" w:rsidRPr="00B3268B" w:rsidRDefault="00F7280B" w:rsidP="00F7280B">
      <w:pPr>
        <w:pStyle w:val="a3"/>
        <w:ind w:left="284" w:firstLine="567"/>
        <w:jc w:val="both"/>
        <w:rPr>
          <w:rFonts w:ascii="Times New Roman" w:hAnsi="Times New Roman"/>
          <w:i/>
          <w:sz w:val="24"/>
          <w:szCs w:val="24"/>
        </w:rPr>
      </w:pPr>
      <w:r w:rsidRPr="00B3268B">
        <w:rPr>
          <w:rFonts w:ascii="Times New Roman" w:hAnsi="Times New Roman"/>
          <w:i/>
          <w:sz w:val="24"/>
          <w:szCs w:val="24"/>
        </w:rPr>
        <w:t>Как пояснила директор ГУ «Тираспольский психоневрологический дом-интернат» Славинская Я.И., с 17 марта 2020 года и до особого распоряжения на основании Распоряжения Правительства Приднестровской Молдавской Республики  от 12.03.2020 г. за № 148р «О проведении ограничительных мероприятий  (карантина) по предотвращению распространения коронавирусной инфекции,  вызванной новым  типом вируса (2019-</w:t>
      </w:r>
      <w:r w:rsidRPr="00B3268B">
        <w:rPr>
          <w:rFonts w:ascii="Times New Roman" w:hAnsi="Times New Roman"/>
          <w:i/>
          <w:sz w:val="24"/>
          <w:szCs w:val="24"/>
          <w:lang w:val="en-US"/>
        </w:rPr>
        <w:t>n</w:t>
      </w:r>
      <w:r w:rsidRPr="00B3268B">
        <w:rPr>
          <w:rFonts w:ascii="Times New Roman" w:hAnsi="Times New Roman"/>
          <w:i/>
          <w:sz w:val="24"/>
          <w:szCs w:val="24"/>
        </w:rPr>
        <w:t xml:space="preserve"> </w:t>
      </w:r>
      <w:r w:rsidRPr="00B3268B">
        <w:rPr>
          <w:rFonts w:ascii="Times New Roman" w:hAnsi="Times New Roman"/>
          <w:i/>
          <w:sz w:val="24"/>
          <w:szCs w:val="24"/>
          <w:lang w:val="en-US"/>
        </w:rPr>
        <w:t>C</w:t>
      </w:r>
      <w:r w:rsidRPr="00B3268B">
        <w:rPr>
          <w:rFonts w:ascii="Times New Roman" w:hAnsi="Times New Roman"/>
          <w:i/>
          <w:sz w:val="24"/>
          <w:szCs w:val="24"/>
        </w:rPr>
        <w:t>о</w:t>
      </w:r>
      <w:r w:rsidRPr="00B3268B">
        <w:rPr>
          <w:rFonts w:ascii="Times New Roman" w:hAnsi="Times New Roman"/>
          <w:i/>
          <w:sz w:val="24"/>
          <w:szCs w:val="24"/>
          <w:lang w:val="en-US"/>
        </w:rPr>
        <w:t>V</w:t>
      </w:r>
      <w:r w:rsidRPr="00B3268B">
        <w:rPr>
          <w:rFonts w:ascii="Times New Roman" w:hAnsi="Times New Roman"/>
          <w:i/>
          <w:sz w:val="24"/>
          <w:szCs w:val="24"/>
        </w:rPr>
        <w:t xml:space="preserve">)», Приказа Министерства по социальной защите и труду Приднестровской Молдавской Республики  от 16.03.2020 г. № 324 «О введении ограничительных мероприятий (карантина)» и Приказов директора </w:t>
      </w:r>
      <w:r w:rsidR="00823D79">
        <w:rPr>
          <w:rFonts w:ascii="Times New Roman" w:hAnsi="Times New Roman"/>
          <w:i/>
          <w:sz w:val="24"/>
          <w:szCs w:val="24"/>
        </w:rPr>
        <w:t xml:space="preserve">                            </w:t>
      </w:r>
      <w:r w:rsidRPr="00B3268B">
        <w:rPr>
          <w:rFonts w:ascii="Times New Roman" w:hAnsi="Times New Roman"/>
          <w:i/>
          <w:sz w:val="24"/>
          <w:szCs w:val="24"/>
        </w:rPr>
        <w:t xml:space="preserve">ГУ  «Тираспольский психоневрологический дом-интернат» от 17.03.2020 г. № 67, от 31.03.2020 г. № 76 и от 21.05.2020 г. № 84,  в учреждении действуют запреты на посещение родственниками опекаемых, проживающих в доме-интернате, на выход за пределы территории учреждения  дееспособных опекаемых, и ограничения на получение передач от родственников. </w:t>
      </w:r>
    </w:p>
    <w:p w:rsidR="00F7280B" w:rsidRPr="00B3268B" w:rsidRDefault="00F7280B" w:rsidP="00F7280B">
      <w:pPr>
        <w:pStyle w:val="a3"/>
        <w:ind w:left="284" w:firstLine="567"/>
        <w:jc w:val="both"/>
        <w:rPr>
          <w:rFonts w:ascii="Times New Roman" w:hAnsi="Times New Roman"/>
          <w:i/>
          <w:sz w:val="24"/>
          <w:szCs w:val="24"/>
        </w:rPr>
      </w:pPr>
      <w:r w:rsidRPr="00B3268B">
        <w:rPr>
          <w:rFonts w:ascii="Times New Roman" w:hAnsi="Times New Roman"/>
          <w:i/>
          <w:sz w:val="24"/>
          <w:szCs w:val="24"/>
        </w:rPr>
        <w:t>На момент внеплановой проверки в ГУ «Тираспольский психоневрологический дом-интернат» проживало  370 опекаемых, из которых 66 – это  дееспособные граждане, имевшие ранее, до введения ограничительных мер, возможность свободного выхода за территорию учреждения.</w:t>
      </w:r>
    </w:p>
    <w:p w:rsidR="00F7280B" w:rsidRPr="00B3268B" w:rsidRDefault="00F7280B" w:rsidP="00F7280B">
      <w:pPr>
        <w:pStyle w:val="a3"/>
        <w:ind w:left="284" w:firstLine="567"/>
        <w:jc w:val="both"/>
        <w:rPr>
          <w:rFonts w:ascii="Times New Roman" w:hAnsi="Times New Roman"/>
          <w:i/>
          <w:sz w:val="24"/>
          <w:szCs w:val="24"/>
        </w:rPr>
      </w:pPr>
      <w:r w:rsidRPr="00B3268B">
        <w:rPr>
          <w:rFonts w:ascii="Times New Roman" w:hAnsi="Times New Roman"/>
          <w:i/>
          <w:sz w:val="24"/>
          <w:szCs w:val="24"/>
        </w:rPr>
        <w:t>Согласно записям в журнале регистрации приема передач от родственников до введения ограничительных мер в марте поступило 119 передач, после введения карантина их количество снизилось. Таким образом, запрета на прием опекаемыми передач от родственников нет, однако изменились требования к принимаемым продуктам питания и вещам, они должны быть  упакованы надлежащим образом для возможности обработки упаковки антисептическим средствами.</w:t>
      </w:r>
    </w:p>
    <w:p w:rsidR="00F7280B" w:rsidRPr="00B3268B" w:rsidRDefault="00F7280B" w:rsidP="00F7280B">
      <w:pPr>
        <w:pStyle w:val="a3"/>
        <w:ind w:left="284" w:firstLine="567"/>
        <w:jc w:val="both"/>
        <w:rPr>
          <w:rFonts w:ascii="Times New Roman" w:hAnsi="Times New Roman"/>
          <w:i/>
          <w:sz w:val="24"/>
          <w:szCs w:val="24"/>
        </w:rPr>
      </w:pPr>
      <w:r w:rsidRPr="00B3268B">
        <w:rPr>
          <w:rFonts w:ascii="Times New Roman" w:hAnsi="Times New Roman"/>
          <w:i/>
          <w:sz w:val="24"/>
          <w:szCs w:val="24"/>
        </w:rPr>
        <w:t xml:space="preserve">Со слов директора ГУ «Тираспольский психоневрологический дом-интернат»,  указанная выше конфликтная ситуация, связанная с требованием ряда дееспособных опекаемых граждан отменить введенные ранее в учреждении  меры, которыми был </w:t>
      </w:r>
      <w:r w:rsidRPr="00B3268B">
        <w:rPr>
          <w:rFonts w:ascii="Times New Roman" w:hAnsi="Times New Roman"/>
          <w:i/>
          <w:sz w:val="24"/>
          <w:szCs w:val="24"/>
        </w:rPr>
        <w:lastRenderedPageBreak/>
        <w:t xml:space="preserve">ограничен выход за пределы территории учреждения и  посещение опекаемых родственниками (знакомыми и друзьями), возникла после того, как представителям  Общественной организации  «Общество защиты прав пациентов «ГЛИН» </w:t>
      </w:r>
      <w:r w:rsidR="00823D79">
        <w:rPr>
          <w:rFonts w:ascii="Times New Roman" w:hAnsi="Times New Roman"/>
          <w:i/>
          <w:sz w:val="24"/>
          <w:szCs w:val="24"/>
        </w:rPr>
        <w:t xml:space="preserve">                   </w:t>
      </w:r>
      <w:r w:rsidRPr="00B3268B">
        <w:rPr>
          <w:rFonts w:ascii="Times New Roman" w:hAnsi="Times New Roman"/>
          <w:i/>
          <w:sz w:val="24"/>
          <w:szCs w:val="24"/>
        </w:rPr>
        <w:t>не разрешили войти на территорию учреждения с целью встречи с рядом дееспособных опекаемых, после чего опекаемый М. инициировал обращение  на имя Президента Приднестровской Молдавской Республики, Председателя Верховного Совета Приднестровской Молдавской Республики и Уполномоченного по правам человека в Приднестровской Молдавской Республике.</w:t>
      </w:r>
    </w:p>
    <w:p w:rsidR="00F7280B" w:rsidRPr="00B3268B" w:rsidRDefault="00F7280B" w:rsidP="00F7280B">
      <w:pPr>
        <w:pStyle w:val="a3"/>
        <w:ind w:left="284" w:firstLine="567"/>
        <w:jc w:val="both"/>
        <w:rPr>
          <w:rFonts w:ascii="Times New Roman" w:hAnsi="Times New Roman"/>
          <w:i/>
          <w:sz w:val="24"/>
          <w:szCs w:val="24"/>
        </w:rPr>
      </w:pPr>
      <w:r w:rsidRPr="00B3268B">
        <w:rPr>
          <w:rFonts w:ascii="Times New Roman" w:hAnsi="Times New Roman"/>
          <w:i/>
          <w:sz w:val="24"/>
          <w:szCs w:val="24"/>
        </w:rPr>
        <w:t xml:space="preserve">По мнению Уполномоченного, ограничительные меры, введенные в </w:t>
      </w:r>
      <w:r w:rsidR="00823D79">
        <w:rPr>
          <w:rFonts w:ascii="Times New Roman" w:hAnsi="Times New Roman"/>
          <w:i/>
          <w:sz w:val="24"/>
          <w:szCs w:val="24"/>
        </w:rPr>
        <w:t xml:space="preserve">                        </w:t>
      </w:r>
      <w:r w:rsidRPr="00B3268B">
        <w:rPr>
          <w:rFonts w:ascii="Times New Roman" w:hAnsi="Times New Roman"/>
          <w:i/>
          <w:sz w:val="24"/>
          <w:szCs w:val="24"/>
        </w:rPr>
        <w:t>ГУ «Тираспольский психоневрологический дом-интернат», в части запрета на выход дееспособных опекаемых за территорию учреждения, запретов на посещение и личные встречи опекаемых с родственниками (знакомыми и друзьями), ограничений на получение передач от родственников направлены на недопущение распространения коронавирусной инфекции в учреждении  и действуют на основании  нормативных правовых актов Приднестровской Молдавской Республики и рекомендаций</w:t>
      </w:r>
      <w:r w:rsidR="00823D79">
        <w:rPr>
          <w:rFonts w:ascii="Times New Roman" w:hAnsi="Times New Roman"/>
          <w:i/>
          <w:sz w:val="24"/>
          <w:szCs w:val="24"/>
        </w:rPr>
        <w:t xml:space="preserve">                 </w:t>
      </w:r>
      <w:r w:rsidRPr="00B3268B">
        <w:rPr>
          <w:rFonts w:ascii="Times New Roman" w:hAnsi="Times New Roman"/>
          <w:i/>
          <w:sz w:val="24"/>
          <w:szCs w:val="24"/>
        </w:rPr>
        <w:t xml:space="preserve"> ГУ «Республиканский центр гигиены и эпидемиологии» по недопущению возникновения и распространения  коронавирусной инфекции.</w:t>
      </w:r>
    </w:p>
    <w:p w:rsidR="00F7280B" w:rsidRPr="00B3268B" w:rsidRDefault="00F7280B" w:rsidP="00F7280B">
      <w:pPr>
        <w:pStyle w:val="a3"/>
        <w:ind w:left="284" w:firstLine="567"/>
        <w:jc w:val="both"/>
        <w:rPr>
          <w:rFonts w:ascii="Times New Roman" w:hAnsi="Times New Roman"/>
          <w:i/>
          <w:sz w:val="24"/>
          <w:szCs w:val="24"/>
        </w:rPr>
      </w:pPr>
      <w:r w:rsidRPr="00B3268B">
        <w:rPr>
          <w:rFonts w:ascii="Times New Roman" w:hAnsi="Times New Roman"/>
          <w:i/>
          <w:sz w:val="24"/>
          <w:szCs w:val="24"/>
        </w:rPr>
        <w:t>В связи с чем Уполномоченный полагает, что ограничительные меры, введенные в ГУ «Тираспольский психоневрологический дом-интернат», направлены, в первую очередь, на защиту здоровья опекаемых дома-интерната и могут быть отменены только после принятия соответствующего решения уполномоченным органом.</w:t>
      </w:r>
    </w:p>
    <w:p w:rsidR="00F7280B" w:rsidRPr="00B3268B" w:rsidRDefault="00F7280B" w:rsidP="00F7280B">
      <w:pPr>
        <w:pStyle w:val="a3"/>
        <w:ind w:firstLine="708"/>
        <w:jc w:val="both"/>
        <w:rPr>
          <w:rFonts w:ascii="Times New Roman" w:hAnsi="Times New Roman"/>
          <w:sz w:val="24"/>
          <w:szCs w:val="24"/>
        </w:rPr>
      </w:pPr>
    </w:p>
    <w:p w:rsidR="00F7280B" w:rsidRPr="00B3268B" w:rsidRDefault="00F7280B" w:rsidP="00F7280B">
      <w:pPr>
        <w:pStyle w:val="a3"/>
        <w:ind w:firstLine="708"/>
        <w:jc w:val="both"/>
        <w:rPr>
          <w:rFonts w:ascii="Times New Roman" w:hAnsi="Times New Roman"/>
          <w:sz w:val="24"/>
          <w:szCs w:val="24"/>
        </w:rPr>
      </w:pPr>
      <w:r w:rsidRPr="00B3268B">
        <w:rPr>
          <w:rFonts w:ascii="Times New Roman" w:hAnsi="Times New Roman"/>
          <w:sz w:val="24"/>
          <w:szCs w:val="24"/>
        </w:rPr>
        <w:t>В обращении общественной организации «Общество защиты прав пациентов» «ГЛИН» была высказана идея о создании в республике комиссионного контрольного органа, направленного на усовершенствование функциональности органов государственной власти в вопросах социальной защиты и здравоохранения и который бы имел возможность проводить регулярные проверки объектов социального обслуживания и медицинских учреждений республики. Уполномоченный поддержал идею и выразил готовность принять участие в работе данного органа, если таковой будет создан.</w:t>
      </w:r>
    </w:p>
    <w:p w:rsidR="00F7280B" w:rsidRPr="00B3268B" w:rsidRDefault="00F7280B" w:rsidP="00F7280B">
      <w:pPr>
        <w:pStyle w:val="a3"/>
        <w:ind w:firstLine="708"/>
        <w:jc w:val="both"/>
        <w:rPr>
          <w:rFonts w:ascii="Times New Roman" w:hAnsi="Times New Roman"/>
          <w:sz w:val="24"/>
          <w:szCs w:val="24"/>
        </w:rPr>
      </w:pPr>
      <w:r w:rsidRPr="00B3268B">
        <w:rPr>
          <w:rFonts w:ascii="Times New Roman" w:hAnsi="Times New Roman"/>
          <w:sz w:val="24"/>
          <w:szCs w:val="24"/>
        </w:rPr>
        <w:t xml:space="preserve">Уполномоченный также считает, что назрела необходимость обсуждения вопроса о назначении ежемесячного пособия лицам (опекунам), осуществляющим постоянный уход за совершеннолетними инвалидами </w:t>
      </w:r>
      <w:r w:rsidRPr="00B3268B">
        <w:rPr>
          <w:rFonts w:ascii="Times New Roman" w:hAnsi="Times New Roman"/>
          <w:sz w:val="24"/>
          <w:szCs w:val="24"/>
          <w:lang w:val="en-US"/>
        </w:rPr>
        <w:t>I</w:t>
      </w:r>
      <w:r w:rsidRPr="00B3268B">
        <w:rPr>
          <w:rFonts w:ascii="Times New Roman" w:hAnsi="Times New Roman"/>
          <w:sz w:val="24"/>
          <w:szCs w:val="24"/>
        </w:rPr>
        <w:t xml:space="preserve"> группы и детьми-инвалидами, по аналогии с лицами, получающими ежемесячное пособие и являющимися опекунами несовершеннолетних детей-сирот и детей, оставшихся без попечения родителей. Данная мера позволила бы повысить доходы таких семей, увеличить количество лиц с ограниченными возможностями, которые проживали бы в домашних условиях и соответственно уменьшить количество граждан, которых близкие родственники оформляют в психоневрологические дома-интернаты.</w:t>
      </w:r>
    </w:p>
    <w:p w:rsidR="00F7280B" w:rsidRPr="00B3268B" w:rsidRDefault="00F7280B" w:rsidP="00F7280B">
      <w:pPr>
        <w:pStyle w:val="a3"/>
        <w:ind w:firstLine="708"/>
        <w:jc w:val="both"/>
        <w:rPr>
          <w:rFonts w:ascii="Times New Roman" w:hAnsi="Times New Roman"/>
          <w:color w:val="000000"/>
          <w:sz w:val="24"/>
          <w:szCs w:val="24"/>
          <w:lang w:eastAsia="ru-RU"/>
        </w:rPr>
      </w:pPr>
      <w:r w:rsidRPr="00B3268B">
        <w:rPr>
          <w:rFonts w:ascii="Times New Roman" w:hAnsi="Times New Roman"/>
          <w:sz w:val="24"/>
          <w:szCs w:val="24"/>
        </w:rPr>
        <w:t>Что касается изучения вопросов ликвидации психоневрологических домов-интернатов и перехода к новым моделям устройства и защиты нуждающихся граждан, в декабре 2018 года</w:t>
      </w:r>
      <w:r w:rsidRPr="00B3268B">
        <w:rPr>
          <w:rFonts w:ascii="Times New Roman" w:hAnsi="Times New Roman"/>
          <w:color w:val="000000"/>
          <w:sz w:val="24"/>
          <w:szCs w:val="24"/>
          <w:lang w:eastAsia="ru-RU"/>
        </w:rPr>
        <w:t>  в рамках мероприятий по укреплению мер доверия между Приднестровьем и Молдовой по приглашению молдавской стороны и при поддержке Миссии  ОБСЕ в Республике Молдова рабочая группа, в состав которой вошел Уполномоченный по правам человека в Приднестровской Молдавской Республике, посетила «дом коммунитарного типа» и «защищенное жилое помещение», расположенные в городе Оргеев (РМ), в которых проживали бывшие воспитанники психоневрологических домов-интернатов. Данный опыт для Приднестровья новый, интересный и, по мнению Уполномоченного, данная тема нуждается в более детальном изучении и обсуждении.</w:t>
      </w:r>
    </w:p>
    <w:p w:rsidR="00F7280B" w:rsidRPr="00B3268B" w:rsidRDefault="00F7280B" w:rsidP="00F7280B">
      <w:pPr>
        <w:pStyle w:val="a3"/>
        <w:ind w:firstLine="567"/>
        <w:jc w:val="both"/>
        <w:rPr>
          <w:rFonts w:ascii="Times New Roman" w:hAnsi="Times New Roman"/>
          <w:sz w:val="24"/>
          <w:szCs w:val="24"/>
        </w:rPr>
      </w:pPr>
    </w:p>
    <w:p w:rsidR="00F7280B" w:rsidRPr="00B3268B" w:rsidRDefault="00F7280B" w:rsidP="00F7280B">
      <w:pPr>
        <w:pStyle w:val="a3"/>
        <w:ind w:firstLine="567"/>
        <w:jc w:val="both"/>
        <w:rPr>
          <w:rFonts w:ascii="Times New Roman" w:hAnsi="Times New Roman"/>
          <w:sz w:val="24"/>
          <w:szCs w:val="24"/>
        </w:rPr>
      </w:pPr>
      <w:r w:rsidRPr="00B3268B">
        <w:rPr>
          <w:rFonts w:ascii="Times New Roman" w:hAnsi="Times New Roman"/>
          <w:sz w:val="24"/>
          <w:szCs w:val="24"/>
        </w:rPr>
        <w:t xml:space="preserve">В заключении Уполномоченный хотел бы отметить, что происходящие в современном обществе политические, экономические, социальные и духовные изменения </w:t>
      </w:r>
      <w:r w:rsidRPr="00B3268B">
        <w:rPr>
          <w:rFonts w:ascii="Times New Roman" w:hAnsi="Times New Roman"/>
          <w:sz w:val="24"/>
          <w:szCs w:val="24"/>
        </w:rPr>
        <w:lastRenderedPageBreak/>
        <w:t>вызывают необходимость переосмысления привычных взглядов и установок на проблему инвалидов. История развития подходов к решению проблем инвалидов и инвалидности прошла долгий путь: от идей пренебрежительного отношения и неприязни к пониманию необходимости интеграции инвалидов в общество. На современном этапе необходимым условием эффективности проводимой государственной социальной политики служит социологический анализ особенностей образа жизни инвалидов, выявление основных факторов индивидуальной и групповой интеграции инвалидов в общество.</w:t>
      </w:r>
    </w:p>
    <w:p w:rsidR="00F7280B" w:rsidRPr="00B3268B" w:rsidRDefault="00F7280B" w:rsidP="00F7280B">
      <w:pPr>
        <w:pStyle w:val="a3"/>
        <w:ind w:firstLine="567"/>
        <w:jc w:val="both"/>
        <w:rPr>
          <w:rFonts w:ascii="Times New Roman" w:hAnsi="Times New Roman"/>
          <w:sz w:val="24"/>
          <w:szCs w:val="24"/>
        </w:rPr>
      </w:pPr>
      <w:r w:rsidRPr="00B3268B">
        <w:rPr>
          <w:rFonts w:ascii="Times New Roman" w:hAnsi="Times New Roman"/>
          <w:sz w:val="24"/>
          <w:szCs w:val="24"/>
          <w:shd w:val="clear" w:color="auto" w:fill="FFFFFF"/>
        </w:rPr>
        <w:t xml:space="preserve">Инвалидность — это проблема не одного человека, а всего общества в целом. Именно поэтому ее решение является одним из приоритетных направлений социальной политики. </w:t>
      </w:r>
    </w:p>
    <w:p w:rsidR="00061DFF" w:rsidRDefault="00061DFF" w:rsidP="00D1422A">
      <w:pPr>
        <w:pStyle w:val="a4"/>
        <w:spacing w:after="0" w:line="240" w:lineRule="auto"/>
        <w:ind w:left="0"/>
        <w:jc w:val="center"/>
        <w:rPr>
          <w:rFonts w:ascii="Times New Roman" w:hAnsi="Times New Roman"/>
          <w:b/>
          <w:sz w:val="24"/>
          <w:szCs w:val="24"/>
        </w:rPr>
      </w:pPr>
    </w:p>
    <w:p w:rsidR="00BF380F" w:rsidRDefault="00BF380F" w:rsidP="00D1422A">
      <w:pPr>
        <w:pStyle w:val="a4"/>
        <w:spacing w:after="0" w:line="240" w:lineRule="auto"/>
        <w:ind w:left="0"/>
        <w:jc w:val="center"/>
        <w:rPr>
          <w:rFonts w:ascii="Times New Roman" w:hAnsi="Times New Roman"/>
          <w:b/>
          <w:sz w:val="24"/>
          <w:szCs w:val="24"/>
        </w:rPr>
      </w:pPr>
    </w:p>
    <w:p w:rsidR="00BF380F" w:rsidRDefault="00BF380F" w:rsidP="00D1422A">
      <w:pPr>
        <w:pStyle w:val="a4"/>
        <w:spacing w:after="0" w:line="240" w:lineRule="auto"/>
        <w:ind w:left="0"/>
        <w:jc w:val="center"/>
        <w:rPr>
          <w:rFonts w:ascii="Times New Roman" w:hAnsi="Times New Roman"/>
          <w:b/>
          <w:sz w:val="24"/>
          <w:szCs w:val="24"/>
        </w:rPr>
      </w:pPr>
    </w:p>
    <w:p w:rsidR="00061DFF" w:rsidRPr="00A87F2D" w:rsidRDefault="00061DFF" w:rsidP="00061DFF">
      <w:pPr>
        <w:pStyle w:val="a3"/>
        <w:jc w:val="center"/>
        <w:rPr>
          <w:rFonts w:ascii="Times New Roman" w:hAnsi="Times New Roman"/>
          <w:b/>
          <w:sz w:val="24"/>
          <w:szCs w:val="24"/>
          <w:shd w:val="clear" w:color="auto" w:fill="FFFFFF"/>
        </w:rPr>
      </w:pPr>
      <w:r>
        <w:rPr>
          <w:rFonts w:ascii="Times New Roman" w:hAnsi="Times New Roman"/>
          <w:b/>
          <w:sz w:val="24"/>
          <w:szCs w:val="24"/>
          <w:shd w:val="clear" w:color="auto" w:fill="FFFFFF"/>
        </w:rPr>
        <w:t>2.3.</w:t>
      </w:r>
      <w:r w:rsidRPr="00A87F2D">
        <w:rPr>
          <w:rFonts w:ascii="Times New Roman" w:hAnsi="Times New Roman"/>
          <w:b/>
          <w:sz w:val="24"/>
          <w:szCs w:val="24"/>
          <w:shd w:val="clear" w:color="auto" w:fill="FFFFFF"/>
        </w:rPr>
        <w:t>Право на медицинское обеспечение.</w:t>
      </w:r>
    </w:p>
    <w:p w:rsidR="00061DFF" w:rsidRDefault="00061DFF" w:rsidP="00D1422A">
      <w:pPr>
        <w:pStyle w:val="a4"/>
        <w:spacing w:after="0" w:line="240" w:lineRule="auto"/>
        <w:ind w:left="0"/>
        <w:jc w:val="center"/>
        <w:rPr>
          <w:rFonts w:ascii="Times New Roman" w:hAnsi="Times New Roman"/>
          <w:b/>
          <w:sz w:val="24"/>
          <w:szCs w:val="24"/>
        </w:rPr>
      </w:pPr>
    </w:p>
    <w:p w:rsidR="00F7280B" w:rsidRPr="00F7280B" w:rsidRDefault="00F7280B" w:rsidP="00F7280B">
      <w:pPr>
        <w:pStyle w:val="a3"/>
        <w:ind w:firstLine="567"/>
        <w:jc w:val="both"/>
        <w:rPr>
          <w:rFonts w:ascii="Times New Roman" w:hAnsi="Times New Roman"/>
          <w:sz w:val="24"/>
          <w:szCs w:val="24"/>
        </w:rPr>
      </w:pPr>
      <w:r w:rsidRPr="00F7280B">
        <w:rPr>
          <w:rFonts w:ascii="Times New Roman" w:hAnsi="Times New Roman"/>
          <w:sz w:val="24"/>
          <w:szCs w:val="24"/>
        </w:rPr>
        <w:t>Здравоохранение является неотъемлемым элементом международного развития. Эффективная система здравоохранения может внести значительный вклад в экономику страны, её развитие и индустриализацию. Здравоохранение традиционно считается важным фактором, определяющим общее физическое психическое здоровье и благополучие людей во всем мире. </w:t>
      </w:r>
    </w:p>
    <w:p w:rsidR="00F7280B" w:rsidRPr="00F7280B" w:rsidRDefault="00F7280B" w:rsidP="00F7280B">
      <w:pPr>
        <w:pStyle w:val="a3"/>
        <w:ind w:firstLine="567"/>
        <w:jc w:val="both"/>
        <w:rPr>
          <w:rFonts w:ascii="Times New Roman" w:hAnsi="Times New Roman"/>
          <w:sz w:val="24"/>
          <w:szCs w:val="24"/>
        </w:rPr>
      </w:pPr>
      <w:r w:rsidRPr="00F7280B">
        <w:rPr>
          <w:rFonts w:ascii="Times New Roman" w:hAnsi="Times New Roman"/>
          <w:sz w:val="24"/>
          <w:szCs w:val="24"/>
        </w:rPr>
        <w:t>В последние годы система здравоохранения республики находится под огромным давлением проблем относительно финансовой устойчивости и сдерживания стоимости, предоставляемых услуг. В любом обществе доступные ресурсы ограничены, однако давно уже доказано, что система здравоохранения является не «дырой в бюджете», а выгодной областью вложения средств в здоровье населения и экономический рост. Система здравоохранения, здоровье и благосостояние неразрывно связаны посредством ряда взаимно усиливающих динамических отношений.</w:t>
      </w:r>
    </w:p>
    <w:p w:rsidR="00F7280B" w:rsidRPr="00F7280B" w:rsidRDefault="00F7280B" w:rsidP="00F7280B">
      <w:pPr>
        <w:pStyle w:val="a3"/>
        <w:ind w:firstLine="567"/>
        <w:jc w:val="both"/>
        <w:rPr>
          <w:rFonts w:ascii="Times New Roman" w:hAnsi="Times New Roman"/>
          <w:sz w:val="24"/>
          <w:szCs w:val="24"/>
        </w:rPr>
      </w:pPr>
      <w:r w:rsidRPr="00F7280B">
        <w:rPr>
          <w:rFonts w:ascii="Times New Roman" w:hAnsi="Times New Roman"/>
          <w:sz w:val="24"/>
          <w:szCs w:val="24"/>
        </w:rPr>
        <w:t>Системы здравоохранения — это организации, созданные для удовлетворения медицинских потребностей целевых групп населения. По данным Всемирной организации здравоохранения хорошо функционирующей системы здравоохранения необходим механизм финансирования, хорошо обученная и адекватно оплачиваемая рабочая сила, надёжная информация, на которой можно основывать решения и политику, а также ухоженные медицинские учреждения для доставки качественных лекарств и технологии.</w:t>
      </w:r>
    </w:p>
    <w:p w:rsidR="00F7280B" w:rsidRPr="00F7280B" w:rsidRDefault="00F7280B" w:rsidP="00F7280B">
      <w:pPr>
        <w:pStyle w:val="a3"/>
        <w:ind w:firstLine="567"/>
        <w:jc w:val="both"/>
        <w:rPr>
          <w:rFonts w:ascii="Times New Roman" w:hAnsi="Times New Roman"/>
          <w:sz w:val="24"/>
          <w:szCs w:val="24"/>
          <w:shd w:val="clear" w:color="auto" w:fill="FFFFFF"/>
        </w:rPr>
      </w:pPr>
      <w:r w:rsidRPr="00F7280B">
        <w:rPr>
          <w:rFonts w:ascii="Times New Roman" w:hAnsi="Times New Roman"/>
          <w:sz w:val="24"/>
          <w:szCs w:val="24"/>
          <w:shd w:val="clear" w:color="auto" w:fill="FFFFFF"/>
        </w:rPr>
        <w:t>В 2019 году в республике была разработана Концепция развития здравоохранения на 2020-2026 годы, которая была представлена во всех городах и районах республики и одобрена Президентом Приднестровской Молдавской Республики. Основой  документа является реформирование терапевтических отделений. Наибольшие средства предлагается направить на усиление первичной медико-санитарной помощи: рост зарплат, повышение квалификации врачей и расширение их компетенций, создание дополнительных рабочих мест путём разукрупнения участков, оснащение поликлиник оборудованием для ряда диагностических процедур. Через три года планируется разделить лечебно-профилактические учреждения на три уровня в зависимости от плотности населения, а также необходимых видов и объёмов медицинской помощи.</w:t>
      </w:r>
    </w:p>
    <w:p w:rsidR="00F7280B" w:rsidRPr="00F7280B" w:rsidRDefault="00F7280B" w:rsidP="00F7280B">
      <w:pPr>
        <w:pStyle w:val="a3"/>
        <w:ind w:firstLine="567"/>
        <w:jc w:val="both"/>
        <w:rPr>
          <w:rFonts w:ascii="Times New Roman" w:hAnsi="Times New Roman"/>
          <w:sz w:val="24"/>
          <w:szCs w:val="24"/>
        </w:rPr>
      </w:pPr>
      <w:r w:rsidRPr="00F7280B">
        <w:rPr>
          <w:rFonts w:ascii="Times New Roman" w:hAnsi="Times New Roman"/>
          <w:sz w:val="24"/>
          <w:szCs w:val="24"/>
        </w:rPr>
        <w:t>В целом, Концепция представляет собой план решения первоочередных проблемных моментов, накопившихся в сфере медицины из-за отсутствия достаточного материального стимулирования медперсонала, отсутствия возможности повышения его квалификации, неудовлетворительного</w:t>
      </w:r>
      <w:r w:rsidRPr="00692CBD">
        <w:rPr>
          <w:rFonts w:ascii="Times New Roman" w:hAnsi="Times New Roman"/>
          <w:sz w:val="28"/>
          <w:szCs w:val="28"/>
        </w:rPr>
        <w:t xml:space="preserve"> </w:t>
      </w:r>
      <w:r w:rsidRPr="00F7280B">
        <w:rPr>
          <w:rFonts w:ascii="Times New Roman" w:hAnsi="Times New Roman"/>
          <w:sz w:val="24"/>
          <w:szCs w:val="24"/>
        </w:rPr>
        <w:t>состояния медучреждений, которые в совокупности привели к дефициту кадров и низкому качеству медицинской помощи.</w:t>
      </w:r>
    </w:p>
    <w:p w:rsidR="00F7280B" w:rsidRPr="00F7280B" w:rsidRDefault="00F7280B" w:rsidP="00F7280B">
      <w:pPr>
        <w:pStyle w:val="a3"/>
        <w:ind w:firstLine="567"/>
        <w:jc w:val="both"/>
        <w:rPr>
          <w:rFonts w:ascii="Times New Roman" w:hAnsi="Times New Roman"/>
          <w:sz w:val="24"/>
          <w:szCs w:val="24"/>
        </w:rPr>
      </w:pPr>
      <w:r w:rsidRPr="00F7280B">
        <w:rPr>
          <w:rFonts w:ascii="Times New Roman" w:hAnsi="Times New Roman"/>
          <w:sz w:val="24"/>
          <w:szCs w:val="24"/>
        </w:rPr>
        <w:t xml:space="preserve">Два ключевых этапа реализации Концепции развития здравоохранения – это укрепление первичной сети, то есть обеспечение текущей сети врачами общей врачебной практики, затем увеличение количества участков, снижение нагрузки на врача, разукрупнение участков. При этом параллельно будет запущен процесс централизации </w:t>
      </w:r>
      <w:r w:rsidRPr="00F7280B">
        <w:rPr>
          <w:rFonts w:ascii="Times New Roman" w:hAnsi="Times New Roman"/>
          <w:sz w:val="24"/>
          <w:szCs w:val="24"/>
        </w:rPr>
        <w:lastRenderedPageBreak/>
        <w:t>скорой помощи и создание единой</w:t>
      </w:r>
      <w:r w:rsidRPr="00F7280B">
        <w:rPr>
          <w:rFonts w:ascii="Times New Roman" w:hAnsi="Times New Roman"/>
          <w:color w:val="333333"/>
          <w:sz w:val="24"/>
          <w:szCs w:val="24"/>
        </w:rPr>
        <w:t xml:space="preserve"> </w:t>
      </w:r>
      <w:r w:rsidRPr="00F7280B">
        <w:rPr>
          <w:rFonts w:ascii="Times New Roman" w:hAnsi="Times New Roman"/>
          <w:sz w:val="24"/>
          <w:szCs w:val="24"/>
        </w:rPr>
        <w:t>диспетчерской службы. Вся информация о состоянии здоровья граждан должна находиться на уровне врача первичного звена.</w:t>
      </w:r>
    </w:p>
    <w:p w:rsidR="00F7280B" w:rsidRPr="00F7280B" w:rsidRDefault="00F7280B" w:rsidP="00F7280B">
      <w:pPr>
        <w:pStyle w:val="a3"/>
        <w:ind w:firstLine="567"/>
        <w:jc w:val="both"/>
        <w:rPr>
          <w:rFonts w:ascii="Times New Roman" w:hAnsi="Times New Roman"/>
          <w:sz w:val="24"/>
          <w:szCs w:val="24"/>
        </w:rPr>
      </w:pPr>
      <w:r w:rsidRPr="00F7280B">
        <w:rPr>
          <w:rFonts w:ascii="Times New Roman" w:hAnsi="Times New Roman"/>
          <w:sz w:val="24"/>
          <w:szCs w:val="24"/>
        </w:rPr>
        <w:t>К 2026 году планируется увеличение количества таких врачей со 133 до 359 человек. В 2020 году была запланирована переподготовка 32 подобных специалистов, которые работают в качестве участковых терапевтов. По итогам 2020 года в системе здравоохранения республики должно было</w:t>
      </w:r>
      <w:r w:rsidRPr="00692CBD">
        <w:rPr>
          <w:rFonts w:ascii="Times New Roman" w:hAnsi="Times New Roman"/>
          <w:sz w:val="28"/>
          <w:szCs w:val="28"/>
        </w:rPr>
        <w:t xml:space="preserve"> </w:t>
      </w:r>
      <w:r w:rsidRPr="00F7280B">
        <w:rPr>
          <w:rFonts w:ascii="Times New Roman" w:hAnsi="Times New Roman"/>
          <w:sz w:val="24"/>
          <w:szCs w:val="24"/>
        </w:rPr>
        <w:t>появиться 78 врачей общей врачебной практики. В 2021 году основной приток кадров был предусмотрен за счет выпускников 2018 года и 2020 года. За счет их планируется увеличение врачей общей врачебной практики еще на 72 специалиста.</w:t>
      </w:r>
    </w:p>
    <w:p w:rsidR="00F7280B" w:rsidRPr="00F7280B" w:rsidRDefault="00F7280B" w:rsidP="00F7280B">
      <w:pPr>
        <w:pStyle w:val="a3"/>
        <w:ind w:firstLine="567"/>
        <w:jc w:val="both"/>
        <w:rPr>
          <w:rFonts w:ascii="Times New Roman" w:hAnsi="Times New Roman"/>
          <w:sz w:val="24"/>
          <w:szCs w:val="24"/>
        </w:rPr>
      </w:pPr>
      <w:r w:rsidRPr="00F7280B">
        <w:rPr>
          <w:rFonts w:ascii="Times New Roman" w:hAnsi="Times New Roman"/>
          <w:sz w:val="24"/>
          <w:szCs w:val="24"/>
        </w:rPr>
        <w:t>Кроме того, планировалось обратить внимание на средний медицинский персонал. Сегодня в республике соотношение количества медсестер и врачей 2 к 1 при норме – 4 к 1. Ситуацию планируется исправить путем увеличения не только количества медперсонала, но и качества их подготовки. Именно на эту категорию медработников поступает больше всего жалоб от населения. Кроме того, на медсестер возложат некоторые врачебные функции.</w:t>
      </w:r>
    </w:p>
    <w:p w:rsidR="00F7280B" w:rsidRPr="00F7280B" w:rsidRDefault="00F7280B" w:rsidP="00F7280B">
      <w:pPr>
        <w:pStyle w:val="a3"/>
        <w:ind w:firstLine="567"/>
        <w:jc w:val="both"/>
        <w:rPr>
          <w:rFonts w:ascii="Times New Roman" w:hAnsi="Times New Roman"/>
          <w:sz w:val="24"/>
          <w:szCs w:val="24"/>
        </w:rPr>
      </w:pPr>
      <w:r w:rsidRPr="00F7280B">
        <w:rPr>
          <w:rFonts w:ascii="Times New Roman" w:hAnsi="Times New Roman"/>
          <w:sz w:val="24"/>
          <w:szCs w:val="24"/>
        </w:rPr>
        <w:t xml:space="preserve">Предполагается, что реформы будут сопровождаться увеличением заработной платы. В министерстве рассчитывают на то, что зарплата медицинских работников будет сопоставима со средней заработной платой по республике. </w:t>
      </w:r>
    </w:p>
    <w:p w:rsidR="00F7280B" w:rsidRPr="00F7280B" w:rsidRDefault="00F7280B" w:rsidP="00F7280B">
      <w:pPr>
        <w:pStyle w:val="a3"/>
        <w:ind w:firstLine="567"/>
        <w:jc w:val="both"/>
        <w:rPr>
          <w:rFonts w:ascii="Times New Roman" w:hAnsi="Times New Roman"/>
          <w:sz w:val="24"/>
          <w:szCs w:val="24"/>
        </w:rPr>
      </w:pPr>
      <w:r w:rsidRPr="00F7280B">
        <w:rPr>
          <w:rFonts w:ascii="Times New Roman" w:hAnsi="Times New Roman"/>
          <w:sz w:val="24"/>
          <w:szCs w:val="24"/>
        </w:rPr>
        <w:t xml:space="preserve">К сожалению, все эти реформы пока только на бумаге. Над моделью финансирования системы здравоохранения Приднестровья еще предстоит поработать. </w:t>
      </w:r>
      <w:r w:rsidR="0090730E">
        <w:rPr>
          <w:rFonts w:ascii="Times New Roman" w:hAnsi="Times New Roman"/>
          <w:sz w:val="24"/>
          <w:szCs w:val="24"/>
        </w:rPr>
        <w:t xml:space="preserve">        </w:t>
      </w:r>
      <w:r w:rsidRPr="00F7280B">
        <w:rPr>
          <w:rFonts w:ascii="Times New Roman" w:hAnsi="Times New Roman"/>
          <w:sz w:val="24"/>
          <w:szCs w:val="24"/>
        </w:rPr>
        <w:t xml:space="preserve">Как вариант, рассматривается создание целевого Фонда финансирования здравоохранения в составе республиканского бюджета. Это позволит более целевым способом подходить к финансированию системы в целом, считают в правительстве. По мнению Уполномоченного, реформы, заложенные в концепцию, выглядят довольно таки оптимистично, и с принятием этой концепции система здравоохранения </w:t>
      </w:r>
      <w:r w:rsidR="0059725B">
        <w:rPr>
          <w:rFonts w:ascii="Times New Roman" w:hAnsi="Times New Roman"/>
          <w:sz w:val="24"/>
          <w:szCs w:val="24"/>
        </w:rPr>
        <w:t>Приднестровской Молдавской Республики</w:t>
      </w:r>
      <w:r w:rsidRPr="00F7280B">
        <w:rPr>
          <w:rFonts w:ascii="Times New Roman" w:hAnsi="Times New Roman"/>
          <w:sz w:val="24"/>
          <w:szCs w:val="24"/>
        </w:rPr>
        <w:t>, наконец-то, получит шанс на  более успешное развитие.</w:t>
      </w:r>
    </w:p>
    <w:p w:rsidR="00F7280B" w:rsidRPr="00F7280B" w:rsidRDefault="00F7280B" w:rsidP="00F7280B">
      <w:pPr>
        <w:pStyle w:val="a3"/>
        <w:ind w:firstLine="567"/>
        <w:jc w:val="both"/>
        <w:rPr>
          <w:rFonts w:ascii="Times New Roman" w:hAnsi="Times New Roman"/>
          <w:sz w:val="24"/>
          <w:szCs w:val="24"/>
          <w:shd w:val="clear" w:color="auto" w:fill="FFFFFF"/>
        </w:rPr>
      </w:pPr>
      <w:r w:rsidRPr="00F7280B">
        <w:rPr>
          <w:rFonts w:ascii="Times New Roman" w:hAnsi="Times New Roman"/>
          <w:sz w:val="24"/>
          <w:szCs w:val="24"/>
          <w:shd w:val="clear" w:color="auto" w:fill="FFFFFF"/>
        </w:rPr>
        <w:t xml:space="preserve">Но… в январе мы столкнулись с вызовом на мировом уровне — пандемией, вызванной новой коронавирусной инфекцией </w:t>
      </w:r>
      <w:r w:rsidRPr="00F7280B">
        <w:rPr>
          <w:rFonts w:ascii="Times New Roman" w:hAnsi="Times New Roman"/>
          <w:sz w:val="24"/>
          <w:szCs w:val="24"/>
          <w:lang w:eastAsia="ru-RU"/>
        </w:rPr>
        <w:t>COVID-19</w:t>
      </w:r>
      <w:r w:rsidRPr="00F7280B">
        <w:rPr>
          <w:rFonts w:ascii="Times New Roman" w:hAnsi="Times New Roman"/>
          <w:sz w:val="24"/>
          <w:szCs w:val="24"/>
          <w:shd w:val="clear" w:color="auto" w:fill="FFFFFF"/>
        </w:rPr>
        <w:t>. Опытом лечения, которого не было ни у одной страны. Ситуацией, к которой не была готова ни одна система здравоохранения, какой бы эффективной она ни была. </w:t>
      </w:r>
    </w:p>
    <w:p w:rsidR="00F7280B" w:rsidRPr="00F7280B" w:rsidRDefault="00F7280B" w:rsidP="00F7280B">
      <w:pPr>
        <w:pStyle w:val="a3"/>
        <w:ind w:firstLine="567"/>
        <w:jc w:val="both"/>
        <w:rPr>
          <w:rFonts w:ascii="Times New Roman" w:hAnsi="Times New Roman"/>
          <w:sz w:val="24"/>
          <w:szCs w:val="24"/>
        </w:rPr>
      </w:pPr>
      <w:r w:rsidRPr="00F7280B">
        <w:rPr>
          <w:rFonts w:ascii="Times New Roman" w:hAnsi="Times New Roman"/>
          <w:sz w:val="24"/>
          <w:szCs w:val="24"/>
        </w:rPr>
        <w:t>Борьба с коронавирусом стала приоритетом 2020 года. Она объединила усилия разных структур, перестроила привычный формат работы. На Министерство здравоохранения Приднестровской Молдавской Республики легла наибольшая нагрузка.</w:t>
      </w:r>
    </w:p>
    <w:p w:rsidR="00F7280B" w:rsidRPr="00F7280B" w:rsidRDefault="00F7280B" w:rsidP="00F7280B">
      <w:pPr>
        <w:pStyle w:val="a3"/>
        <w:ind w:firstLine="567"/>
        <w:jc w:val="both"/>
        <w:rPr>
          <w:rFonts w:ascii="Times New Roman" w:hAnsi="Times New Roman"/>
          <w:sz w:val="24"/>
          <w:szCs w:val="24"/>
        </w:rPr>
      </w:pPr>
      <w:r w:rsidRPr="00F7280B">
        <w:rPr>
          <w:rFonts w:ascii="Times New Roman" w:hAnsi="Times New Roman"/>
          <w:sz w:val="24"/>
          <w:szCs w:val="24"/>
        </w:rPr>
        <w:t>27 января 2020 года в Минздраве состоялось первое совещание, посвященное опасности распространения коронавирусной инфекции в Приднестровье. В тот же день специалисты Центра гигиены и эпидемиологии Приднестровской Молдавской Республики направили информативный материал для медицинских работников всех лечебно-профилактических учреждений по эпидемиологии, клинике, диагностике, противоэпидемическим мероприятиям, профилактике COVID-19.</w:t>
      </w:r>
    </w:p>
    <w:p w:rsidR="00F7280B" w:rsidRPr="00F7280B" w:rsidRDefault="00F7280B" w:rsidP="00F7280B">
      <w:pPr>
        <w:pStyle w:val="a3"/>
        <w:ind w:firstLine="567"/>
        <w:jc w:val="both"/>
        <w:rPr>
          <w:rFonts w:ascii="Times New Roman" w:hAnsi="Times New Roman"/>
          <w:sz w:val="24"/>
          <w:szCs w:val="24"/>
        </w:rPr>
      </w:pPr>
      <w:r w:rsidRPr="00F7280B">
        <w:rPr>
          <w:rFonts w:ascii="Times New Roman" w:hAnsi="Times New Roman"/>
          <w:sz w:val="24"/>
          <w:szCs w:val="24"/>
        </w:rPr>
        <w:t xml:space="preserve">31 января </w:t>
      </w:r>
      <w:r w:rsidR="0090730E">
        <w:rPr>
          <w:rFonts w:ascii="Times New Roman" w:hAnsi="Times New Roman"/>
          <w:sz w:val="24"/>
          <w:szCs w:val="24"/>
        </w:rPr>
        <w:t xml:space="preserve">2020 года </w:t>
      </w:r>
      <w:r w:rsidRPr="00F7280B">
        <w:rPr>
          <w:rFonts w:ascii="Times New Roman" w:hAnsi="Times New Roman"/>
          <w:sz w:val="24"/>
          <w:szCs w:val="24"/>
        </w:rPr>
        <w:t>Президент Приднестровской Молдавской Республики  подписал указ о закрытии границ для граждан стран, где были выявлены первые вспышки коронавируса.</w:t>
      </w:r>
    </w:p>
    <w:p w:rsidR="00F7280B" w:rsidRPr="00F7280B" w:rsidRDefault="00F7280B" w:rsidP="00F7280B">
      <w:pPr>
        <w:pStyle w:val="a3"/>
        <w:ind w:firstLine="567"/>
        <w:jc w:val="both"/>
        <w:rPr>
          <w:rFonts w:ascii="Times New Roman" w:hAnsi="Times New Roman"/>
          <w:sz w:val="24"/>
          <w:szCs w:val="24"/>
        </w:rPr>
      </w:pPr>
      <w:r w:rsidRPr="00F7280B">
        <w:rPr>
          <w:rFonts w:ascii="Times New Roman" w:hAnsi="Times New Roman"/>
          <w:sz w:val="24"/>
          <w:szCs w:val="24"/>
        </w:rPr>
        <w:t xml:space="preserve">2 марта </w:t>
      </w:r>
      <w:r w:rsidR="0090730E">
        <w:rPr>
          <w:rFonts w:ascii="Times New Roman" w:hAnsi="Times New Roman"/>
          <w:sz w:val="24"/>
          <w:szCs w:val="24"/>
        </w:rPr>
        <w:t xml:space="preserve">2020 года </w:t>
      </w:r>
      <w:r w:rsidRPr="00F7280B">
        <w:rPr>
          <w:rFonts w:ascii="Times New Roman" w:hAnsi="Times New Roman"/>
          <w:sz w:val="24"/>
          <w:szCs w:val="24"/>
        </w:rPr>
        <w:t xml:space="preserve">был создан Оперативный Штаб по профилактике и недопущению </w:t>
      </w:r>
      <w:r w:rsidRPr="00F7280B">
        <w:rPr>
          <w:rFonts w:ascii="Times New Roman" w:hAnsi="Times New Roman"/>
          <w:sz w:val="24"/>
          <w:szCs w:val="24"/>
          <w:lang w:eastAsia="ru-RU"/>
        </w:rPr>
        <w:t xml:space="preserve">COVID-19 </w:t>
      </w:r>
      <w:r w:rsidRPr="00F7280B">
        <w:rPr>
          <w:rFonts w:ascii="Times New Roman" w:hAnsi="Times New Roman"/>
          <w:sz w:val="24"/>
          <w:szCs w:val="24"/>
        </w:rPr>
        <w:t>при Президенте Приднестровской Молдавской Республики по профилактике и недопущению распространения вируса. Министерство здравоохранения Приднестровской Молдавской Республики инициировало усиление ограничительных мер – в транспорте, медучреждениях, при пересечении границы.</w:t>
      </w:r>
    </w:p>
    <w:p w:rsidR="00F7280B" w:rsidRPr="00F7280B" w:rsidRDefault="00F7280B" w:rsidP="00F7280B">
      <w:pPr>
        <w:pStyle w:val="a3"/>
        <w:ind w:firstLine="567"/>
        <w:jc w:val="both"/>
        <w:rPr>
          <w:rFonts w:ascii="Times New Roman" w:hAnsi="Times New Roman"/>
          <w:sz w:val="24"/>
          <w:szCs w:val="24"/>
        </w:rPr>
      </w:pPr>
      <w:r w:rsidRPr="00F7280B">
        <w:rPr>
          <w:rFonts w:ascii="Times New Roman" w:hAnsi="Times New Roman"/>
          <w:sz w:val="24"/>
          <w:szCs w:val="24"/>
        </w:rPr>
        <w:t xml:space="preserve">17 марта </w:t>
      </w:r>
      <w:r w:rsidR="0090730E">
        <w:rPr>
          <w:rFonts w:ascii="Times New Roman" w:hAnsi="Times New Roman"/>
          <w:sz w:val="24"/>
          <w:szCs w:val="24"/>
        </w:rPr>
        <w:t xml:space="preserve">2020 года </w:t>
      </w:r>
      <w:r w:rsidRPr="00F7280B">
        <w:rPr>
          <w:rFonts w:ascii="Times New Roman" w:hAnsi="Times New Roman"/>
          <w:sz w:val="24"/>
          <w:szCs w:val="24"/>
        </w:rPr>
        <w:t>в Приднестровье был введён режим чрезвычайного положения. 20 марта Министерство здравоохранения Приднестровской Молдавской Республики утвердило клинические рекомендации по ведению пациентов при подозрении на коронавирус, а также запустил на своём сайте раздел по коронавирусу с публикацией ежедневной статистики.</w:t>
      </w:r>
    </w:p>
    <w:p w:rsidR="00F7280B" w:rsidRPr="00F7280B" w:rsidRDefault="00F7280B" w:rsidP="00F7280B">
      <w:pPr>
        <w:pStyle w:val="a3"/>
        <w:ind w:firstLine="567"/>
        <w:jc w:val="both"/>
        <w:rPr>
          <w:rFonts w:ascii="Times New Roman" w:hAnsi="Times New Roman"/>
          <w:sz w:val="24"/>
          <w:szCs w:val="24"/>
          <w:lang w:eastAsia="ru-RU"/>
        </w:rPr>
      </w:pPr>
      <w:r w:rsidRPr="00F7280B">
        <w:rPr>
          <w:rFonts w:ascii="Times New Roman" w:hAnsi="Times New Roman"/>
          <w:sz w:val="24"/>
          <w:szCs w:val="24"/>
          <w:lang w:eastAsia="ru-RU"/>
        </w:rPr>
        <w:lastRenderedPageBreak/>
        <w:t>В оперативном порядке Слободзейская центральная районная больница перепрофилировалась под лечение пациентов с COVID-19. Первые случаи заболевания в Приднестровье были зафиксированы 21 марта.</w:t>
      </w:r>
    </w:p>
    <w:p w:rsidR="00F7280B" w:rsidRPr="00F7280B" w:rsidRDefault="00F7280B" w:rsidP="00F7280B">
      <w:pPr>
        <w:pStyle w:val="a3"/>
        <w:ind w:firstLine="567"/>
        <w:jc w:val="both"/>
        <w:rPr>
          <w:rFonts w:ascii="Times New Roman" w:hAnsi="Times New Roman"/>
          <w:sz w:val="24"/>
          <w:szCs w:val="24"/>
        </w:rPr>
      </w:pPr>
      <w:r w:rsidRPr="00F7280B">
        <w:rPr>
          <w:rFonts w:ascii="Times New Roman" w:hAnsi="Times New Roman"/>
          <w:sz w:val="24"/>
          <w:szCs w:val="24"/>
          <w:lang w:eastAsia="ru-RU"/>
        </w:rPr>
        <w:t xml:space="preserve">Параллельно продолжалась работа над подготовкой других стационаров.  В </w:t>
      </w:r>
      <w:r w:rsidRPr="00F7280B">
        <w:rPr>
          <w:rFonts w:ascii="Times New Roman" w:hAnsi="Times New Roman"/>
          <w:sz w:val="24"/>
          <w:szCs w:val="24"/>
        </w:rPr>
        <w:t xml:space="preserve"> январе 2020 года еще никто не думал о цифрах зараженных, которые могут быть в республике, </w:t>
      </w:r>
      <w:r w:rsidR="0090730E">
        <w:rPr>
          <w:rFonts w:ascii="Times New Roman" w:hAnsi="Times New Roman"/>
          <w:sz w:val="24"/>
          <w:szCs w:val="24"/>
        </w:rPr>
        <w:t xml:space="preserve">    </w:t>
      </w:r>
      <w:r w:rsidRPr="00F7280B">
        <w:rPr>
          <w:rFonts w:ascii="Times New Roman" w:hAnsi="Times New Roman"/>
          <w:sz w:val="24"/>
          <w:szCs w:val="24"/>
        </w:rPr>
        <w:t>о проблемах, с которыми еще предстоит столкнуться Министерству здравоохранения Приднестровской Молдавской Республики как системе. Но, по мнению Уполномоченного, по  большей части, республика достойно встретила этот вызов. Удалось укрепить больничную систему за то время, когда городские и районные больницы перепрофилировывались в ковид-центры в зависимости от эпидемиологической ситуации.</w:t>
      </w:r>
    </w:p>
    <w:p w:rsidR="00F7280B" w:rsidRPr="00F7280B" w:rsidRDefault="00F7280B" w:rsidP="00F7280B">
      <w:pPr>
        <w:pStyle w:val="a3"/>
        <w:ind w:firstLine="567"/>
        <w:jc w:val="both"/>
        <w:rPr>
          <w:rFonts w:ascii="Times New Roman" w:hAnsi="Times New Roman"/>
          <w:sz w:val="24"/>
          <w:szCs w:val="24"/>
          <w:lang w:eastAsia="ru-RU"/>
        </w:rPr>
      </w:pPr>
      <w:r w:rsidRPr="00F7280B">
        <w:rPr>
          <w:rFonts w:ascii="Times New Roman" w:hAnsi="Times New Roman"/>
          <w:sz w:val="24"/>
          <w:szCs w:val="24"/>
        </w:rPr>
        <w:t xml:space="preserve">Удалось укрепить человеческие ресурсы. Министерству здравоохранения Приднестровской Молдавской Республики пришлось пойти и на перепрофилирование некоторых специалистов. И в этом помогли </w:t>
      </w:r>
      <w:r w:rsidRPr="00F7280B">
        <w:rPr>
          <w:rFonts w:ascii="Times New Roman" w:hAnsi="Times New Roman"/>
          <w:sz w:val="24"/>
          <w:szCs w:val="24"/>
          <w:lang w:eastAsia="ru-RU"/>
        </w:rPr>
        <w:t>онлайн-курсы, проводимые российскими специалистами. В мае 2020 года приднестровские COVID-центры посетили представители Роспотребнадзора, которые дали рекомендации по совершенствованию работы стационаров лабораторий. 12 марта 2020 года 50 эпидемиологов, инфекционистов, реаниматологов и заместителей главных врачей по лечебной части прошли обучающий семинар по методам инфекционного контроля над коронавирусом. Кроме того, в рабочие программы медицинских колледжей в связи с пандемией на 2020-2021 учебный год внесены новые разделы по специальностям «сестринское дело», «лечебное дело», «акушерское дело». Все они касаются профилактики и лечения коронавируса.</w:t>
      </w:r>
    </w:p>
    <w:p w:rsidR="00D476E9" w:rsidRPr="009214C1" w:rsidRDefault="00F7280B" w:rsidP="00D476E9">
      <w:pPr>
        <w:pStyle w:val="31"/>
        <w:shd w:val="clear" w:color="auto" w:fill="auto"/>
        <w:spacing w:line="240" w:lineRule="auto"/>
        <w:ind w:firstLine="680"/>
        <w:rPr>
          <w:rFonts w:ascii="Times New Roman" w:hAnsi="Times New Roman"/>
          <w:i w:val="0"/>
          <w:sz w:val="24"/>
          <w:szCs w:val="24"/>
        </w:rPr>
      </w:pPr>
      <w:r w:rsidRPr="00227DC7">
        <w:rPr>
          <w:rFonts w:ascii="Times New Roman" w:hAnsi="Times New Roman"/>
          <w:i w:val="0"/>
          <w:sz w:val="24"/>
          <w:szCs w:val="24"/>
        </w:rPr>
        <w:t xml:space="preserve">В тоже время был разработан сценарий борьбы с COVID-19, который был смонтирован на опыте врачей других стран и который специалисты периодически пересматривают. В настоящее время порядок лечения пациентов с коронавирусной инфекцией регламентирован Приказом Министерства здравоохранения Приднестровской Молдавской Республики «Об утверждении Временных клинических рекомендаций по порядку оказания медицинской помощи пациентам, заболевшим коронавирусной инфекцией </w:t>
      </w:r>
      <w:r w:rsidRPr="00227DC7">
        <w:rPr>
          <w:rFonts w:ascii="Times New Roman" w:hAnsi="Times New Roman"/>
          <w:i w:val="0"/>
          <w:sz w:val="24"/>
          <w:szCs w:val="24"/>
          <w:lang w:val="en-US" w:bidi="en-US"/>
        </w:rPr>
        <w:t>COVID</w:t>
      </w:r>
      <w:r w:rsidRPr="00227DC7">
        <w:rPr>
          <w:rFonts w:ascii="Times New Roman" w:hAnsi="Times New Roman"/>
          <w:i w:val="0"/>
          <w:sz w:val="24"/>
          <w:szCs w:val="24"/>
          <w:lang w:bidi="en-US"/>
        </w:rPr>
        <w:t xml:space="preserve">-19 </w:t>
      </w:r>
      <w:r w:rsidRPr="00227DC7">
        <w:rPr>
          <w:rFonts w:ascii="Times New Roman" w:hAnsi="Times New Roman"/>
          <w:i w:val="0"/>
          <w:sz w:val="24"/>
          <w:szCs w:val="24"/>
        </w:rPr>
        <w:t xml:space="preserve">и инфекционными заболеваниями (грипп, ОРВИ и другие)»  и Приказом Министерства здравоохранения Приднестровской Молдавской Республики </w:t>
      </w:r>
      <w:r w:rsidR="0090730E">
        <w:rPr>
          <w:rFonts w:ascii="Times New Roman" w:hAnsi="Times New Roman"/>
          <w:i w:val="0"/>
          <w:sz w:val="24"/>
          <w:szCs w:val="24"/>
        </w:rPr>
        <w:t xml:space="preserve">   </w:t>
      </w:r>
      <w:r w:rsidRPr="00227DC7">
        <w:rPr>
          <w:rFonts w:ascii="Times New Roman" w:hAnsi="Times New Roman"/>
          <w:i w:val="0"/>
          <w:sz w:val="24"/>
          <w:szCs w:val="24"/>
        </w:rPr>
        <w:t xml:space="preserve">«Об утверждении Порядка оказания медицинской помощи пациентам с подтвержденным диагнозом коронавирусной инфекции, вызванной новым типом вируса </w:t>
      </w:r>
      <w:r w:rsidRPr="00227DC7">
        <w:rPr>
          <w:rFonts w:ascii="Times New Roman" w:hAnsi="Times New Roman"/>
          <w:i w:val="0"/>
          <w:sz w:val="24"/>
          <w:szCs w:val="24"/>
          <w:lang w:val="en-US" w:bidi="en-US"/>
        </w:rPr>
        <w:t>COVID</w:t>
      </w:r>
      <w:r w:rsidRPr="00227DC7">
        <w:rPr>
          <w:rFonts w:ascii="Times New Roman" w:hAnsi="Times New Roman"/>
          <w:i w:val="0"/>
          <w:sz w:val="24"/>
          <w:szCs w:val="24"/>
          <w:lang w:bidi="en-US"/>
        </w:rPr>
        <w:t>-19,</w:t>
      </w:r>
      <w:r w:rsidR="0090730E">
        <w:rPr>
          <w:rFonts w:ascii="Times New Roman" w:hAnsi="Times New Roman"/>
          <w:i w:val="0"/>
          <w:sz w:val="24"/>
          <w:szCs w:val="24"/>
          <w:lang w:bidi="en-US"/>
        </w:rPr>
        <w:t xml:space="preserve">            </w:t>
      </w:r>
      <w:r w:rsidRPr="00227DC7">
        <w:rPr>
          <w:rFonts w:ascii="Times New Roman" w:hAnsi="Times New Roman"/>
          <w:i w:val="0"/>
          <w:sz w:val="24"/>
          <w:szCs w:val="24"/>
          <w:lang w:bidi="en-US"/>
        </w:rPr>
        <w:t xml:space="preserve"> </w:t>
      </w:r>
      <w:r w:rsidRPr="00227DC7">
        <w:rPr>
          <w:rFonts w:ascii="Times New Roman" w:hAnsi="Times New Roman"/>
          <w:i w:val="0"/>
          <w:sz w:val="24"/>
          <w:szCs w:val="24"/>
        </w:rPr>
        <w:t xml:space="preserve">в амбулаторных условиях (на дому)», которым утверждены лекарственные препараты, необходимые и применяемые для лечения коронавирусной инфекции </w:t>
      </w:r>
      <w:r w:rsidRPr="00227DC7">
        <w:rPr>
          <w:rFonts w:ascii="Times New Roman" w:hAnsi="Times New Roman"/>
          <w:i w:val="0"/>
          <w:sz w:val="24"/>
          <w:szCs w:val="24"/>
          <w:lang w:val="en-US" w:bidi="en-US"/>
        </w:rPr>
        <w:t>COVID</w:t>
      </w:r>
      <w:r w:rsidRPr="00227DC7">
        <w:rPr>
          <w:rFonts w:ascii="Times New Roman" w:hAnsi="Times New Roman"/>
          <w:i w:val="0"/>
          <w:sz w:val="24"/>
          <w:szCs w:val="24"/>
          <w:lang w:bidi="en-US"/>
        </w:rPr>
        <w:t xml:space="preserve">-19. </w:t>
      </w:r>
      <w:r w:rsidRPr="009214C1">
        <w:rPr>
          <w:rFonts w:ascii="Times New Roman" w:hAnsi="Times New Roman"/>
          <w:i w:val="0"/>
          <w:sz w:val="24"/>
          <w:szCs w:val="24"/>
        </w:rPr>
        <w:t xml:space="preserve">В случае отсутствия противопоказаний пациентам, проходящим лечение на дому, выдаются бесплатно </w:t>
      </w:r>
      <w:r w:rsidRPr="009214C1">
        <w:rPr>
          <w:rFonts w:ascii="Times New Roman" w:hAnsi="Times New Roman"/>
          <w:i w:val="0"/>
          <w:sz w:val="24"/>
          <w:szCs w:val="24"/>
          <w:lang w:bidi="en-US"/>
        </w:rPr>
        <w:t xml:space="preserve">на </w:t>
      </w:r>
      <w:r w:rsidRPr="009214C1">
        <w:rPr>
          <w:rFonts w:ascii="Times New Roman" w:hAnsi="Times New Roman"/>
          <w:i w:val="0"/>
          <w:sz w:val="24"/>
          <w:szCs w:val="24"/>
        </w:rPr>
        <w:t xml:space="preserve">руки лекарственные препараты. </w:t>
      </w:r>
      <w:r w:rsidR="00D476E9" w:rsidRPr="009214C1">
        <w:rPr>
          <w:rFonts w:ascii="Times New Roman" w:hAnsi="Times New Roman"/>
          <w:i w:val="0"/>
          <w:sz w:val="24"/>
          <w:szCs w:val="24"/>
        </w:rPr>
        <w:t>Однако, по мнению Уполномоченного, лечение пациентов на дому ввиду неполучения ими необходимой медицинской помощи и медицинского контроля со стороны медицинских работников нарушает такие основополагающие права граждан как: право на жизнь и право на здоровье.</w:t>
      </w:r>
    </w:p>
    <w:p w:rsidR="00F7280B" w:rsidRPr="00D476E9" w:rsidRDefault="00F7280B" w:rsidP="00D476E9">
      <w:pPr>
        <w:pStyle w:val="31"/>
        <w:shd w:val="clear" w:color="auto" w:fill="auto"/>
        <w:spacing w:line="240" w:lineRule="auto"/>
        <w:ind w:firstLine="680"/>
        <w:rPr>
          <w:rFonts w:ascii="Times New Roman" w:hAnsi="Times New Roman"/>
          <w:i w:val="0"/>
          <w:sz w:val="24"/>
          <w:szCs w:val="24"/>
        </w:rPr>
      </w:pPr>
      <w:r w:rsidRPr="00D476E9">
        <w:rPr>
          <w:rFonts w:ascii="Times New Roman" w:hAnsi="Times New Roman"/>
          <w:i w:val="0"/>
          <w:sz w:val="24"/>
          <w:szCs w:val="24"/>
        </w:rPr>
        <w:t>Важно, что не произошло обвала системы здравоохранения, как это произошло в некоторых странах, где системы здравоохранения хорошо развиты. Нам не надо было выбирать — спасать человека или дать ему умереть. Медпомощь оказывали всем. И это наше самое главное достижение.</w:t>
      </w:r>
    </w:p>
    <w:p w:rsidR="00F7280B" w:rsidRPr="00F7280B" w:rsidRDefault="00F7280B" w:rsidP="00F7280B">
      <w:pPr>
        <w:pStyle w:val="a3"/>
        <w:ind w:firstLine="567"/>
        <w:jc w:val="both"/>
        <w:rPr>
          <w:rFonts w:ascii="Times New Roman" w:hAnsi="Times New Roman"/>
          <w:sz w:val="24"/>
          <w:szCs w:val="24"/>
          <w:shd w:val="clear" w:color="auto" w:fill="FFFFFF"/>
        </w:rPr>
      </w:pPr>
      <w:r w:rsidRPr="00F7280B">
        <w:rPr>
          <w:rFonts w:ascii="Times New Roman" w:hAnsi="Times New Roman"/>
          <w:sz w:val="24"/>
          <w:szCs w:val="24"/>
          <w:shd w:val="clear" w:color="auto" w:fill="FFFFFF"/>
        </w:rPr>
        <w:t xml:space="preserve">Режим чрезвычайного положения дал возможность поэтапно подготовить систему здравоохранения. Сначала </w:t>
      </w:r>
      <w:r w:rsidRPr="00F7280B">
        <w:rPr>
          <w:rFonts w:ascii="Times New Roman" w:hAnsi="Times New Roman"/>
          <w:sz w:val="24"/>
          <w:szCs w:val="24"/>
          <w:lang w:eastAsia="ru-RU"/>
        </w:rPr>
        <w:t>в оперативном порядке Слободзейская центральная районная больница была перепрофилирована под лечение пациентов с COVID-19. П</w:t>
      </w:r>
      <w:r w:rsidRPr="00F7280B">
        <w:rPr>
          <w:rFonts w:ascii="Times New Roman" w:hAnsi="Times New Roman"/>
          <w:sz w:val="24"/>
          <w:szCs w:val="24"/>
          <w:shd w:val="clear" w:color="auto" w:fill="FFFFFF"/>
        </w:rPr>
        <w:t xml:space="preserve">отом начали «запускать» больницы в районах. Но это было сделано после обучения персонала и после того, как эти больницы получили оборудование и медикаменты.  Ковид-госпитали было организованы и на базе ГОУ «Тираспольского Суворовского военного училища», Республиканского Кадетского корпуса Министерства внутренних дел Приднестровской Молдавской Республики. Для бессимптомных больных ковид-госпиталя развернули на базе летних оздоровительных лагерей  в с. Меренешты и профилактория ЗАО «Тиротекс». На базе ГУП «Бендерский психоневрологический дом-интернат» тоже был развернут </w:t>
      </w:r>
      <w:r w:rsidRPr="00F7280B">
        <w:rPr>
          <w:rFonts w:ascii="Times New Roman" w:hAnsi="Times New Roman"/>
          <w:sz w:val="24"/>
          <w:szCs w:val="24"/>
          <w:shd w:val="clear" w:color="auto" w:fill="FFFFFF"/>
        </w:rPr>
        <w:lastRenderedPageBreak/>
        <w:t>ковид-госпиталь ввиду большого количества заболевших из числа подопечных и персонала.</w:t>
      </w:r>
    </w:p>
    <w:p w:rsidR="00F7280B" w:rsidRPr="00F7280B" w:rsidRDefault="00F7280B" w:rsidP="00F7280B">
      <w:pPr>
        <w:pStyle w:val="a3"/>
        <w:ind w:firstLine="567"/>
        <w:jc w:val="both"/>
        <w:rPr>
          <w:rFonts w:ascii="Times New Roman" w:hAnsi="Times New Roman"/>
          <w:sz w:val="24"/>
          <w:szCs w:val="24"/>
        </w:rPr>
      </w:pPr>
      <w:r w:rsidRPr="00F7280B">
        <w:rPr>
          <w:rFonts w:ascii="Times New Roman" w:hAnsi="Times New Roman"/>
          <w:sz w:val="24"/>
          <w:szCs w:val="24"/>
        </w:rPr>
        <w:t>В связи с неблагоприятной эпидемиологической обстановкой из-за пандемии коронавируса Оперативный штаб принял </w:t>
      </w:r>
      <w:hyperlink r:id="rId9" w:history="1">
        <w:r w:rsidRPr="00F7280B">
          <w:rPr>
            <w:rFonts w:ascii="Times New Roman" w:hAnsi="Times New Roman"/>
            <w:sz w:val="24"/>
            <w:szCs w:val="24"/>
          </w:rPr>
          <w:t>решение</w:t>
        </w:r>
      </w:hyperlink>
      <w:r w:rsidRPr="00F7280B">
        <w:rPr>
          <w:rFonts w:ascii="Times New Roman" w:hAnsi="Times New Roman"/>
          <w:sz w:val="24"/>
          <w:szCs w:val="24"/>
        </w:rPr>
        <w:t> приостановить деятельность поликлиник. Также временно приостанавливали свою работу учреждения, оказывающие лечебно-оздоровительные услуги. Все они переведены на ограниченный режим работы.</w:t>
      </w:r>
    </w:p>
    <w:p w:rsidR="00F7280B" w:rsidRPr="00F7280B" w:rsidRDefault="00F7280B" w:rsidP="00F7280B">
      <w:pPr>
        <w:pStyle w:val="a3"/>
        <w:ind w:firstLine="567"/>
        <w:jc w:val="both"/>
        <w:rPr>
          <w:rFonts w:ascii="Times New Roman" w:hAnsi="Times New Roman"/>
          <w:sz w:val="24"/>
          <w:szCs w:val="24"/>
        </w:rPr>
      </w:pPr>
      <w:r w:rsidRPr="00F7280B">
        <w:rPr>
          <w:rFonts w:ascii="Times New Roman" w:hAnsi="Times New Roman"/>
          <w:sz w:val="24"/>
          <w:szCs w:val="24"/>
        </w:rPr>
        <w:t>Приём в поликлиниках проводился только по экстренным и неотложным показаниям. Речь идет об острых хирургических, травмат</w:t>
      </w:r>
      <w:r w:rsidR="005E7998">
        <w:rPr>
          <w:rFonts w:ascii="Times New Roman" w:hAnsi="Times New Roman"/>
          <w:sz w:val="24"/>
          <w:szCs w:val="24"/>
        </w:rPr>
        <w:t>ологических</w:t>
      </w:r>
      <w:r w:rsidRPr="00F7280B">
        <w:rPr>
          <w:rFonts w:ascii="Times New Roman" w:hAnsi="Times New Roman"/>
          <w:sz w:val="24"/>
          <w:szCs w:val="24"/>
        </w:rPr>
        <w:t>, офтальмологических, отоларингологических, кардиологических и неврологических патологиях, педиатрической помощи при острой боли.</w:t>
      </w:r>
    </w:p>
    <w:p w:rsidR="00F7280B" w:rsidRPr="00F7280B" w:rsidRDefault="00F7280B" w:rsidP="00F7280B">
      <w:pPr>
        <w:pStyle w:val="a3"/>
        <w:ind w:firstLine="567"/>
        <w:jc w:val="both"/>
        <w:rPr>
          <w:rFonts w:ascii="Times New Roman" w:hAnsi="Times New Roman"/>
          <w:sz w:val="24"/>
          <w:szCs w:val="24"/>
        </w:rPr>
      </w:pPr>
      <w:r w:rsidRPr="00F7280B">
        <w:rPr>
          <w:rFonts w:ascii="Times New Roman" w:hAnsi="Times New Roman"/>
          <w:sz w:val="24"/>
          <w:szCs w:val="24"/>
        </w:rPr>
        <w:t>Также в поликлиниках принимали только пациентов, которые по направлению врача нуждались в неотложных инъекционных вмешательствах, в послеоперационной помощи и перевязке, в оперативном лечении с онкологической патологией. По направлению врача были разрешены рентгенологические обследования при острых состояниях, ультразвуковые исследования в ургентном порядке (для беременных в плановом порядке).</w:t>
      </w:r>
    </w:p>
    <w:p w:rsidR="00F7280B" w:rsidRPr="00F7280B" w:rsidRDefault="00F7280B" w:rsidP="00F7280B">
      <w:pPr>
        <w:pStyle w:val="a3"/>
        <w:ind w:firstLine="567"/>
        <w:jc w:val="both"/>
        <w:rPr>
          <w:rFonts w:ascii="Times New Roman" w:hAnsi="Times New Roman"/>
          <w:sz w:val="24"/>
          <w:szCs w:val="24"/>
        </w:rPr>
      </w:pPr>
      <w:r w:rsidRPr="00F7280B">
        <w:rPr>
          <w:rFonts w:ascii="Times New Roman" w:hAnsi="Times New Roman"/>
          <w:sz w:val="24"/>
          <w:szCs w:val="24"/>
        </w:rPr>
        <w:t>Была приостановлена плановая вакцинация детей, проведение в условиях поликлиники медицинских осмотров, за исключением предварительных медосмотров (при трудоустройстве) и периодических осмотров медицинских работников, военнослужащих. Также была приостановлена плановая госпитализация и плановые хирургические вмешательства.</w:t>
      </w:r>
    </w:p>
    <w:p w:rsidR="00F7280B" w:rsidRPr="00F7280B" w:rsidRDefault="00F7280B" w:rsidP="00F7280B">
      <w:pPr>
        <w:pStyle w:val="a3"/>
        <w:ind w:firstLine="567"/>
        <w:jc w:val="both"/>
        <w:rPr>
          <w:rFonts w:ascii="Times New Roman" w:hAnsi="Times New Roman"/>
          <w:sz w:val="24"/>
          <w:szCs w:val="24"/>
          <w:lang w:eastAsia="ru-RU"/>
        </w:rPr>
      </w:pPr>
      <w:r w:rsidRPr="00F7280B">
        <w:rPr>
          <w:rFonts w:ascii="Times New Roman" w:hAnsi="Times New Roman"/>
          <w:sz w:val="24"/>
          <w:szCs w:val="24"/>
          <w:lang w:eastAsia="ru-RU"/>
        </w:rPr>
        <w:t>В лечебном процессе по борьбе с COVID-19 участвовало 649 врачей, 1386 представителей среднего медицинского персонала и 1152 - младшего медицинского персонала. Всего за период пандемии по данным Министерства здравоохранения Приднестровской Молдавской Республики на конец 2020 года заболели 1022 медработника.</w:t>
      </w:r>
    </w:p>
    <w:p w:rsidR="00F7280B" w:rsidRPr="00F7280B" w:rsidRDefault="00F7280B" w:rsidP="00F7280B">
      <w:pPr>
        <w:pStyle w:val="a3"/>
        <w:ind w:firstLine="567"/>
        <w:jc w:val="both"/>
        <w:rPr>
          <w:rFonts w:ascii="Times New Roman" w:hAnsi="Times New Roman"/>
          <w:sz w:val="24"/>
          <w:szCs w:val="24"/>
          <w:lang w:eastAsia="ru-RU"/>
        </w:rPr>
      </w:pPr>
      <w:r w:rsidRPr="00F7280B">
        <w:rPr>
          <w:rFonts w:ascii="Times New Roman" w:hAnsi="Times New Roman"/>
          <w:sz w:val="24"/>
          <w:szCs w:val="24"/>
          <w:lang w:eastAsia="ru-RU"/>
        </w:rPr>
        <w:t>За особенности профессиональной деятельности специалистам, непосредственно контактирующим с пациентами с подозрением на коронавирус или с подтвержденным диагнозом, а также за контакт с инфицированным биоматериалом и инфицированными отходами осуществлялись доплаты.  Их размер был определен исходя из степени контакта с COVID-19. Так, сотрудникам «красной зоны» был установлен самый высокий размер обозначенных доплат (врачам – в размере 7800 рублей на 1 ставку).</w:t>
      </w:r>
    </w:p>
    <w:p w:rsidR="00F7280B" w:rsidRPr="00F7280B" w:rsidRDefault="00F7280B" w:rsidP="00F7280B">
      <w:pPr>
        <w:pStyle w:val="a3"/>
        <w:ind w:firstLine="567"/>
        <w:jc w:val="both"/>
        <w:rPr>
          <w:rFonts w:ascii="Times New Roman" w:hAnsi="Times New Roman"/>
          <w:sz w:val="24"/>
          <w:szCs w:val="24"/>
          <w:lang w:eastAsia="ru-RU"/>
        </w:rPr>
      </w:pPr>
      <w:r w:rsidRPr="00F7280B">
        <w:rPr>
          <w:rFonts w:ascii="Times New Roman" w:hAnsi="Times New Roman"/>
          <w:sz w:val="24"/>
          <w:szCs w:val="24"/>
          <w:lang w:eastAsia="ru-RU"/>
        </w:rPr>
        <w:t>В мероприятиях по борьбе с коронавирусной инфекцией участвовали и студенты медицинского факультета.</w:t>
      </w:r>
    </w:p>
    <w:p w:rsidR="00F7280B" w:rsidRPr="00F7280B" w:rsidRDefault="00F7280B" w:rsidP="00F7280B">
      <w:pPr>
        <w:pStyle w:val="a3"/>
        <w:ind w:firstLine="567"/>
        <w:jc w:val="both"/>
        <w:rPr>
          <w:rFonts w:ascii="Times New Roman" w:hAnsi="Times New Roman"/>
          <w:sz w:val="24"/>
          <w:szCs w:val="24"/>
          <w:lang w:eastAsia="ru-RU"/>
        </w:rPr>
      </w:pPr>
      <w:r w:rsidRPr="00F7280B">
        <w:rPr>
          <w:rFonts w:ascii="Times New Roman" w:hAnsi="Times New Roman"/>
          <w:sz w:val="24"/>
          <w:szCs w:val="24"/>
          <w:lang w:eastAsia="ru-RU"/>
        </w:rPr>
        <w:t>В 2020 году в приоритете по закупкам были специфические лекарственные препараты, средства индивидуальной защиты, дезинфицирующие средства. Министерством здравоохранения Приднестровской Молдавской Республики и меценатами приобретались экспресс-тесты и тесты на антиген.</w:t>
      </w:r>
    </w:p>
    <w:p w:rsidR="00F7280B" w:rsidRPr="00F7280B" w:rsidRDefault="00F7280B" w:rsidP="00F7280B">
      <w:pPr>
        <w:pStyle w:val="a3"/>
        <w:ind w:firstLine="567"/>
        <w:jc w:val="both"/>
        <w:rPr>
          <w:rFonts w:ascii="Times New Roman" w:hAnsi="Times New Roman"/>
          <w:sz w:val="24"/>
          <w:szCs w:val="24"/>
          <w:lang w:eastAsia="ru-RU"/>
        </w:rPr>
      </w:pPr>
      <w:r w:rsidRPr="00F7280B">
        <w:rPr>
          <w:rFonts w:ascii="Times New Roman" w:hAnsi="Times New Roman"/>
          <w:sz w:val="24"/>
          <w:szCs w:val="24"/>
          <w:lang w:eastAsia="ru-RU"/>
        </w:rPr>
        <w:t>Также было приобретено 13 единиц оборудования для рентген-диагностики на сумму 13 тысяч рублей. В их числе 2 компьютерных томографа, стационарные, передвижные и стоматологические рентген-аппараты.</w:t>
      </w:r>
    </w:p>
    <w:p w:rsidR="00F7280B" w:rsidRPr="00F7280B" w:rsidRDefault="00F7280B" w:rsidP="00F7280B">
      <w:pPr>
        <w:pStyle w:val="a3"/>
        <w:ind w:firstLine="567"/>
        <w:jc w:val="both"/>
        <w:rPr>
          <w:rFonts w:ascii="Times New Roman" w:hAnsi="Times New Roman"/>
          <w:sz w:val="24"/>
          <w:szCs w:val="24"/>
          <w:lang w:eastAsia="ru-RU"/>
        </w:rPr>
      </w:pPr>
      <w:r w:rsidRPr="00F7280B">
        <w:rPr>
          <w:rFonts w:ascii="Times New Roman" w:hAnsi="Times New Roman"/>
          <w:sz w:val="24"/>
          <w:szCs w:val="24"/>
          <w:lang w:eastAsia="ru-RU"/>
        </w:rPr>
        <w:t>В 2020 году Министерство здравоохранения Приднестровской Молдавской Республики  закупил 7 автомобилей скорой помощи класса «В». Также было приобретено 4 аппарата искусственной почки на сумму 1 040 000 рублей, 30 кислородных концентраторов и 25 пульсоксиметров.</w:t>
      </w:r>
    </w:p>
    <w:p w:rsidR="00F7280B" w:rsidRPr="00F7280B" w:rsidRDefault="00F7280B" w:rsidP="00F7280B">
      <w:pPr>
        <w:pStyle w:val="a3"/>
        <w:ind w:firstLine="567"/>
        <w:jc w:val="both"/>
        <w:rPr>
          <w:rFonts w:ascii="Times New Roman" w:hAnsi="Times New Roman"/>
          <w:sz w:val="24"/>
          <w:szCs w:val="24"/>
          <w:lang w:eastAsia="ru-RU"/>
        </w:rPr>
      </w:pPr>
      <w:r w:rsidRPr="00F7280B">
        <w:rPr>
          <w:rFonts w:ascii="Times New Roman" w:hAnsi="Times New Roman"/>
          <w:sz w:val="24"/>
          <w:szCs w:val="24"/>
          <w:lang w:eastAsia="ru-RU"/>
        </w:rPr>
        <w:t xml:space="preserve">От СЗАО «Интерднестрком» получено 100 медицинских оксиметров (в том числе </w:t>
      </w:r>
      <w:r w:rsidR="00227DC7">
        <w:rPr>
          <w:rFonts w:ascii="Times New Roman" w:hAnsi="Times New Roman"/>
          <w:sz w:val="24"/>
          <w:szCs w:val="24"/>
          <w:lang w:eastAsia="ru-RU"/>
        </w:rPr>
        <w:t xml:space="preserve">   </w:t>
      </w:r>
      <w:r w:rsidRPr="00F7280B">
        <w:rPr>
          <w:rFonts w:ascii="Times New Roman" w:hAnsi="Times New Roman"/>
          <w:sz w:val="24"/>
          <w:szCs w:val="24"/>
          <w:lang w:eastAsia="ru-RU"/>
        </w:rPr>
        <w:t>50 тысяч медицинских масок и 15 аппаратов дезинфекции) на общую сумму 1 905 029,80 рублей.</w:t>
      </w:r>
    </w:p>
    <w:p w:rsidR="00F7280B" w:rsidRPr="00F7280B" w:rsidRDefault="00F7280B" w:rsidP="00F7280B">
      <w:pPr>
        <w:pStyle w:val="a3"/>
        <w:ind w:firstLine="567"/>
        <w:jc w:val="both"/>
        <w:rPr>
          <w:rFonts w:ascii="Times New Roman" w:hAnsi="Times New Roman"/>
          <w:color w:val="000000"/>
          <w:sz w:val="24"/>
          <w:szCs w:val="24"/>
        </w:rPr>
      </w:pPr>
      <w:r w:rsidRPr="00F7280B">
        <w:rPr>
          <w:rFonts w:ascii="Times New Roman" w:hAnsi="Times New Roman"/>
          <w:color w:val="000000"/>
          <w:sz w:val="24"/>
          <w:szCs w:val="24"/>
        </w:rPr>
        <w:t xml:space="preserve">Обладая весьма скромными ресурсами, Приднестровье серьезно отнеслось к угрозе и заблаговременно постаралось сдержать распространение нового коронавируса на своей территории. Первые соответствующие решения были приняты еще в январе. В дальнейшем для защиты здоровья граждан были мобилизованы все средства и </w:t>
      </w:r>
      <w:r w:rsidRPr="00F7280B">
        <w:rPr>
          <w:rFonts w:ascii="Times New Roman" w:hAnsi="Times New Roman"/>
          <w:color w:val="000000"/>
          <w:sz w:val="24"/>
          <w:szCs w:val="24"/>
        </w:rPr>
        <w:lastRenderedPageBreak/>
        <w:t>возможности. Государство, бизнес и волонтеры внесли солидарный вклад, добившись сохранения управляемой и контролируемой ситуации в период пандемии.</w:t>
      </w:r>
    </w:p>
    <w:p w:rsidR="00F7280B" w:rsidRPr="00F7280B" w:rsidRDefault="00F7280B" w:rsidP="00F7280B">
      <w:pPr>
        <w:pStyle w:val="a3"/>
        <w:ind w:firstLine="567"/>
        <w:jc w:val="both"/>
        <w:rPr>
          <w:rFonts w:ascii="Times New Roman" w:hAnsi="Times New Roman"/>
          <w:color w:val="000000"/>
          <w:sz w:val="24"/>
          <w:szCs w:val="24"/>
        </w:rPr>
      </w:pPr>
      <w:r w:rsidRPr="00F7280B">
        <w:rPr>
          <w:rFonts w:ascii="Times New Roman" w:hAnsi="Times New Roman"/>
          <w:color w:val="000000"/>
          <w:sz w:val="24"/>
          <w:szCs w:val="24"/>
        </w:rPr>
        <w:t>После введения 17 марта в республике чрезвычайного положения крупные предприятия Приднестровья быстро переориентировались и перешли на выпуск антисептиков, защитных масок и одежды для медиков. Была проведена оперативная реконструкция и ремонт медицинской инфраструктуры, увеличена финансовая поддержка медицинских работников.</w:t>
      </w:r>
    </w:p>
    <w:p w:rsidR="00F7280B" w:rsidRPr="00F7280B" w:rsidRDefault="00F7280B" w:rsidP="00F7280B">
      <w:pPr>
        <w:pStyle w:val="a3"/>
        <w:ind w:firstLine="567"/>
        <w:jc w:val="both"/>
        <w:rPr>
          <w:rFonts w:ascii="Times New Roman" w:hAnsi="Times New Roman"/>
          <w:sz w:val="24"/>
          <w:szCs w:val="24"/>
        </w:rPr>
      </w:pPr>
      <w:r w:rsidRPr="00F7280B">
        <w:rPr>
          <w:rFonts w:ascii="Times New Roman" w:hAnsi="Times New Roman"/>
          <w:color w:val="000000"/>
          <w:sz w:val="24"/>
          <w:szCs w:val="24"/>
        </w:rPr>
        <w:t>В этой сложной ситуации на помощь Приднестровью пришла Российская Федерация. В начале апреля из России в Приднестровье прибыла партия гуманитарной помощи в виде тестов. В мае Приднестровье посетила делегация Роспотребнадзора с целью оценки положения дел в республике и эффективности мер, принимаемых в рамках борьбы с COVID-19, а также оказания консультационной помощи. Осуществлялось и взаимодействие со Всемирной организацией здравоохранения.</w:t>
      </w:r>
    </w:p>
    <w:p w:rsidR="00F7280B" w:rsidRPr="00F7280B" w:rsidRDefault="00F7280B" w:rsidP="00F7280B">
      <w:pPr>
        <w:pStyle w:val="a3"/>
        <w:ind w:firstLine="567"/>
        <w:jc w:val="both"/>
        <w:rPr>
          <w:rFonts w:ascii="Times New Roman" w:hAnsi="Times New Roman"/>
          <w:sz w:val="24"/>
          <w:szCs w:val="24"/>
          <w:shd w:val="clear" w:color="auto" w:fill="FFFFFF"/>
        </w:rPr>
      </w:pPr>
      <w:r w:rsidRPr="00F7280B">
        <w:rPr>
          <w:rFonts w:ascii="Times New Roman" w:hAnsi="Times New Roman"/>
          <w:sz w:val="24"/>
          <w:szCs w:val="24"/>
          <w:shd w:val="clear" w:color="auto" w:fill="FFFFFF"/>
        </w:rPr>
        <w:t>К сожалению, нам придется учиться жить с инфекцией COVID-19. У ковида нет выходных и обеденных перерывов. Поэтому и все граждане республики должны продолжать действовать в интересах здоровья и защиты жизней сограждан.</w:t>
      </w:r>
    </w:p>
    <w:p w:rsidR="00F7280B" w:rsidRPr="00F7280B" w:rsidRDefault="00F7280B" w:rsidP="00F7280B">
      <w:pPr>
        <w:pStyle w:val="a3"/>
        <w:ind w:firstLine="567"/>
        <w:jc w:val="both"/>
        <w:rPr>
          <w:rFonts w:ascii="Times New Roman" w:hAnsi="Times New Roman"/>
          <w:sz w:val="24"/>
          <w:szCs w:val="24"/>
          <w:lang w:eastAsia="ru-RU"/>
        </w:rPr>
      </w:pPr>
      <w:r w:rsidRPr="00F7280B">
        <w:rPr>
          <w:rFonts w:ascii="Times New Roman" w:hAnsi="Times New Roman"/>
          <w:sz w:val="24"/>
          <w:szCs w:val="24"/>
          <w:lang w:eastAsia="ru-RU"/>
        </w:rPr>
        <w:t>В 2020 году, несмотря на некоторые изменения в работе, Уполномоченный осуществлял свою деятельность в рамках основного плана мероприятий на год.</w:t>
      </w:r>
    </w:p>
    <w:p w:rsidR="00F7280B" w:rsidRPr="00F7280B" w:rsidRDefault="00F7280B" w:rsidP="00F7280B">
      <w:pPr>
        <w:pStyle w:val="a3"/>
        <w:ind w:firstLine="567"/>
        <w:jc w:val="both"/>
        <w:rPr>
          <w:rFonts w:ascii="Times New Roman" w:hAnsi="Times New Roman"/>
          <w:sz w:val="24"/>
          <w:szCs w:val="24"/>
        </w:rPr>
      </w:pPr>
      <w:r w:rsidRPr="00F7280B">
        <w:rPr>
          <w:rFonts w:ascii="Times New Roman" w:hAnsi="Times New Roman"/>
          <w:sz w:val="24"/>
          <w:szCs w:val="24"/>
        </w:rPr>
        <w:t>Так, в ноябре 2020 года в соответствии с ежегодным планом мероприятий Уполномоченного по правам человека в Приднестровской Молдавской Республике  были проведены проверки в учреждениях Министерства здравоохранения Приднестровской Молдавской Республики (отделений (станций) скорой помощи) по всей республике на предмет соблюдения прав граждан Приднестровской Молдавской Республики  в области охраны здоровья.</w:t>
      </w:r>
    </w:p>
    <w:p w:rsidR="00F7280B" w:rsidRPr="00F7280B" w:rsidRDefault="00F7280B" w:rsidP="00F7280B">
      <w:pPr>
        <w:pStyle w:val="a3"/>
        <w:ind w:firstLine="708"/>
        <w:jc w:val="both"/>
        <w:rPr>
          <w:rFonts w:ascii="Times New Roman" w:hAnsi="Times New Roman"/>
          <w:sz w:val="24"/>
          <w:szCs w:val="24"/>
        </w:rPr>
      </w:pPr>
      <w:r w:rsidRPr="00F7280B">
        <w:rPr>
          <w:rFonts w:ascii="Times New Roman" w:hAnsi="Times New Roman"/>
          <w:sz w:val="24"/>
          <w:szCs w:val="24"/>
        </w:rPr>
        <w:t>Впервые проверка отделений скорой медицинской помощи была проведена сотрудниками Аппарата Уполномоченного в 2009 году, в результате которой  были выявлены такие недостатки как:</w:t>
      </w:r>
    </w:p>
    <w:p w:rsidR="00F7280B" w:rsidRPr="00F7280B" w:rsidRDefault="00F7280B" w:rsidP="00F7280B">
      <w:pPr>
        <w:pStyle w:val="a3"/>
        <w:jc w:val="both"/>
        <w:rPr>
          <w:rFonts w:ascii="Times New Roman" w:hAnsi="Times New Roman"/>
          <w:sz w:val="24"/>
          <w:szCs w:val="24"/>
        </w:rPr>
      </w:pPr>
      <w:r w:rsidRPr="00F7280B">
        <w:rPr>
          <w:rFonts w:ascii="Times New Roman" w:hAnsi="Times New Roman"/>
          <w:sz w:val="24"/>
          <w:szCs w:val="24"/>
        </w:rPr>
        <w:t>- необходимость капитального ремонта, как административных зданий, так и помещений  для отдыха медперсонала;</w:t>
      </w:r>
    </w:p>
    <w:p w:rsidR="00F7280B" w:rsidRPr="00F7280B" w:rsidRDefault="00F7280B" w:rsidP="00227DC7">
      <w:pPr>
        <w:pStyle w:val="a3"/>
        <w:ind w:firstLine="284"/>
        <w:jc w:val="both"/>
        <w:rPr>
          <w:rFonts w:ascii="Times New Roman" w:hAnsi="Times New Roman"/>
          <w:sz w:val="24"/>
          <w:szCs w:val="24"/>
        </w:rPr>
      </w:pPr>
      <w:r w:rsidRPr="00F7280B">
        <w:rPr>
          <w:rFonts w:ascii="Times New Roman" w:hAnsi="Times New Roman"/>
          <w:sz w:val="24"/>
          <w:szCs w:val="24"/>
        </w:rPr>
        <w:t>- необходимость капитального ремонта гаражей;</w:t>
      </w:r>
    </w:p>
    <w:p w:rsidR="00F7280B" w:rsidRPr="00F7280B" w:rsidRDefault="00F7280B" w:rsidP="00227DC7">
      <w:pPr>
        <w:pStyle w:val="a3"/>
        <w:ind w:firstLine="284"/>
        <w:jc w:val="both"/>
        <w:rPr>
          <w:rFonts w:ascii="Times New Roman" w:hAnsi="Times New Roman"/>
          <w:sz w:val="24"/>
          <w:szCs w:val="24"/>
        </w:rPr>
      </w:pPr>
      <w:r w:rsidRPr="00F7280B">
        <w:rPr>
          <w:rFonts w:ascii="Times New Roman" w:hAnsi="Times New Roman"/>
          <w:sz w:val="24"/>
          <w:szCs w:val="24"/>
        </w:rPr>
        <w:t>- замена специализированного транспорта, в виду его почти 100% износа;</w:t>
      </w:r>
    </w:p>
    <w:p w:rsidR="00F7280B" w:rsidRPr="00F7280B" w:rsidRDefault="00F7280B" w:rsidP="00227DC7">
      <w:pPr>
        <w:pStyle w:val="a3"/>
        <w:ind w:firstLine="284"/>
        <w:jc w:val="both"/>
        <w:rPr>
          <w:rFonts w:ascii="Times New Roman" w:hAnsi="Times New Roman"/>
          <w:sz w:val="24"/>
          <w:szCs w:val="24"/>
        </w:rPr>
      </w:pPr>
      <w:r w:rsidRPr="00F7280B">
        <w:rPr>
          <w:rFonts w:ascii="Times New Roman" w:hAnsi="Times New Roman"/>
          <w:sz w:val="24"/>
          <w:szCs w:val="24"/>
        </w:rPr>
        <w:t>- нехватка специализированного оборудования;</w:t>
      </w:r>
    </w:p>
    <w:p w:rsidR="00F7280B" w:rsidRPr="00F7280B" w:rsidRDefault="00F7280B" w:rsidP="00227DC7">
      <w:pPr>
        <w:pStyle w:val="a3"/>
        <w:ind w:firstLine="284"/>
        <w:jc w:val="both"/>
        <w:rPr>
          <w:rFonts w:ascii="Times New Roman" w:hAnsi="Times New Roman"/>
          <w:sz w:val="24"/>
          <w:szCs w:val="24"/>
        </w:rPr>
      </w:pPr>
      <w:r w:rsidRPr="00F7280B">
        <w:rPr>
          <w:rFonts w:ascii="Times New Roman" w:hAnsi="Times New Roman"/>
          <w:sz w:val="24"/>
          <w:szCs w:val="24"/>
        </w:rPr>
        <w:t>- не укомплектованность медицинского персонала (врачи, медсестры).</w:t>
      </w:r>
    </w:p>
    <w:p w:rsidR="00F7280B" w:rsidRPr="00F7280B" w:rsidRDefault="00F7280B" w:rsidP="00F7280B">
      <w:pPr>
        <w:pStyle w:val="a3"/>
        <w:ind w:firstLine="708"/>
        <w:jc w:val="both"/>
        <w:rPr>
          <w:rFonts w:ascii="Times New Roman" w:hAnsi="Times New Roman"/>
          <w:sz w:val="24"/>
          <w:szCs w:val="24"/>
        </w:rPr>
      </w:pPr>
      <w:r w:rsidRPr="00F7280B">
        <w:rPr>
          <w:rFonts w:ascii="Times New Roman" w:hAnsi="Times New Roman"/>
          <w:sz w:val="24"/>
          <w:szCs w:val="24"/>
        </w:rPr>
        <w:t>Целью последующих  проверок было выявление устранений недостатков, установленных Уполномоченным при проведении проверки в 2009 году.</w:t>
      </w:r>
    </w:p>
    <w:p w:rsidR="00F7280B" w:rsidRPr="00F7280B" w:rsidRDefault="00F7280B" w:rsidP="00F7280B">
      <w:pPr>
        <w:pStyle w:val="a3"/>
        <w:ind w:firstLine="708"/>
        <w:jc w:val="both"/>
        <w:rPr>
          <w:rFonts w:ascii="Times New Roman" w:hAnsi="Times New Roman"/>
          <w:iCs/>
          <w:sz w:val="24"/>
          <w:szCs w:val="24"/>
        </w:rPr>
      </w:pPr>
      <w:r w:rsidRPr="00F7280B">
        <w:rPr>
          <w:rFonts w:ascii="Times New Roman" w:hAnsi="Times New Roman"/>
          <w:sz w:val="24"/>
          <w:szCs w:val="24"/>
        </w:rPr>
        <w:t xml:space="preserve">Последующие проверки показали, что </w:t>
      </w:r>
      <w:r w:rsidRPr="00F7280B">
        <w:rPr>
          <w:rFonts w:ascii="Times New Roman" w:hAnsi="Times New Roman"/>
          <w:iCs/>
          <w:sz w:val="24"/>
          <w:szCs w:val="24"/>
        </w:rPr>
        <w:t>государством принимаются серьезные меры  для изменения ситуации с оснащением отделений скорой медицинской помощи более новым оборудованием, новым автотранспортом.</w:t>
      </w:r>
    </w:p>
    <w:p w:rsidR="00F7280B" w:rsidRPr="00F7280B" w:rsidRDefault="00F7280B" w:rsidP="00F7280B">
      <w:pPr>
        <w:pStyle w:val="a3"/>
        <w:ind w:firstLine="708"/>
        <w:jc w:val="both"/>
        <w:rPr>
          <w:rFonts w:ascii="Times New Roman" w:hAnsi="Times New Roman"/>
          <w:iCs/>
          <w:sz w:val="24"/>
          <w:szCs w:val="24"/>
        </w:rPr>
      </w:pPr>
      <w:r w:rsidRPr="00F7280B">
        <w:rPr>
          <w:rFonts w:ascii="Times New Roman" w:hAnsi="Times New Roman"/>
          <w:iCs/>
          <w:sz w:val="24"/>
          <w:szCs w:val="24"/>
        </w:rPr>
        <w:t xml:space="preserve"> На конец 2020 года практически на всех станциях скорой помощи был заменен старый транспорт на новый, только в 2020 году было приобретено 7 новых специализированных автомашин для станций скорой помощи: одна для  ГУ «Рыбницкая ЦРБ» и 6 для ГУ «Региональная ССМП». Во всех отделениях скорой помощи специализированный автотранспорт соответствует условиям скорой медицинской помощи и обеспечен всем необходимым оборудованием в зависимости от класса автомобиля.</w:t>
      </w:r>
    </w:p>
    <w:p w:rsidR="00F7280B" w:rsidRPr="00F7280B" w:rsidRDefault="00F7280B" w:rsidP="00F7280B">
      <w:pPr>
        <w:pStyle w:val="a3"/>
        <w:ind w:firstLine="708"/>
        <w:jc w:val="both"/>
        <w:rPr>
          <w:rFonts w:ascii="Times New Roman" w:hAnsi="Times New Roman"/>
          <w:iCs/>
          <w:sz w:val="24"/>
          <w:szCs w:val="24"/>
        </w:rPr>
      </w:pPr>
      <w:r w:rsidRPr="00F7280B">
        <w:rPr>
          <w:rFonts w:ascii="Times New Roman" w:hAnsi="Times New Roman"/>
          <w:iCs/>
          <w:sz w:val="24"/>
          <w:szCs w:val="24"/>
        </w:rPr>
        <w:t xml:space="preserve"> Поэтапно проводится ремонт помещений отделений. Так, в ГУ «Республиканский центр скорой медицинской помощи в 2015-2016 г.г. был проведен капитальный ремонт гаражей, а также 2-х этажного здания на территории станции. В ГУ «РССМП г. Бендеры» в 2020 году произведена прокладка системы водоснабжения и канализации в комнате обслуживания медперсонала и в комнате отдыха водителей. В ГУ «ЦРБ г.Григориополь», в здании которой размещена и станция скорой помощи,  был проведен капитальный ремонт внутренней части здания для размещения персонала станции (замена окон, дверей, ремонт отопительной и электрической системы, ремонт стен, потолков и пола). </w:t>
      </w:r>
      <w:r w:rsidRPr="00F7280B">
        <w:rPr>
          <w:rFonts w:ascii="Times New Roman" w:hAnsi="Times New Roman"/>
          <w:iCs/>
          <w:sz w:val="24"/>
          <w:szCs w:val="24"/>
        </w:rPr>
        <w:lastRenderedPageBreak/>
        <w:t>Косметические ремонты, которые делают обычно за свой счет работники станций, был проведен в ГУ «Днестровская городская больница», ГУ «Дубоссарская ЦРБ» и</w:t>
      </w:r>
      <w:r w:rsidR="0090730E">
        <w:rPr>
          <w:rFonts w:ascii="Times New Roman" w:hAnsi="Times New Roman"/>
          <w:iCs/>
          <w:sz w:val="24"/>
          <w:szCs w:val="24"/>
        </w:rPr>
        <w:t xml:space="preserve">                </w:t>
      </w:r>
      <w:r w:rsidRPr="00F7280B">
        <w:rPr>
          <w:rFonts w:ascii="Times New Roman" w:hAnsi="Times New Roman"/>
          <w:iCs/>
          <w:sz w:val="24"/>
          <w:szCs w:val="24"/>
        </w:rPr>
        <w:t xml:space="preserve"> ГУ «Каменская ЦРБ».</w:t>
      </w:r>
    </w:p>
    <w:p w:rsidR="00F7280B" w:rsidRPr="00F7280B" w:rsidRDefault="00F7280B" w:rsidP="00F7280B">
      <w:pPr>
        <w:pStyle w:val="a3"/>
        <w:ind w:firstLine="708"/>
        <w:jc w:val="both"/>
        <w:rPr>
          <w:rFonts w:ascii="Times New Roman" w:hAnsi="Times New Roman"/>
          <w:iCs/>
          <w:sz w:val="24"/>
          <w:szCs w:val="24"/>
        </w:rPr>
      </w:pPr>
      <w:r w:rsidRPr="00F7280B">
        <w:rPr>
          <w:rFonts w:ascii="Times New Roman" w:hAnsi="Times New Roman"/>
          <w:iCs/>
          <w:sz w:val="24"/>
          <w:szCs w:val="24"/>
        </w:rPr>
        <w:t xml:space="preserve">Особо острой проблемой остается неукомплектованность медицинскими кадрами, в частности врачами не только отделений скорой помощи, но и всей системы здравоохранения республики в целом. Так, укомплектованность ГУ «Региональная ССМП» как по врачебному составу, так и по среднему медицинскому персоналу составляет 56 %, что не может не вызывать недоумение и озабоченность. Следует отметить, что укомплектованность станций скорой медицинской помощи выездными бригадами по всей республике варьируется  от 10% до 100%. Например, ГУ «ЦРБ г.Григориополя» укомплектована выездными бригадами на 10 %, ГУ «Рыбницкая ЦРБ» - 19 %, ГУ «Дубоссарская ЦРБ» - 33%, ГУ «Дубоссарская ЦРБ» - 50 %, ГУ «Каменская ЦРБ» - 100%. Особого внимания требует ситуация в ГУ «Региональная станция скорой медицинской помощи г. Бендеры», при 10% укомплектованности выездными бригадами, нагрузка на выездные бригады в период карантина в сутки составляет 130-160 вызовов. Когда в среднем по всей республике количество вызовов в сутки – 15 вызовов. </w:t>
      </w:r>
      <w:r w:rsidR="00227DC7">
        <w:rPr>
          <w:rFonts w:ascii="Times New Roman" w:hAnsi="Times New Roman"/>
          <w:iCs/>
          <w:sz w:val="24"/>
          <w:szCs w:val="24"/>
        </w:rPr>
        <w:t xml:space="preserve">                    </w:t>
      </w:r>
      <w:r w:rsidRPr="00F7280B">
        <w:rPr>
          <w:rFonts w:ascii="Times New Roman" w:hAnsi="Times New Roman"/>
          <w:iCs/>
          <w:sz w:val="24"/>
          <w:szCs w:val="24"/>
        </w:rPr>
        <w:t xml:space="preserve">Для примера, в г. Тирасполь – 12-20, в г. Днестровск – 12,6, в г. Григориополь – 7,1, </w:t>
      </w:r>
      <w:r w:rsidR="00227DC7">
        <w:rPr>
          <w:rFonts w:ascii="Times New Roman" w:hAnsi="Times New Roman"/>
          <w:iCs/>
          <w:sz w:val="24"/>
          <w:szCs w:val="24"/>
        </w:rPr>
        <w:t xml:space="preserve">                  </w:t>
      </w:r>
      <w:r w:rsidRPr="00F7280B">
        <w:rPr>
          <w:rFonts w:ascii="Times New Roman" w:hAnsi="Times New Roman"/>
          <w:iCs/>
          <w:sz w:val="24"/>
          <w:szCs w:val="24"/>
        </w:rPr>
        <w:t>в г. Дубоссары – 25-35, в г. Рыбнице и г. Каменке – 15.</w:t>
      </w:r>
    </w:p>
    <w:p w:rsidR="00F7280B" w:rsidRPr="00F7280B" w:rsidRDefault="00F7280B" w:rsidP="00F7280B">
      <w:pPr>
        <w:pStyle w:val="a3"/>
        <w:ind w:firstLine="567"/>
        <w:jc w:val="both"/>
        <w:rPr>
          <w:rFonts w:ascii="Times New Roman" w:hAnsi="Times New Roman"/>
          <w:sz w:val="24"/>
          <w:szCs w:val="24"/>
        </w:rPr>
      </w:pPr>
      <w:r w:rsidRPr="00F7280B">
        <w:rPr>
          <w:rFonts w:ascii="Times New Roman" w:hAnsi="Times New Roman"/>
          <w:sz w:val="24"/>
          <w:szCs w:val="24"/>
        </w:rPr>
        <w:t>Тем не менее, выездные бригады укомплектованы всеми необходимыми лекарственными средствами и изделиями медицинского назначения для оказания скорой медицинской помощи в полном объеме, регулярно происходит систематическая обработка информации об остатках, имеющихся в наличии лекарственных средств и изделий медицинского назначения. А также своевременно осуществляется заключение договоров с фармацевтическими организациями, для обеспечения бесперебойной работы лечебно-профилактических учреждений. Также происходит и обеспечение выездных бригад скорой медицинской помощи и средствами индивидуальной защиты, которое осуществляется с резервного склада Министерства здравоохранения Приднестровской Молдавской Республики в полном объеме согласно заявкам, поступающим в министерство от государственных учреждений, оказывающих скорою медицинскую помощь.</w:t>
      </w:r>
    </w:p>
    <w:p w:rsidR="00F7280B" w:rsidRPr="00F7280B" w:rsidRDefault="00F7280B" w:rsidP="00F7280B">
      <w:pPr>
        <w:pStyle w:val="a3"/>
        <w:ind w:firstLine="567"/>
        <w:jc w:val="both"/>
        <w:rPr>
          <w:rFonts w:ascii="Times New Roman" w:hAnsi="Times New Roman"/>
          <w:sz w:val="24"/>
          <w:szCs w:val="24"/>
        </w:rPr>
      </w:pPr>
      <w:r w:rsidRPr="00F7280B">
        <w:rPr>
          <w:rFonts w:ascii="Times New Roman" w:hAnsi="Times New Roman"/>
          <w:color w:val="000000"/>
          <w:sz w:val="24"/>
          <w:szCs w:val="24"/>
          <w:lang w:eastAsia="ru-RU" w:bidi="ru-RU"/>
        </w:rPr>
        <w:t>За 2020 год в Министерство здравоохранения Приднестровской Молдавской Республики  поступило всего 6 жалоб на специалистов выездных бригад скорой медицинской помощи. В частности, из шести поступивших обращений пять жалоб было на специалистов ГУ «Республиканский центр скорой медицинской помощи» и одна жалоба в отношении специалистов ГУ «Региональная станция скорой медицинской помощи г. Бендеры». По всем фактам, изложенным в обращениях граждан, были проведены служебные разбирательства. В результате проведенных служебных разборов, в отношении двоих специалистов выездных бригад скорой медицинской помощи</w:t>
      </w:r>
      <w:r w:rsidR="00227DC7">
        <w:rPr>
          <w:rFonts w:ascii="Times New Roman" w:hAnsi="Times New Roman"/>
          <w:color w:val="000000"/>
          <w:sz w:val="24"/>
          <w:szCs w:val="24"/>
          <w:lang w:eastAsia="ru-RU" w:bidi="ru-RU"/>
        </w:rPr>
        <w:t xml:space="preserve">                  </w:t>
      </w:r>
      <w:r w:rsidRPr="00F7280B">
        <w:rPr>
          <w:rFonts w:ascii="Times New Roman" w:hAnsi="Times New Roman"/>
          <w:color w:val="000000"/>
          <w:sz w:val="24"/>
          <w:szCs w:val="24"/>
          <w:lang w:eastAsia="ru-RU" w:bidi="ru-RU"/>
        </w:rPr>
        <w:t xml:space="preserve"> ГУ «Республиканский центр скорой медицинской помощи» были применены меры дисциплинарного взыскания, в отношении остальных медицинских работников, оказывавших скорую медицинскую помощь, факты, изложенные в обращении заявителей, не нашли своего подтверждения.</w:t>
      </w:r>
    </w:p>
    <w:p w:rsidR="00F7280B" w:rsidRPr="00F7280B" w:rsidRDefault="00F7280B" w:rsidP="00F7280B">
      <w:pPr>
        <w:pStyle w:val="a3"/>
        <w:ind w:firstLine="567"/>
        <w:jc w:val="both"/>
        <w:rPr>
          <w:rFonts w:ascii="Times New Roman" w:hAnsi="Times New Roman"/>
          <w:sz w:val="24"/>
          <w:szCs w:val="24"/>
        </w:rPr>
      </w:pPr>
      <w:r w:rsidRPr="00F7280B">
        <w:rPr>
          <w:rFonts w:ascii="Times New Roman" w:hAnsi="Times New Roman"/>
          <w:color w:val="000000"/>
          <w:sz w:val="24"/>
          <w:szCs w:val="24"/>
          <w:lang w:eastAsia="ru-RU" w:bidi="ru-RU"/>
        </w:rPr>
        <w:t xml:space="preserve">В части создания единой службы скорой медицинской помощи Приднестровской Молдавской Республики, которая бы позволила уравновесить нагрузку на выездные бригады станций скорой медицинской помощи по всей республике, с учетом настоящих реалий, в целях предотвращения распространения коронавирусной инфекции </w:t>
      </w:r>
      <w:r w:rsidRPr="00F7280B">
        <w:rPr>
          <w:rFonts w:ascii="Times New Roman" w:hAnsi="Times New Roman"/>
          <w:color w:val="000000"/>
          <w:sz w:val="24"/>
          <w:szCs w:val="24"/>
          <w:lang w:bidi="en-US"/>
        </w:rPr>
        <w:t>(</w:t>
      </w:r>
      <w:r w:rsidRPr="00F7280B">
        <w:rPr>
          <w:rFonts w:ascii="Times New Roman" w:hAnsi="Times New Roman"/>
          <w:color w:val="000000"/>
          <w:sz w:val="24"/>
          <w:szCs w:val="24"/>
          <w:lang w:val="en-US" w:bidi="en-US"/>
        </w:rPr>
        <w:t>COVID</w:t>
      </w:r>
      <w:r w:rsidRPr="00F7280B">
        <w:rPr>
          <w:rFonts w:ascii="Times New Roman" w:hAnsi="Times New Roman"/>
          <w:color w:val="000000"/>
          <w:sz w:val="24"/>
          <w:szCs w:val="24"/>
          <w:lang w:bidi="en-US"/>
        </w:rPr>
        <w:t xml:space="preserve">-19), </w:t>
      </w:r>
      <w:r w:rsidRPr="00F7280B">
        <w:rPr>
          <w:rFonts w:ascii="Times New Roman" w:hAnsi="Times New Roman"/>
          <w:color w:val="000000"/>
          <w:sz w:val="24"/>
          <w:szCs w:val="24"/>
          <w:lang w:eastAsia="ru-RU" w:bidi="ru-RU"/>
        </w:rPr>
        <w:t xml:space="preserve">в первую очередь, по мнению Министерства здравоохранения Приднестровской Молдавской Республики, стоит сделать акцент на модернизацию инфекционной службы республики, разработку соответствующей тактики с учетом особенностей организации оказания медицинской помощи в условиях распространения опасных заболеваний. Вопрос о создании единой службы скорой медицинской помощи Приднестровской Молдавской </w:t>
      </w:r>
      <w:r w:rsidRPr="00F7280B">
        <w:rPr>
          <w:rFonts w:ascii="Times New Roman" w:hAnsi="Times New Roman"/>
          <w:color w:val="000000"/>
          <w:sz w:val="24"/>
          <w:szCs w:val="24"/>
          <w:lang w:eastAsia="ru-RU" w:bidi="ru-RU"/>
        </w:rPr>
        <w:lastRenderedPageBreak/>
        <w:t>Республики  будет актуализирован впоследствии улучшения карантинной ситуации в республике.</w:t>
      </w:r>
    </w:p>
    <w:p w:rsidR="00F7280B" w:rsidRPr="00F7280B" w:rsidRDefault="00F7280B" w:rsidP="00F7280B">
      <w:pPr>
        <w:pStyle w:val="a3"/>
        <w:ind w:firstLine="567"/>
        <w:jc w:val="both"/>
        <w:rPr>
          <w:rFonts w:ascii="Times New Roman" w:hAnsi="Times New Roman"/>
          <w:color w:val="000000"/>
          <w:sz w:val="24"/>
          <w:szCs w:val="24"/>
          <w:lang w:bidi="en-US"/>
        </w:rPr>
      </w:pPr>
      <w:r w:rsidRPr="00F7280B">
        <w:rPr>
          <w:rFonts w:ascii="Times New Roman" w:hAnsi="Times New Roman"/>
          <w:sz w:val="24"/>
          <w:szCs w:val="24"/>
        </w:rPr>
        <w:t xml:space="preserve">По результатам проверки  сделаны выводы, что государством предпринимаются достаточные меры для улучшения ситуации с оснащением отделений скорой медицинской помощи новым оборудованием, новым автотранспортом.  Было обращено внимание, что во всех отделениях скорой помощи на балансе имеются современный специализированный автотранспорт, оснащенный необходимым медицинским оборудованием. Выездные бригады оснащены средствами индивидуальной защиты и достаточным комплектом лекарственных препаратов, медицинский персонал регулярно проходит тестирование на </w:t>
      </w:r>
      <w:r w:rsidRPr="00F7280B">
        <w:rPr>
          <w:rFonts w:ascii="Times New Roman" w:hAnsi="Times New Roman"/>
          <w:color w:val="000000"/>
          <w:sz w:val="24"/>
          <w:szCs w:val="24"/>
          <w:lang w:val="en-US" w:bidi="en-US"/>
        </w:rPr>
        <w:t>COVID</w:t>
      </w:r>
      <w:r w:rsidRPr="00F7280B">
        <w:rPr>
          <w:rFonts w:ascii="Times New Roman" w:hAnsi="Times New Roman"/>
          <w:color w:val="000000"/>
          <w:sz w:val="24"/>
          <w:szCs w:val="24"/>
          <w:lang w:bidi="en-US"/>
        </w:rPr>
        <w:t xml:space="preserve">-19. Доплаты работникам станций скорой медицинской помощи, задействованным в мероприятиях по борьбе с инфекцией </w:t>
      </w:r>
      <w:r w:rsidRPr="00F7280B">
        <w:rPr>
          <w:rFonts w:ascii="Times New Roman" w:hAnsi="Times New Roman"/>
          <w:color w:val="000000"/>
          <w:sz w:val="24"/>
          <w:szCs w:val="24"/>
          <w:lang w:val="en-US" w:bidi="en-US"/>
        </w:rPr>
        <w:t>COVID</w:t>
      </w:r>
      <w:r w:rsidRPr="00F7280B">
        <w:rPr>
          <w:rFonts w:ascii="Times New Roman" w:hAnsi="Times New Roman"/>
          <w:color w:val="000000"/>
          <w:sz w:val="24"/>
          <w:szCs w:val="24"/>
          <w:lang w:bidi="en-US"/>
        </w:rPr>
        <w:t>-19 установлены Постановлением Правительства Приднестровской Молдавской Республики.</w:t>
      </w:r>
    </w:p>
    <w:p w:rsidR="00F7280B" w:rsidRPr="00F7280B" w:rsidRDefault="00F7280B" w:rsidP="00F7280B">
      <w:pPr>
        <w:pStyle w:val="a3"/>
        <w:ind w:firstLine="567"/>
        <w:jc w:val="both"/>
        <w:rPr>
          <w:sz w:val="24"/>
          <w:szCs w:val="24"/>
        </w:rPr>
      </w:pPr>
    </w:p>
    <w:p w:rsidR="00F7280B" w:rsidRPr="00F7280B" w:rsidRDefault="00F7280B" w:rsidP="00F7280B">
      <w:pPr>
        <w:pStyle w:val="a3"/>
        <w:ind w:firstLine="567"/>
        <w:jc w:val="both"/>
        <w:rPr>
          <w:rFonts w:ascii="Times New Roman" w:hAnsi="Times New Roman"/>
          <w:sz w:val="24"/>
          <w:szCs w:val="24"/>
        </w:rPr>
      </w:pPr>
      <w:r w:rsidRPr="00F7280B">
        <w:rPr>
          <w:rFonts w:ascii="Times New Roman" w:hAnsi="Times New Roman"/>
          <w:sz w:val="24"/>
          <w:szCs w:val="24"/>
        </w:rPr>
        <w:t>В соответствии с ежегодным планом основных организационных мероприятий в 2020 году Уполномоченным были п</w:t>
      </w:r>
      <w:r w:rsidRPr="00F7280B">
        <w:rPr>
          <w:rFonts w:ascii="Times New Roman" w:eastAsia="Calibri" w:hAnsi="Times New Roman"/>
          <w:sz w:val="24"/>
          <w:szCs w:val="24"/>
        </w:rPr>
        <w:t>роанализирова</w:t>
      </w:r>
      <w:r w:rsidRPr="00F7280B">
        <w:rPr>
          <w:rFonts w:ascii="Times New Roman" w:hAnsi="Times New Roman"/>
          <w:sz w:val="24"/>
          <w:szCs w:val="24"/>
        </w:rPr>
        <w:t>ны</w:t>
      </w:r>
      <w:r w:rsidRPr="00F7280B">
        <w:rPr>
          <w:rFonts w:ascii="Times New Roman" w:eastAsia="Calibri" w:hAnsi="Times New Roman"/>
          <w:sz w:val="24"/>
          <w:szCs w:val="24"/>
        </w:rPr>
        <w:t xml:space="preserve">  вопросы общего санитарно-гигиенического состояния  в республике, связанного с заболеванием туберкулезом, в том числе и среди несовершеннолетних, с посещением ГУ «Республиканская туберкулёзная больница города Бендеры»,  </w:t>
      </w:r>
      <w:r w:rsidRPr="00F7280B">
        <w:rPr>
          <w:rFonts w:ascii="Times New Roman" w:hAnsi="Times New Roman"/>
          <w:sz w:val="24"/>
          <w:szCs w:val="24"/>
        </w:rPr>
        <w:t>а также взаимодействие с туботделениями Государственной службы исполнения наказания  Министерства юстиции Приднестровской Молдавской Республики.</w:t>
      </w:r>
    </w:p>
    <w:p w:rsidR="00F7280B" w:rsidRPr="00F7280B" w:rsidRDefault="00F7280B" w:rsidP="00F7280B">
      <w:pPr>
        <w:pStyle w:val="a3"/>
        <w:ind w:firstLine="567"/>
        <w:jc w:val="both"/>
        <w:rPr>
          <w:rFonts w:ascii="Times New Roman" w:hAnsi="Times New Roman"/>
          <w:sz w:val="24"/>
          <w:szCs w:val="24"/>
        </w:rPr>
      </w:pPr>
      <w:r w:rsidRPr="00F7280B">
        <w:rPr>
          <w:rFonts w:ascii="Times New Roman" w:hAnsi="Times New Roman"/>
          <w:sz w:val="24"/>
          <w:szCs w:val="24"/>
        </w:rPr>
        <w:t>ГУ «Республиканская туберкулезная больница» является высококвалифицированным специализированным лечебно-профилактическим учреждением здравоохранения, организующим и осуществляющим противотуберкулезную помощь населению на территории, определенной Министерством здравоохранения Приднестровской Молдавской Республики.</w:t>
      </w:r>
    </w:p>
    <w:p w:rsidR="00F7280B" w:rsidRPr="00472985" w:rsidRDefault="00F7280B" w:rsidP="00F7280B">
      <w:pPr>
        <w:pStyle w:val="a3"/>
        <w:ind w:firstLine="567"/>
        <w:jc w:val="both"/>
        <w:rPr>
          <w:rFonts w:ascii="Times New Roman" w:hAnsi="Times New Roman"/>
          <w:sz w:val="24"/>
          <w:szCs w:val="24"/>
        </w:rPr>
      </w:pPr>
      <w:r w:rsidRPr="00F7280B">
        <w:rPr>
          <w:rFonts w:ascii="Times New Roman" w:hAnsi="Times New Roman"/>
          <w:sz w:val="24"/>
          <w:szCs w:val="24"/>
        </w:rPr>
        <w:t>О</w:t>
      </w:r>
      <w:r w:rsidRPr="00F7280B">
        <w:rPr>
          <w:rFonts w:ascii="Times New Roman" w:eastAsia="Calibri" w:hAnsi="Times New Roman"/>
          <w:sz w:val="24"/>
          <w:szCs w:val="24"/>
        </w:rPr>
        <w:t xml:space="preserve">бъем финансирования ГУ «Республиканская туберкулезная больница» за 2020 год для приобретения медицинского оборудования, медицинских препаратов для лечения туберкулеза и других сопутствующих заболеваний, средств на питание больных, постельного белья, ремонт зданий и заработной платы персонала отражен в таблице составил </w:t>
      </w:r>
      <w:r w:rsidRPr="00F7280B">
        <w:rPr>
          <w:sz w:val="24"/>
          <w:szCs w:val="24"/>
        </w:rPr>
        <w:t xml:space="preserve"> </w:t>
      </w:r>
      <w:r w:rsidRPr="00F7280B">
        <w:rPr>
          <w:rFonts w:ascii="Times New Roman" w:hAnsi="Times New Roman"/>
          <w:sz w:val="24"/>
          <w:szCs w:val="24"/>
        </w:rPr>
        <w:t>– 6 850 185 руб. ПМР.</w:t>
      </w:r>
    </w:p>
    <w:p w:rsidR="00F7280B" w:rsidRPr="00472985" w:rsidRDefault="00F7280B" w:rsidP="00F7280B">
      <w:pPr>
        <w:pStyle w:val="a3"/>
        <w:ind w:firstLine="567"/>
        <w:jc w:val="both"/>
        <w:rPr>
          <w:rFonts w:ascii="Times New Roman" w:hAnsi="Times New Roman"/>
          <w:sz w:val="24"/>
          <w:szCs w:val="24"/>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1985"/>
        <w:gridCol w:w="1984"/>
        <w:gridCol w:w="1685"/>
        <w:gridCol w:w="1666"/>
        <w:gridCol w:w="1675"/>
      </w:tblGrid>
      <w:tr w:rsidR="00F7280B" w:rsidRPr="00472985" w:rsidTr="004339C3">
        <w:trPr>
          <w:trHeight w:hRule="exact" w:val="861"/>
          <w:jc w:val="center"/>
        </w:trPr>
        <w:tc>
          <w:tcPr>
            <w:tcW w:w="1985" w:type="dxa"/>
            <w:tcBorders>
              <w:top w:val="single" w:sz="4" w:space="0" w:color="auto"/>
              <w:left w:val="single" w:sz="4" w:space="0" w:color="auto"/>
            </w:tcBorders>
            <w:shd w:val="clear" w:color="auto" w:fill="FFFFFF"/>
            <w:vAlign w:val="center"/>
          </w:tcPr>
          <w:p w:rsidR="00F7280B" w:rsidRPr="00472985" w:rsidRDefault="00F7280B" w:rsidP="004339C3">
            <w:pPr>
              <w:framePr w:w="8995" w:wrap="notBeside" w:vAnchor="text" w:hAnchor="text" w:xAlign="center" w:y="1"/>
              <w:spacing w:before="180" w:line="240" w:lineRule="auto"/>
              <w:jc w:val="center"/>
              <w:rPr>
                <w:rFonts w:ascii="Times New Roman" w:hAnsi="Times New Roman"/>
                <w:b/>
                <w:sz w:val="24"/>
                <w:szCs w:val="24"/>
              </w:rPr>
            </w:pPr>
            <w:r w:rsidRPr="00472985">
              <w:rPr>
                <w:rFonts w:ascii="Times New Roman" w:eastAsia="Calibri" w:hAnsi="Times New Roman"/>
                <w:sz w:val="24"/>
                <w:szCs w:val="24"/>
              </w:rPr>
              <w:t>медикаменты</w:t>
            </w:r>
          </w:p>
        </w:tc>
        <w:tc>
          <w:tcPr>
            <w:tcW w:w="1984" w:type="dxa"/>
            <w:tcBorders>
              <w:top w:val="single" w:sz="4" w:space="0" w:color="auto"/>
              <w:left w:val="single" w:sz="4" w:space="0" w:color="auto"/>
            </w:tcBorders>
            <w:shd w:val="clear" w:color="auto" w:fill="FFFFFF"/>
            <w:vAlign w:val="center"/>
          </w:tcPr>
          <w:p w:rsidR="00F7280B" w:rsidRPr="00472985" w:rsidRDefault="00F7280B" w:rsidP="004339C3">
            <w:pPr>
              <w:framePr w:w="8995" w:wrap="notBeside" w:vAnchor="text" w:hAnchor="text" w:xAlign="center" w:y="1"/>
              <w:spacing w:line="240" w:lineRule="auto"/>
              <w:jc w:val="center"/>
              <w:rPr>
                <w:rFonts w:ascii="Times New Roman" w:hAnsi="Times New Roman"/>
                <w:sz w:val="24"/>
                <w:szCs w:val="24"/>
              </w:rPr>
            </w:pPr>
            <w:r w:rsidRPr="00472985">
              <w:rPr>
                <w:rFonts w:ascii="Times New Roman" w:eastAsia="Calibri" w:hAnsi="Times New Roman"/>
                <w:sz w:val="24"/>
                <w:szCs w:val="24"/>
              </w:rPr>
              <w:t>тесты</w:t>
            </w:r>
          </w:p>
        </w:tc>
        <w:tc>
          <w:tcPr>
            <w:tcW w:w="1685" w:type="dxa"/>
            <w:tcBorders>
              <w:top w:val="single" w:sz="4" w:space="0" w:color="auto"/>
              <w:left w:val="single" w:sz="4" w:space="0" w:color="auto"/>
            </w:tcBorders>
            <w:shd w:val="clear" w:color="auto" w:fill="FFFFFF"/>
            <w:vAlign w:val="bottom"/>
          </w:tcPr>
          <w:p w:rsidR="00F7280B" w:rsidRPr="00472985" w:rsidRDefault="00F7280B" w:rsidP="004339C3">
            <w:pPr>
              <w:framePr w:w="8995" w:wrap="notBeside" w:vAnchor="text" w:hAnchor="text" w:xAlign="center" w:y="1"/>
              <w:spacing w:after="180" w:line="240" w:lineRule="auto"/>
              <w:jc w:val="center"/>
              <w:rPr>
                <w:rFonts w:ascii="Times New Roman" w:hAnsi="Times New Roman"/>
                <w:sz w:val="24"/>
                <w:szCs w:val="24"/>
              </w:rPr>
            </w:pPr>
            <w:r w:rsidRPr="00472985">
              <w:rPr>
                <w:rFonts w:ascii="Times New Roman" w:eastAsia="Calibri" w:hAnsi="Times New Roman"/>
                <w:sz w:val="24"/>
                <w:szCs w:val="24"/>
              </w:rPr>
              <w:t>дез.</w:t>
            </w:r>
          </w:p>
          <w:p w:rsidR="00F7280B" w:rsidRPr="00472985" w:rsidRDefault="00F7280B" w:rsidP="004339C3">
            <w:pPr>
              <w:framePr w:w="8995" w:wrap="notBeside" w:vAnchor="text" w:hAnchor="text" w:xAlign="center" w:y="1"/>
              <w:spacing w:before="180" w:line="240" w:lineRule="auto"/>
              <w:ind w:left="220"/>
              <w:jc w:val="center"/>
              <w:rPr>
                <w:rFonts w:ascii="Times New Roman" w:hAnsi="Times New Roman"/>
                <w:sz w:val="24"/>
                <w:szCs w:val="24"/>
              </w:rPr>
            </w:pPr>
            <w:r w:rsidRPr="00472985">
              <w:rPr>
                <w:rFonts w:ascii="Times New Roman" w:eastAsia="Calibri" w:hAnsi="Times New Roman"/>
                <w:sz w:val="24"/>
                <w:szCs w:val="24"/>
              </w:rPr>
              <w:t>средства</w:t>
            </w:r>
          </w:p>
        </w:tc>
        <w:tc>
          <w:tcPr>
            <w:tcW w:w="1666" w:type="dxa"/>
            <w:tcBorders>
              <w:top w:val="single" w:sz="4" w:space="0" w:color="auto"/>
              <w:left w:val="single" w:sz="4" w:space="0" w:color="auto"/>
            </w:tcBorders>
            <w:shd w:val="clear" w:color="auto" w:fill="FFFFFF"/>
            <w:vAlign w:val="center"/>
          </w:tcPr>
          <w:p w:rsidR="00F7280B" w:rsidRPr="00472985" w:rsidRDefault="00F7280B" w:rsidP="004339C3">
            <w:pPr>
              <w:framePr w:w="8995" w:wrap="notBeside" w:vAnchor="text" w:hAnchor="text" w:xAlign="center" w:y="1"/>
              <w:spacing w:line="240" w:lineRule="auto"/>
              <w:jc w:val="center"/>
              <w:rPr>
                <w:rFonts w:ascii="Times New Roman" w:hAnsi="Times New Roman"/>
                <w:sz w:val="24"/>
                <w:szCs w:val="24"/>
              </w:rPr>
            </w:pPr>
            <w:r w:rsidRPr="00472985">
              <w:rPr>
                <w:rFonts w:ascii="Times New Roman" w:eastAsia="Calibri" w:hAnsi="Times New Roman"/>
                <w:sz w:val="24"/>
                <w:szCs w:val="24"/>
              </w:rPr>
              <w:t>респираторы</w:t>
            </w:r>
          </w:p>
        </w:tc>
        <w:tc>
          <w:tcPr>
            <w:tcW w:w="1675" w:type="dxa"/>
            <w:tcBorders>
              <w:top w:val="single" w:sz="4" w:space="0" w:color="auto"/>
              <w:left w:val="single" w:sz="4" w:space="0" w:color="auto"/>
              <w:right w:val="single" w:sz="4" w:space="0" w:color="auto"/>
            </w:tcBorders>
            <w:shd w:val="clear" w:color="auto" w:fill="FFFFFF"/>
            <w:vAlign w:val="center"/>
          </w:tcPr>
          <w:p w:rsidR="00F7280B" w:rsidRPr="00472985" w:rsidRDefault="00F7280B" w:rsidP="004339C3">
            <w:pPr>
              <w:framePr w:w="8995" w:wrap="notBeside" w:vAnchor="text" w:hAnchor="text" w:xAlign="center" w:y="1"/>
              <w:spacing w:line="240" w:lineRule="auto"/>
              <w:rPr>
                <w:rFonts w:ascii="Times New Roman" w:hAnsi="Times New Roman"/>
                <w:sz w:val="24"/>
                <w:szCs w:val="24"/>
              </w:rPr>
            </w:pPr>
            <w:r w:rsidRPr="00472985">
              <w:rPr>
                <w:rFonts w:ascii="Times New Roman" w:eastAsia="Calibri" w:hAnsi="Times New Roman"/>
                <w:sz w:val="24"/>
                <w:szCs w:val="24"/>
              </w:rPr>
              <w:t>оборудование</w:t>
            </w:r>
          </w:p>
        </w:tc>
      </w:tr>
      <w:tr w:rsidR="00F7280B" w:rsidRPr="00472985" w:rsidTr="004339C3">
        <w:trPr>
          <w:trHeight w:hRule="exact" w:val="288"/>
          <w:jc w:val="center"/>
        </w:trPr>
        <w:tc>
          <w:tcPr>
            <w:tcW w:w="1985" w:type="dxa"/>
            <w:tcBorders>
              <w:top w:val="single" w:sz="4" w:space="0" w:color="auto"/>
              <w:left w:val="single" w:sz="4" w:space="0" w:color="auto"/>
            </w:tcBorders>
            <w:shd w:val="clear" w:color="auto" w:fill="FFFFFF"/>
            <w:vAlign w:val="bottom"/>
          </w:tcPr>
          <w:p w:rsidR="00F7280B" w:rsidRPr="00472985" w:rsidRDefault="00F7280B" w:rsidP="004339C3">
            <w:pPr>
              <w:framePr w:w="8995" w:wrap="notBeside" w:vAnchor="text" w:hAnchor="text" w:xAlign="center" w:y="1"/>
              <w:spacing w:line="240" w:lineRule="auto"/>
              <w:ind w:left="220"/>
              <w:jc w:val="center"/>
              <w:rPr>
                <w:rFonts w:ascii="Times New Roman" w:hAnsi="Times New Roman"/>
                <w:sz w:val="24"/>
                <w:szCs w:val="24"/>
              </w:rPr>
            </w:pPr>
            <w:r w:rsidRPr="00472985">
              <w:rPr>
                <w:rFonts w:ascii="Times New Roman" w:eastAsia="Calibri" w:hAnsi="Times New Roman"/>
                <w:sz w:val="24"/>
                <w:szCs w:val="24"/>
              </w:rPr>
              <w:t>4 263 800</w:t>
            </w:r>
          </w:p>
        </w:tc>
        <w:tc>
          <w:tcPr>
            <w:tcW w:w="1984" w:type="dxa"/>
            <w:tcBorders>
              <w:top w:val="single" w:sz="4" w:space="0" w:color="auto"/>
              <w:left w:val="single" w:sz="4" w:space="0" w:color="auto"/>
            </w:tcBorders>
            <w:shd w:val="clear" w:color="auto" w:fill="FFFFFF"/>
            <w:vAlign w:val="bottom"/>
          </w:tcPr>
          <w:p w:rsidR="00F7280B" w:rsidRPr="00472985" w:rsidRDefault="00F7280B" w:rsidP="004339C3">
            <w:pPr>
              <w:framePr w:w="8995" w:wrap="notBeside" w:vAnchor="text" w:hAnchor="text" w:xAlign="center" w:y="1"/>
              <w:spacing w:line="240" w:lineRule="auto"/>
              <w:jc w:val="center"/>
              <w:rPr>
                <w:rFonts w:ascii="Times New Roman" w:hAnsi="Times New Roman"/>
                <w:sz w:val="24"/>
                <w:szCs w:val="24"/>
              </w:rPr>
            </w:pPr>
            <w:r w:rsidRPr="00472985">
              <w:rPr>
                <w:rFonts w:ascii="Times New Roman" w:eastAsia="Calibri" w:hAnsi="Times New Roman"/>
                <w:sz w:val="24"/>
                <w:szCs w:val="24"/>
              </w:rPr>
              <w:t>1 654 071</w:t>
            </w:r>
          </w:p>
        </w:tc>
        <w:tc>
          <w:tcPr>
            <w:tcW w:w="1685" w:type="dxa"/>
            <w:tcBorders>
              <w:top w:val="single" w:sz="4" w:space="0" w:color="auto"/>
              <w:left w:val="single" w:sz="4" w:space="0" w:color="auto"/>
            </w:tcBorders>
            <w:shd w:val="clear" w:color="auto" w:fill="FFFFFF"/>
            <w:vAlign w:val="bottom"/>
          </w:tcPr>
          <w:p w:rsidR="00F7280B" w:rsidRPr="00472985" w:rsidRDefault="00F7280B" w:rsidP="004339C3">
            <w:pPr>
              <w:framePr w:w="8995" w:wrap="notBeside" w:vAnchor="text" w:hAnchor="text" w:xAlign="center" w:y="1"/>
              <w:spacing w:line="240" w:lineRule="auto"/>
              <w:jc w:val="center"/>
              <w:rPr>
                <w:rFonts w:ascii="Times New Roman" w:hAnsi="Times New Roman"/>
                <w:sz w:val="24"/>
                <w:szCs w:val="24"/>
              </w:rPr>
            </w:pPr>
            <w:r w:rsidRPr="00472985">
              <w:rPr>
                <w:rFonts w:ascii="Times New Roman" w:eastAsia="Calibri" w:hAnsi="Times New Roman"/>
                <w:sz w:val="24"/>
                <w:szCs w:val="24"/>
              </w:rPr>
              <w:t>2 157</w:t>
            </w:r>
          </w:p>
        </w:tc>
        <w:tc>
          <w:tcPr>
            <w:tcW w:w="1666" w:type="dxa"/>
            <w:tcBorders>
              <w:top w:val="single" w:sz="4" w:space="0" w:color="auto"/>
              <w:left w:val="single" w:sz="4" w:space="0" w:color="auto"/>
            </w:tcBorders>
            <w:shd w:val="clear" w:color="auto" w:fill="FFFFFF"/>
            <w:vAlign w:val="bottom"/>
          </w:tcPr>
          <w:p w:rsidR="00F7280B" w:rsidRPr="00472985" w:rsidRDefault="00F7280B" w:rsidP="004339C3">
            <w:pPr>
              <w:framePr w:w="8995" w:wrap="notBeside" w:vAnchor="text" w:hAnchor="text" w:xAlign="center" w:y="1"/>
              <w:spacing w:line="240" w:lineRule="auto"/>
              <w:jc w:val="center"/>
              <w:rPr>
                <w:rFonts w:ascii="Times New Roman" w:hAnsi="Times New Roman"/>
                <w:sz w:val="24"/>
                <w:szCs w:val="24"/>
              </w:rPr>
            </w:pPr>
            <w:r w:rsidRPr="00472985">
              <w:rPr>
                <w:rFonts w:ascii="Times New Roman" w:eastAsia="Calibri" w:hAnsi="Times New Roman"/>
                <w:sz w:val="24"/>
                <w:szCs w:val="24"/>
              </w:rPr>
              <w:t>60 185</w:t>
            </w:r>
          </w:p>
        </w:tc>
        <w:tc>
          <w:tcPr>
            <w:tcW w:w="1675" w:type="dxa"/>
            <w:tcBorders>
              <w:top w:val="single" w:sz="4" w:space="0" w:color="auto"/>
              <w:left w:val="single" w:sz="4" w:space="0" w:color="auto"/>
              <w:right w:val="single" w:sz="4" w:space="0" w:color="auto"/>
            </w:tcBorders>
            <w:shd w:val="clear" w:color="auto" w:fill="FFFFFF"/>
            <w:vAlign w:val="bottom"/>
          </w:tcPr>
          <w:p w:rsidR="00F7280B" w:rsidRPr="00472985" w:rsidRDefault="00F7280B" w:rsidP="004339C3">
            <w:pPr>
              <w:framePr w:w="8995" w:wrap="notBeside" w:vAnchor="text" w:hAnchor="text" w:xAlign="center" w:y="1"/>
              <w:spacing w:line="240" w:lineRule="auto"/>
              <w:jc w:val="center"/>
              <w:rPr>
                <w:rFonts w:ascii="Times New Roman" w:hAnsi="Times New Roman"/>
                <w:sz w:val="24"/>
                <w:szCs w:val="24"/>
              </w:rPr>
            </w:pPr>
            <w:r w:rsidRPr="00472985">
              <w:rPr>
                <w:rFonts w:ascii="Times New Roman" w:eastAsia="Calibri" w:hAnsi="Times New Roman"/>
                <w:sz w:val="24"/>
                <w:szCs w:val="24"/>
                <w:lang w:bidi="en-US"/>
              </w:rPr>
              <w:t>388 941</w:t>
            </w:r>
          </w:p>
        </w:tc>
      </w:tr>
      <w:tr w:rsidR="00F7280B" w:rsidRPr="00472985" w:rsidTr="004339C3">
        <w:trPr>
          <w:trHeight w:hRule="exact" w:val="322"/>
          <w:jc w:val="center"/>
        </w:trPr>
        <w:tc>
          <w:tcPr>
            <w:tcW w:w="5654" w:type="dxa"/>
            <w:gridSpan w:val="3"/>
            <w:tcBorders>
              <w:top w:val="single" w:sz="4" w:space="0" w:color="auto"/>
              <w:left w:val="single" w:sz="4" w:space="0" w:color="auto"/>
              <w:bottom w:val="single" w:sz="4" w:space="0" w:color="auto"/>
            </w:tcBorders>
            <w:shd w:val="clear" w:color="auto" w:fill="FFFFFF"/>
          </w:tcPr>
          <w:p w:rsidR="00F7280B" w:rsidRPr="00472985" w:rsidRDefault="00F7280B" w:rsidP="004339C3">
            <w:pPr>
              <w:framePr w:w="8995" w:wrap="notBeside" w:vAnchor="text" w:hAnchor="text" w:xAlign="center" w:y="1"/>
              <w:spacing w:line="240" w:lineRule="auto"/>
              <w:rPr>
                <w:rFonts w:ascii="Times New Roman" w:hAnsi="Times New Roman"/>
                <w:sz w:val="24"/>
                <w:szCs w:val="24"/>
              </w:rPr>
            </w:pPr>
          </w:p>
        </w:tc>
        <w:tc>
          <w:tcPr>
            <w:tcW w:w="1666" w:type="dxa"/>
            <w:tcBorders>
              <w:top w:val="single" w:sz="4" w:space="0" w:color="auto"/>
              <w:left w:val="single" w:sz="4" w:space="0" w:color="auto"/>
              <w:bottom w:val="single" w:sz="4" w:space="0" w:color="auto"/>
            </w:tcBorders>
            <w:shd w:val="clear" w:color="auto" w:fill="FFFFFF"/>
            <w:vAlign w:val="bottom"/>
          </w:tcPr>
          <w:p w:rsidR="00F7280B" w:rsidRPr="00472985" w:rsidRDefault="00F7280B" w:rsidP="004339C3">
            <w:pPr>
              <w:framePr w:w="8995" w:wrap="notBeside" w:vAnchor="text" w:hAnchor="text" w:xAlign="center" w:y="1"/>
              <w:spacing w:line="240" w:lineRule="auto"/>
              <w:jc w:val="center"/>
              <w:rPr>
                <w:rFonts w:ascii="Times New Roman" w:hAnsi="Times New Roman"/>
                <w:sz w:val="24"/>
                <w:szCs w:val="24"/>
              </w:rPr>
            </w:pPr>
            <w:r w:rsidRPr="00472985">
              <w:rPr>
                <w:rStyle w:val="2TrebuchetMS95pt0pt"/>
                <w:rFonts w:ascii="Times New Roman" w:hAnsi="Times New Roman" w:cs="Times New Roman"/>
                <w:sz w:val="24"/>
                <w:szCs w:val="24"/>
              </w:rPr>
              <w:t>всего</w:t>
            </w:r>
          </w:p>
        </w:tc>
        <w:tc>
          <w:tcPr>
            <w:tcW w:w="1675" w:type="dxa"/>
            <w:tcBorders>
              <w:top w:val="single" w:sz="4" w:space="0" w:color="auto"/>
              <w:left w:val="single" w:sz="4" w:space="0" w:color="auto"/>
              <w:bottom w:val="single" w:sz="4" w:space="0" w:color="auto"/>
              <w:right w:val="single" w:sz="4" w:space="0" w:color="auto"/>
            </w:tcBorders>
            <w:shd w:val="clear" w:color="auto" w:fill="FFFFFF"/>
            <w:vAlign w:val="bottom"/>
          </w:tcPr>
          <w:p w:rsidR="00F7280B" w:rsidRPr="00472985" w:rsidRDefault="00F7280B" w:rsidP="004339C3">
            <w:pPr>
              <w:framePr w:w="8995" w:wrap="notBeside" w:vAnchor="text" w:hAnchor="text" w:xAlign="center" w:y="1"/>
              <w:spacing w:line="240" w:lineRule="auto"/>
              <w:jc w:val="center"/>
              <w:rPr>
                <w:rFonts w:ascii="Times New Roman" w:hAnsi="Times New Roman"/>
                <w:sz w:val="24"/>
                <w:szCs w:val="24"/>
              </w:rPr>
            </w:pPr>
            <w:r w:rsidRPr="00472985">
              <w:rPr>
                <w:rFonts w:ascii="Times New Roman" w:eastAsia="Calibri" w:hAnsi="Times New Roman"/>
                <w:sz w:val="24"/>
                <w:szCs w:val="24"/>
              </w:rPr>
              <w:t>6 850 185</w:t>
            </w:r>
          </w:p>
        </w:tc>
      </w:tr>
    </w:tbl>
    <w:p w:rsidR="00F7280B" w:rsidRPr="00472985" w:rsidRDefault="00F7280B" w:rsidP="00F7280B">
      <w:pPr>
        <w:framePr w:w="8995" w:wrap="notBeside" w:vAnchor="text" w:hAnchor="text" w:xAlign="center" w:y="1"/>
        <w:spacing w:line="240" w:lineRule="auto"/>
        <w:rPr>
          <w:rFonts w:ascii="Times New Roman" w:hAnsi="Times New Roman"/>
          <w:sz w:val="24"/>
          <w:szCs w:val="24"/>
        </w:rPr>
      </w:pPr>
    </w:p>
    <w:p w:rsidR="00F7280B" w:rsidRPr="00F7280B" w:rsidRDefault="00F7280B" w:rsidP="00F7280B">
      <w:pPr>
        <w:pStyle w:val="a3"/>
        <w:ind w:firstLine="567"/>
        <w:jc w:val="both"/>
        <w:rPr>
          <w:rFonts w:ascii="Times New Roman" w:hAnsi="Times New Roman"/>
          <w:b/>
          <w:sz w:val="24"/>
          <w:szCs w:val="24"/>
        </w:rPr>
      </w:pPr>
      <w:r w:rsidRPr="00472985">
        <w:rPr>
          <w:rFonts w:ascii="Times New Roman" w:hAnsi="Times New Roman"/>
          <w:sz w:val="24"/>
          <w:szCs w:val="24"/>
        </w:rPr>
        <w:t>Финансирование противотуберкулезной службы республики</w:t>
      </w:r>
      <w:r w:rsidRPr="00F7280B">
        <w:rPr>
          <w:rFonts w:ascii="Times New Roman" w:hAnsi="Times New Roman"/>
          <w:sz w:val="24"/>
          <w:szCs w:val="24"/>
        </w:rPr>
        <w:t xml:space="preserve"> по программе ГЦП </w:t>
      </w:r>
      <w:r w:rsidRPr="00F7280B">
        <w:rPr>
          <w:rStyle w:val="23"/>
          <w:rFonts w:eastAsia="Calibri"/>
        </w:rPr>
        <w:t xml:space="preserve">«Профилактика туберкулеза 2016-2020 г.г.» </w:t>
      </w:r>
      <w:r w:rsidRPr="00F7280B">
        <w:rPr>
          <w:rFonts w:ascii="Times New Roman" w:hAnsi="Times New Roman"/>
          <w:sz w:val="24"/>
          <w:szCs w:val="24"/>
        </w:rPr>
        <w:t xml:space="preserve">было осуществлено на сумму 18 268 310 руб. </w:t>
      </w:r>
    </w:p>
    <w:p w:rsidR="00F7280B" w:rsidRPr="00F7280B" w:rsidRDefault="00F7280B" w:rsidP="00F7280B">
      <w:pPr>
        <w:pStyle w:val="a3"/>
        <w:ind w:firstLine="567"/>
        <w:jc w:val="both"/>
        <w:rPr>
          <w:rFonts w:ascii="Times New Roman" w:hAnsi="Times New Roman"/>
          <w:sz w:val="24"/>
          <w:szCs w:val="24"/>
        </w:rPr>
      </w:pPr>
      <w:r w:rsidRPr="00F7280B">
        <w:rPr>
          <w:rFonts w:ascii="Times New Roman" w:hAnsi="Times New Roman"/>
          <w:sz w:val="24"/>
          <w:szCs w:val="24"/>
        </w:rPr>
        <w:t xml:space="preserve">Из Фонда </w:t>
      </w:r>
      <w:r w:rsidRPr="00F7280B">
        <w:rPr>
          <w:rStyle w:val="23"/>
          <w:rFonts w:eastAsia="Calibri"/>
        </w:rPr>
        <w:t xml:space="preserve">капитальных вложений </w:t>
      </w:r>
      <w:r w:rsidRPr="00F7280B">
        <w:rPr>
          <w:rFonts w:ascii="Times New Roman" w:hAnsi="Times New Roman"/>
          <w:sz w:val="24"/>
          <w:szCs w:val="24"/>
        </w:rPr>
        <w:t>в 2020 году был осуществлен ряд крупных работ на базе ГУ «Республиканская туберкулезная больница», а именно: ремонт кровли, окон, реконструкция пищеблока, капитальный ремонт прачечной с приобретением нового и современного оборудования и ряд других мероприятий на сумму 1 086 466 руб.</w:t>
      </w:r>
    </w:p>
    <w:p w:rsidR="00F7280B" w:rsidRDefault="00F7280B" w:rsidP="00F7280B">
      <w:pPr>
        <w:pStyle w:val="a3"/>
        <w:ind w:firstLine="567"/>
        <w:jc w:val="both"/>
        <w:rPr>
          <w:rFonts w:ascii="Times New Roman" w:hAnsi="Times New Roman"/>
          <w:sz w:val="24"/>
          <w:szCs w:val="24"/>
        </w:rPr>
      </w:pPr>
    </w:p>
    <w:p w:rsidR="00472985" w:rsidRDefault="00472985" w:rsidP="00F7280B">
      <w:pPr>
        <w:pStyle w:val="a3"/>
        <w:ind w:firstLine="567"/>
        <w:jc w:val="both"/>
        <w:rPr>
          <w:rFonts w:ascii="Times New Roman" w:hAnsi="Times New Roman"/>
          <w:sz w:val="24"/>
          <w:szCs w:val="24"/>
        </w:rPr>
      </w:pPr>
    </w:p>
    <w:p w:rsidR="00472985" w:rsidRDefault="00472985" w:rsidP="00F7280B">
      <w:pPr>
        <w:pStyle w:val="a3"/>
        <w:ind w:firstLine="567"/>
        <w:jc w:val="both"/>
        <w:rPr>
          <w:rFonts w:ascii="Times New Roman" w:hAnsi="Times New Roman"/>
          <w:sz w:val="24"/>
          <w:szCs w:val="24"/>
        </w:rPr>
      </w:pPr>
    </w:p>
    <w:p w:rsidR="00472985" w:rsidRDefault="00472985" w:rsidP="00F7280B">
      <w:pPr>
        <w:pStyle w:val="a3"/>
        <w:ind w:firstLine="567"/>
        <w:jc w:val="both"/>
        <w:rPr>
          <w:rFonts w:ascii="Times New Roman" w:hAnsi="Times New Roman"/>
          <w:sz w:val="24"/>
          <w:szCs w:val="24"/>
        </w:rPr>
      </w:pPr>
    </w:p>
    <w:p w:rsidR="00472985" w:rsidRDefault="00472985" w:rsidP="00F7280B">
      <w:pPr>
        <w:pStyle w:val="a3"/>
        <w:ind w:firstLine="567"/>
        <w:jc w:val="both"/>
        <w:rPr>
          <w:rFonts w:ascii="Times New Roman" w:hAnsi="Times New Roman"/>
          <w:sz w:val="24"/>
          <w:szCs w:val="24"/>
        </w:rPr>
      </w:pPr>
    </w:p>
    <w:p w:rsidR="00472985" w:rsidRDefault="00472985" w:rsidP="00F7280B">
      <w:pPr>
        <w:pStyle w:val="a3"/>
        <w:ind w:firstLine="567"/>
        <w:jc w:val="both"/>
        <w:rPr>
          <w:rFonts w:ascii="Times New Roman" w:hAnsi="Times New Roman"/>
          <w:sz w:val="24"/>
          <w:szCs w:val="24"/>
        </w:rPr>
      </w:pPr>
    </w:p>
    <w:p w:rsidR="00472985" w:rsidRPr="00F7280B" w:rsidRDefault="00472985" w:rsidP="00F7280B">
      <w:pPr>
        <w:pStyle w:val="a3"/>
        <w:ind w:firstLine="567"/>
        <w:jc w:val="both"/>
        <w:rPr>
          <w:rFonts w:ascii="Times New Roman" w:hAnsi="Times New Roman"/>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6"/>
        <w:gridCol w:w="1848"/>
        <w:gridCol w:w="733"/>
        <w:gridCol w:w="733"/>
        <w:gridCol w:w="734"/>
        <w:gridCol w:w="734"/>
        <w:gridCol w:w="734"/>
        <w:gridCol w:w="734"/>
        <w:gridCol w:w="706"/>
        <w:gridCol w:w="734"/>
        <w:gridCol w:w="707"/>
        <w:gridCol w:w="777"/>
      </w:tblGrid>
      <w:tr w:rsidR="00F7280B" w:rsidRPr="00ED170E" w:rsidTr="00ED170E">
        <w:tc>
          <w:tcPr>
            <w:tcW w:w="1642" w:type="dxa"/>
            <w:gridSpan w:val="2"/>
            <w:vMerge w:val="restart"/>
            <w:shd w:val="clear" w:color="auto" w:fill="auto"/>
          </w:tcPr>
          <w:p w:rsidR="00F7280B" w:rsidRPr="00ED170E" w:rsidRDefault="00F7280B" w:rsidP="00ED170E">
            <w:pPr>
              <w:pStyle w:val="a3"/>
              <w:jc w:val="both"/>
              <w:rPr>
                <w:rFonts w:ascii="Times New Roman" w:hAnsi="Times New Roman"/>
                <w:sz w:val="24"/>
                <w:szCs w:val="24"/>
              </w:rPr>
            </w:pPr>
            <w:r w:rsidRPr="00ED170E">
              <w:rPr>
                <w:rFonts w:ascii="Times New Roman" w:hAnsi="Times New Roman"/>
                <w:sz w:val="24"/>
                <w:szCs w:val="24"/>
              </w:rPr>
              <w:lastRenderedPageBreak/>
              <w:t>Показатели</w:t>
            </w:r>
          </w:p>
        </w:tc>
        <w:tc>
          <w:tcPr>
            <w:tcW w:w="8213" w:type="dxa"/>
            <w:gridSpan w:val="10"/>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Заболеваемость за 2020 год</w:t>
            </w:r>
          </w:p>
        </w:tc>
      </w:tr>
      <w:tr w:rsidR="00ED170E" w:rsidRPr="00ED170E" w:rsidTr="00ED170E">
        <w:trPr>
          <w:cantSplit/>
          <w:trHeight w:val="1695"/>
        </w:trPr>
        <w:tc>
          <w:tcPr>
            <w:tcW w:w="1642" w:type="dxa"/>
            <w:gridSpan w:val="2"/>
            <w:vMerge/>
            <w:shd w:val="clear" w:color="auto" w:fill="auto"/>
          </w:tcPr>
          <w:p w:rsidR="00F7280B" w:rsidRPr="00ED170E" w:rsidRDefault="00F7280B" w:rsidP="00ED170E">
            <w:pPr>
              <w:pStyle w:val="a3"/>
              <w:jc w:val="both"/>
              <w:rPr>
                <w:rFonts w:ascii="Times New Roman" w:hAnsi="Times New Roman"/>
                <w:sz w:val="24"/>
                <w:szCs w:val="24"/>
              </w:rPr>
            </w:pPr>
          </w:p>
        </w:tc>
        <w:tc>
          <w:tcPr>
            <w:tcW w:w="821" w:type="dxa"/>
            <w:shd w:val="clear" w:color="auto" w:fill="auto"/>
            <w:textDirection w:val="btLr"/>
          </w:tcPr>
          <w:p w:rsidR="00F7280B" w:rsidRPr="00ED170E" w:rsidRDefault="00F7280B" w:rsidP="00ED170E">
            <w:pPr>
              <w:pStyle w:val="a3"/>
              <w:ind w:left="113" w:right="113"/>
              <w:jc w:val="both"/>
              <w:rPr>
                <w:rFonts w:ascii="Times New Roman" w:hAnsi="Times New Roman"/>
                <w:sz w:val="24"/>
                <w:szCs w:val="24"/>
              </w:rPr>
            </w:pPr>
            <w:r w:rsidRPr="00ED170E">
              <w:rPr>
                <w:rFonts w:ascii="Times New Roman" w:hAnsi="Times New Roman"/>
                <w:sz w:val="24"/>
                <w:szCs w:val="24"/>
              </w:rPr>
              <w:t>Тирасполь</w:t>
            </w:r>
          </w:p>
        </w:tc>
        <w:tc>
          <w:tcPr>
            <w:tcW w:w="821" w:type="dxa"/>
            <w:shd w:val="clear" w:color="auto" w:fill="auto"/>
            <w:textDirection w:val="btLr"/>
          </w:tcPr>
          <w:p w:rsidR="00F7280B" w:rsidRPr="00ED170E" w:rsidRDefault="00F7280B" w:rsidP="00ED170E">
            <w:pPr>
              <w:pStyle w:val="a3"/>
              <w:ind w:left="113" w:right="113"/>
              <w:jc w:val="both"/>
              <w:rPr>
                <w:rFonts w:ascii="Times New Roman" w:hAnsi="Times New Roman"/>
                <w:sz w:val="24"/>
                <w:szCs w:val="24"/>
              </w:rPr>
            </w:pPr>
            <w:r w:rsidRPr="00ED170E">
              <w:rPr>
                <w:rFonts w:ascii="Times New Roman" w:hAnsi="Times New Roman"/>
                <w:sz w:val="24"/>
                <w:szCs w:val="24"/>
              </w:rPr>
              <w:t>Бендеры</w:t>
            </w:r>
          </w:p>
        </w:tc>
        <w:tc>
          <w:tcPr>
            <w:tcW w:w="821" w:type="dxa"/>
            <w:shd w:val="clear" w:color="auto" w:fill="auto"/>
            <w:textDirection w:val="btLr"/>
          </w:tcPr>
          <w:p w:rsidR="00F7280B" w:rsidRPr="00ED170E" w:rsidRDefault="00F7280B" w:rsidP="00ED170E">
            <w:pPr>
              <w:pStyle w:val="a3"/>
              <w:ind w:left="113" w:right="113"/>
              <w:jc w:val="both"/>
              <w:rPr>
                <w:rFonts w:ascii="Times New Roman" w:hAnsi="Times New Roman"/>
                <w:sz w:val="24"/>
                <w:szCs w:val="24"/>
              </w:rPr>
            </w:pPr>
            <w:r w:rsidRPr="00ED170E">
              <w:rPr>
                <w:rFonts w:ascii="Times New Roman" w:hAnsi="Times New Roman"/>
                <w:sz w:val="24"/>
                <w:szCs w:val="24"/>
              </w:rPr>
              <w:t>Рыбница</w:t>
            </w:r>
          </w:p>
        </w:tc>
        <w:tc>
          <w:tcPr>
            <w:tcW w:w="821" w:type="dxa"/>
            <w:shd w:val="clear" w:color="auto" w:fill="auto"/>
            <w:textDirection w:val="btLr"/>
          </w:tcPr>
          <w:p w:rsidR="00F7280B" w:rsidRPr="00ED170E" w:rsidRDefault="00F7280B" w:rsidP="00ED170E">
            <w:pPr>
              <w:pStyle w:val="a3"/>
              <w:ind w:left="113" w:right="113"/>
              <w:jc w:val="both"/>
              <w:rPr>
                <w:rFonts w:ascii="Times New Roman" w:hAnsi="Times New Roman"/>
                <w:sz w:val="24"/>
                <w:szCs w:val="24"/>
              </w:rPr>
            </w:pPr>
            <w:r w:rsidRPr="00ED170E">
              <w:rPr>
                <w:rFonts w:ascii="Times New Roman" w:hAnsi="Times New Roman"/>
                <w:sz w:val="24"/>
                <w:szCs w:val="24"/>
              </w:rPr>
              <w:t>Слободзея</w:t>
            </w:r>
          </w:p>
        </w:tc>
        <w:tc>
          <w:tcPr>
            <w:tcW w:w="821" w:type="dxa"/>
            <w:shd w:val="clear" w:color="auto" w:fill="auto"/>
            <w:textDirection w:val="btLr"/>
          </w:tcPr>
          <w:p w:rsidR="00F7280B" w:rsidRPr="00ED170E" w:rsidRDefault="00F7280B" w:rsidP="00ED170E">
            <w:pPr>
              <w:pStyle w:val="a3"/>
              <w:ind w:left="113" w:right="113"/>
              <w:jc w:val="both"/>
              <w:rPr>
                <w:rFonts w:ascii="Times New Roman" w:hAnsi="Times New Roman"/>
                <w:sz w:val="24"/>
                <w:szCs w:val="24"/>
              </w:rPr>
            </w:pPr>
            <w:r w:rsidRPr="00ED170E">
              <w:rPr>
                <w:rFonts w:ascii="Times New Roman" w:hAnsi="Times New Roman"/>
                <w:sz w:val="24"/>
                <w:szCs w:val="24"/>
              </w:rPr>
              <w:t>Григориополь</w:t>
            </w:r>
          </w:p>
        </w:tc>
        <w:tc>
          <w:tcPr>
            <w:tcW w:w="821" w:type="dxa"/>
            <w:shd w:val="clear" w:color="auto" w:fill="auto"/>
            <w:textDirection w:val="btLr"/>
          </w:tcPr>
          <w:p w:rsidR="00F7280B" w:rsidRPr="00ED170E" w:rsidRDefault="00F7280B" w:rsidP="00ED170E">
            <w:pPr>
              <w:pStyle w:val="a3"/>
              <w:ind w:left="113" w:right="113"/>
              <w:jc w:val="both"/>
              <w:rPr>
                <w:rFonts w:ascii="Times New Roman" w:hAnsi="Times New Roman"/>
                <w:sz w:val="24"/>
                <w:szCs w:val="24"/>
              </w:rPr>
            </w:pPr>
            <w:r w:rsidRPr="00ED170E">
              <w:rPr>
                <w:rFonts w:ascii="Times New Roman" w:hAnsi="Times New Roman"/>
                <w:sz w:val="24"/>
                <w:szCs w:val="24"/>
              </w:rPr>
              <w:t>Дубоссары</w:t>
            </w:r>
          </w:p>
        </w:tc>
        <w:tc>
          <w:tcPr>
            <w:tcW w:w="821" w:type="dxa"/>
            <w:shd w:val="clear" w:color="auto" w:fill="auto"/>
            <w:textDirection w:val="btLr"/>
          </w:tcPr>
          <w:p w:rsidR="00F7280B" w:rsidRPr="00ED170E" w:rsidRDefault="00F7280B" w:rsidP="00ED170E">
            <w:pPr>
              <w:pStyle w:val="a3"/>
              <w:ind w:left="113" w:right="113"/>
              <w:jc w:val="both"/>
              <w:rPr>
                <w:rFonts w:ascii="Times New Roman" w:hAnsi="Times New Roman"/>
                <w:sz w:val="24"/>
                <w:szCs w:val="24"/>
              </w:rPr>
            </w:pPr>
            <w:r w:rsidRPr="00ED170E">
              <w:rPr>
                <w:rFonts w:ascii="Times New Roman" w:hAnsi="Times New Roman"/>
                <w:sz w:val="24"/>
                <w:szCs w:val="24"/>
              </w:rPr>
              <w:t>Днестровск</w:t>
            </w:r>
          </w:p>
        </w:tc>
        <w:tc>
          <w:tcPr>
            <w:tcW w:w="822" w:type="dxa"/>
            <w:shd w:val="clear" w:color="auto" w:fill="auto"/>
            <w:textDirection w:val="btLr"/>
          </w:tcPr>
          <w:p w:rsidR="00F7280B" w:rsidRPr="00ED170E" w:rsidRDefault="00F7280B" w:rsidP="00ED170E">
            <w:pPr>
              <w:pStyle w:val="a3"/>
              <w:ind w:left="113" w:right="113"/>
              <w:jc w:val="both"/>
              <w:rPr>
                <w:rFonts w:ascii="Times New Roman" w:hAnsi="Times New Roman"/>
                <w:sz w:val="24"/>
                <w:szCs w:val="24"/>
              </w:rPr>
            </w:pPr>
            <w:r w:rsidRPr="00ED170E">
              <w:rPr>
                <w:rFonts w:ascii="Times New Roman" w:hAnsi="Times New Roman"/>
                <w:sz w:val="24"/>
                <w:szCs w:val="24"/>
              </w:rPr>
              <w:t>Каменка</w:t>
            </w:r>
          </w:p>
        </w:tc>
        <w:tc>
          <w:tcPr>
            <w:tcW w:w="822" w:type="dxa"/>
            <w:shd w:val="clear" w:color="auto" w:fill="auto"/>
            <w:textDirection w:val="btLr"/>
          </w:tcPr>
          <w:p w:rsidR="00F7280B" w:rsidRPr="00ED170E" w:rsidRDefault="00F7280B" w:rsidP="00ED170E">
            <w:pPr>
              <w:pStyle w:val="a3"/>
              <w:ind w:left="113" w:right="113"/>
              <w:jc w:val="both"/>
              <w:rPr>
                <w:rFonts w:ascii="Times New Roman" w:hAnsi="Times New Roman"/>
                <w:sz w:val="24"/>
                <w:szCs w:val="24"/>
              </w:rPr>
            </w:pPr>
            <w:r w:rsidRPr="00ED170E">
              <w:rPr>
                <w:rFonts w:ascii="Times New Roman" w:hAnsi="Times New Roman"/>
                <w:sz w:val="24"/>
                <w:szCs w:val="24"/>
              </w:rPr>
              <w:t>ГСИН</w:t>
            </w:r>
          </w:p>
        </w:tc>
        <w:tc>
          <w:tcPr>
            <w:tcW w:w="822" w:type="dxa"/>
            <w:shd w:val="clear" w:color="auto" w:fill="auto"/>
            <w:textDirection w:val="btLr"/>
          </w:tcPr>
          <w:p w:rsidR="00F7280B" w:rsidRPr="00ED170E" w:rsidRDefault="00F7280B" w:rsidP="00ED170E">
            <w:pPr>
              <w:pStyle w:val="a3"/>
              <w:ind w:left="113" w:right="113"/>
              <w:jc w:val="both"/>
              <w:rPr>
                <w:rFonts w:ascii="Times New Roman" w:hAnsi="Times New Roman"/>
                <w:sz w:val="24"/>
                <w:szCs w:val="24"/>
              </w:rPr>
            </w:pPr>
            <w:r w:rsidRPr="00ED170E">
              <w:rPr>
                <w:rFonts w:ascii="Times New Roman" w:hAnsi="Times New Roman"/>
                <w:sz w:val="24"/>
                <w:szCs w:val="24"/>
              </w:rPr>
              <w:t>Всего</w:t>
            </w:r>
          </w:p>
        </w:tc>
      </w:tr>
      <w:tr w:rsidR="00ED170E" w:rsidRPr="00ED170E" w:rsidTr="00ED170E">
        <w:tc>
          <w:tcPr>
            <w:tcW w:w="250" w:type="dxa"/>
            <w:shd w:val="clear" w:color="auto" w:fill="auto"/>
          </w:tcPr>
          <w:p w:rsidR="00F7280B" w:rsidRPr="00ED170E" w:rsidRDefault="00F7280B" w:rsidP="00ED170E">
            <w:pPr>
              <w:pStyle w:val="a3"/>
              <w:jc w:val="both"/>
              <w:rPr>
                <w:rFonts w:ascii="Times New Roman" w:hAnsi="Times New Roman"/>
                <w:sz w:val="24"/>
                <w:szCs w:val="24"/>
              </w:rPr>
            </w:pPr>
            <w:r w:rsidRPr="00ED170E">
              <w:rPr>
                <w:rFonts w:ascii="Times New Roman" w:hAnsi="Times New Roman"/>
                <w:sz w:val="24"/>
                <w:szCs w:val="24"/>
              </w:rPr>
              <w:t>1.</w:t>
            </w:r>
          </w:p>
        </w:tc>
        <w:tc>
          <w:tcPr>
            <w:tcW w:w="1392" w:type="dxa"/>
            <w:shd w:val="clear" w:color="auto" w:fill="auto"/>
          </w:tcPr>
          <w:p w:rsidR="00F7280B" w:rsidRPr="00ED170E" w:rsidRDefault="00F7280B" w:rsidP="00ED170E">
            <w:pPr>
              <w:pStyle w:val="a3"/>
              <w:jc w:val="both"/>
              <w:rPr>
                <w:rFonts w:ascii="Times New Roman" w:hAnsi="Times New Roman"/>
                <w:sz w:val="24"/>
                <w:szCs w:val="24"/>
              </w:rPr>
            </w:pPr>
            <w:r w:rsidRPr="00ED170E">
              <w:rPr>
                <w:rFonts w:ascii="Times New Roman" w:hAnsi="Times New Roman"/>
                <w:sz w:val="24"/>
                <w:szCs w:val="24"/>
              </w:rPr>
              <w:t>Впервые выявленный туберкулез</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p>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59</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p>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40</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p>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50</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p>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43</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p>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19</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p>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17</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p>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18</w:t>
            </w:r>
          </w:p>
        </w:tc>
        <w:tc>
          <w:tcPr>
            <w:tcW w:w="822" w:type="dxa"/>
            <w:shd w:val="clear" w:color="auto" w:fill="auto"/>
          </w:tcPr>
          <w:p w:rsidR="00F7280B" w:rsidRPr="00ED170E" w:rsidRDefault="00F7280B" w:rsidP="00ED170E">
            <w:pPr>
              <w:pStyle w:val="a3"/>
              <w:jc w:val="center"/>
              <w:rPr>
                <w:rFonts w:ascii="Times New Roman" w:hAnsi="Times New Roman"/>
                <w:sz w:val="24"/>
                <w:szCs w:val="24"/>
              </w:rPr>
            </w:pPr>
          </w:p>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9</w:t>
            </w:r>
          </w:p>
        </w:tc>
        <w:tc>
          <w:tcPr>
            <w:tcW w:w="822" w:type="dxa"/>
            <w:shd w:val="clear" w:color="auto" w:fill="auto"/>
          </w:tcPr>
          <w:p w:rsidR="00F7280B" w:rsidRPr="00ED170E" w:rsidRDefault="00F7280B" w:rsidP="00ED170E">
            <w:pPr>
              <w:pStyle w:val="a3"/>
              <w:jc w:val="center"/>
              <w:rPr>
                <w:rFonts w:ascii="Times New Roman" w:hAnsi="Times New Roman"/>
                <w:sz w:val="24"/>
                <w:szCs w:val="24"/>
              </w:rPr>
            </w:pPr>
          </w:p>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14</w:t>
            </w:r>
          </w:p>
        </w:tc>
        <w:tc>
          <w:tcPr>
            <w:tcW w:w="822" w:type="dxa"/>
            <w:shd w:val="clear" w:color="auto" w:fill="auto"/>
          </w:tcPr>
          <w:p w:rsidR="00F7280B" w:rsidRPr="00ED170E" w:rsidRDefault="00F7280B" w:rsidP="00ED170E">
            <w:pPr>
              <w:pStyle w:val="a3"/>
              <w:jc w:val="center"/>
              <w:rPr>
                <w:rFonts w:ascii="Times New Roman" w:hAnsi="Times New Roman"/>
                <w:sz w:val="24"/>
                <w:szCs w:val="24"/>
              </w:rPr>
            </w:pPr>
          </w:p>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269</w:t>
            </w:r>
          </w:p>
        </w:tc>
      </w:tr>
      <w:tr w:rsidR="00ED170E" w:rsidRPr="00ED170E" w:rsidTr="00ED170E">
        <w:tc>
          <w:tcPr>
            <w:tcW w:w="250" w:type="dxa"/>
            <w:shd w:val="clear" w:color="auto" w:fill="auto"/>
          </w:tcPr>
          <w:p w:rsidR="00F7280B" w:rsidRPr="00ED170E" w:rsidRDefault="00F7280B" w:rsidP="00ED170E">
            <w:pPr>
              <w:pStyle w:val="a3"/>
              <w:jc w:val="both"/>
              <w:rPr>
                <w:rFonts w:ascii="Times New Roman" w:hAnsi="Times New Roman"/>
                <w:sz w:val="24"/>
                <w:szCs w:val="24"/>
              </w:rPr>
            </w:pPr>
            <w:r w:rsidRPr="00ED170E">
              <w:rPr>
                <w:rFonts w:ascii="Times New Roman" w:hAnsi="Times New Roman"/>
                <w:sz w:val="24"/>
                <w:szCs w:val="24"/>
              </w:rPr>
              <w:t>2.</w:t>
            </w:r>
          </w:p>
        </w:tc>
        <w:tc>
          <w:tcPr>
            <w:tcW w:w="1392" w:type="dxa"/>
            <w:shd w:val="clear" w:color="auto" w:fill="auto"/>
          </w:tcPr>
          <w:p w:rsidR="00F7280B" w:rsidRPr="00ED170E" w:rsidRDefault="00F7280B" w:rsidP="00ED170E">
            <w:pPr>
              <w:pStyle w:val="a3"/>
              <w:jc w:val="both"/>
              <w:rPr>
                <w:rFonts w:ascii="Times New Roman" w:hAnsi="Times New Roman"/>
                <w:sz w:val="24"/>
                <w:szCs w:val="24"/>
              </w:rPr>
            </w:pPr>
            <w:r w:rsidRPr="00ED170E">
              <w:rPr>
                <w:rFonts w:ascii="Times New Roman" w:hAnsi="Times New Roman"/>
                <w:sz w:val="24"/>
                <w:szCs w:val="24"/>
              </w:rPr>
              <w:t>Туберкулез взрослых</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57</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39</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42</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41</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17</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16</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18</w:t>
            </w:r>
          </w:p>
        </w:tc>
        <w:tc>
          <w:tcPr>
            <w:tcW w:w="822"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9</w:t>
            </w:r>
          </w:p>
        </w:tc>
        <w:tc>
          <w:tcPr>
            <w:tcW w:w="822"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14</w:t>
            </w:r>
          </w:p>
        </w:tc>
        <w:tc>
          <w:tcPr>
            <w:tcW w:w="822"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253</w:t>
            </w:r>
          </w:p>
        </w:tc>
      </w:tr>
      <w:tr w:rsidR="00ED170E" w:rsidRPr="00ED170E" w:rsidTr="00ED170E">
        <w:tc>
          <w:tcPr>
            <w:tcW w:w="250" w:type="dxa"/>
            <w:shd w:val="clear" w:color="auto" w:fill="auto"/>
          </w:tcPr>
          <w:p w:rsidR="00F7280B" w:rsidRPr="00ED170E" w:rsidRDefault="00F7280B" w:rsidP="00ED170E">
            <w:pPr>
              <w:pStyle w:val="a3"/>
              <w:jc w:val="both"/>
              <w:rPr>
                <w:rFonts w:ascii="Times New Roman" w:hAnsi="Times New Roman"/>
                <w:sz w:val="24"/>
                <w:szCs w:val="24"/>
              </w:rPr>
            </w:pPr>
            <w:r w:rsidRPr="00ED170E">
              <w:rPr>
                <w:rFonts w:ascii="Times New Roman" w:hAnsi="Times New Roman"/>
                <w:sz w:val="24"/>
                <w:szCs w:val="24"/>
              </w:rPr>
              <w:t>3.</w:t>
            </w:r>
          </w:p>
        </w:tc>
        <w:tc>
          <w:tcPr>
            <w:tcW w:w="1392" w:type="dxa"/>
            <w:shd w:val="clear" w:color="auto" w:fill="auto"/>
          </w:tcPr>
          <w:p w:rsidR="00F7280B" w:rsidRPr="00ED170E" w:rsidRDefault="00F7280B" w:rsidP="00ED170E">
            <w:pPr>
              <w:pStyle w:val="a3"/>
              <w:jc w:val="both"/>
              <w:rPr>
                <w:rFonts w:ascii="Times New Roman" w:hAnsi="Times New Roman"/>
                <w:sz w:val="24"/>
                <w:szCs w:val="24"/>
              </w:rPr>
            </w:pPr>
            <w:r w:rsidRPr="00ED170E">
              <w:rPr>
                <w:rFonts w:ascii="Times New Roman" w:hAnsi="Times New Roman"/>
                <w:sz w:val="24"/>
                <w:szCs w:val="24"/>
              </w:rPr>
              <w:t>Туберкулез подростков</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0</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1</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1</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0</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0</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0</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0</w:t>
            </w:r>
          </w:p>
        </w:tc>
        <w:tc>
          <w:tcPr>
            <w:tcW w:w="822"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0</w:t>
            </w:r>
          </w:p>
        </w:tc>
        <w:tc>
          <w:tcPr>
            <w:tcW w:w="822"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0</w:t>
            </w:r>
          </w:p>
        </w:tc>
        <w:tc>
          <w:tcPr>
            <w:tcW w:w="822"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2</w:t>
            </w:r>
          </w:p>
        </w:tc>
      </w:tr>
      <w:tr w:rsidR="00ED170E" w:rsidRPr="00ED170E" w:rsidTr="00ED170E">
        <w:tc>
          <w:tcPr>
            <w:tcW w:w="250" w:type="dxa"/>
            <w:shd w:val="clear" w:color="auto" w:fill="auto"/>
          </w:tcPr>
          <w:p w:rsidR="00F7280B" w:rsidRPr="00ED170E" w:rsidRDefault="00F7280B" w:rsidP="00ED170E">
            <w:pPr>
              <w:pStyle w:val="a3"/>
              <w:jc w:val="both"/>
              <w:rPr>
                <w:rFonts w:ascii="Times New Roman" w:hAnsi="Times New Roman"/>
                <w:sz w:val="24"/>
                <w:szCs w:val="24"/>
              </w:rPr>
            </w:pPr>
            <w:r w:rsidRPr="00ED170E">
              <w:rPr>
                <w:rFonts w:ascii="Times New Roman" w:hAnsi="Times New Roman"/>
                <w:sz w:val="24"/>
                <w:szCs w:val="24"/>
              </w:rPr>
              <w:t>4.</w:t>
            </w:r>
          </w:p>
        </w:tc>
        <w:tc>
          <w:tcPr>
            <w:tcW w:w="1392" w:type="dxa"/>
            <w:shd w:val="clear" w:color="auto" w:fill="auto"/>
          </w:tcPr>
          <w:p w:rsidR="00F7280B" w:rsidRPr="00ED170E" w:rsidRDefault="00F7280B" w:rsidP="00ED170E">
            <w:pPr>
              <w:pStyle w:val="a3"/>
              <w:jc w:val="both"/>
              <w:rPr>
                <w:rFonts w:ascii="Times New Roman" w:hAnsi="Times New Roman"/>
                <w:sz w:val="24"/>
                <w:szCs w:val="24"/>
              </w:rPr>
            </w:pPr>
            <w:r w:rsidRPr="00ED170E">
              <w:rPr>
                <w:rFonts w:ascii="Times New Roman" w:hAnsi="Times New Roman"/>
                <w:sz w:val="24"/>
                <w:szCs w:val="24"/>
              </w:rPr>
              <w:t>Туберкулез детей</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2</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0</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7</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2</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2</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1</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0</w:t>
            </w:r>
          </w:p>
        </w:tc>
        <w:tc>
          <w:tcPr>
            <w:tcW w:w="822"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0</w:t>
            </w:r>
          </w:p>
        </w:tc>
        <w:tc>
          <w:tcPr>
            <w:tcW w:w="822"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0</w:t>
            </w:r>
          </w:p>
        </w:tc>
        <w:tc>
          <w:tcPr>
            <w:tcW w:w="822"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14</w:t>
            </w:r>
          </w:p>
        </w:tc>
      </w:tr>
      <w:tr w:rsidR="00ED170E" w:rsidRPr="00ED170E" w:rsidTr="00ED170E">
        <w:tc>
          <w:tcPr>
            <w:tcW w:w="250" w:type="dxa"/>
            <w:shd w:val="clear" w:color="auto" w:fill="auto"/>
          </w:tcPr>
          <w:p w:rsidR="00F7280B" w:rsidRPr="00ED170E" w:rsidRDefault="00F7280B" w:rsidP="00ED170E">
            <w:pPr>
              <w:pStyle w:val="a3"/>
              <w:jc w:val="both"/>
              <w:rPr>
                <w:rFonts w:ascii="Times New Roman" w:hAnsi="Times New Roman"/>
                <w:sz w:val="24"/>
                <w:szCs w:val="24"/>
              </w:rPr>
            </w:pPr>
            <w:r w:rsidRPr="00ED170E">
              <w:rPr>
                <w:rFonts w:ascii="Times New Roman" w:hAnsi="Times New Roman"/>
                <w:sz w:val="24"/>
                <w:szCs w:val="24"/>
              </w:rPr>
              <w:t>5.</w:t>
            </w:r>
          </w:p>
        </w:tc>
        <w:tc>
          <w:tcPr>
            <w:tcW w:w="1392" w:type="dxa"/>
            <w:shd w:val="clear" w:color="auto" w:fill="auto"/>
          </w:tcPr>
          <w:p w:rsidR="00F7280B" w:rsidRPr="00ED170E" w:rsidRDefault="00F7280B" w:rsidP="00ED170E">
            <w:pPr>
              <w:pStyle w:val="a3"/>
              <w:jc w:val="both"/>
              <w:rPr>
                <w:rFonts w:ascii="Times New Roman" w:hAnsi="Times New Roman"/>
                <w:sz w:val="24"/>
                <w:szCs w:val="24"/>
              </w:rPr>
            </w:pPr>
            <w:r w:rsidRPr="00ED170E">
              <w:rPr>
                <w:rFonts w:ascii="Times New Roman" w:hAnsi="Times New Roman"/>
                <w:sz w:val="24"/>
                <w:szCs w:val="24"/>
              </w:rPr>
              <w:t>Бациллярные формы туберкулеза</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40</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30</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20</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31</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12</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8</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15</w:t>
            </w:r>
          </w:p>
        </w:tc>
        <w:tc>
          <w:tcPr>
            <w:tcW w:w="822"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6</w:t>
            </w:r>
          </w:p>
        </w:tc>
        <w:tc>
          <w:tcPr>
            <w:tcW w:w="822"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10</w:t>
            </w:r>
          </w:p>
        </w:tc>
        <w:tc>
          <w:tcPr>
            <w:tcW w:w="822"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172</w:t>
            </w:r>
          </w:p>
        </w:tc>
      </w:tr>
      <w:tr w:rsidR="00ED170E" w:rsidRPr="00ED170E" w:rsidTr="00ED170E">
        <w:tc>
          <w:tcPr>
            <w:tcW w:w="250" w:type="dxa"/>
            <w:shd w:val="clear" w:color="auto" w:fill="auto"/>
          </w:tcPr>
          <w:p w:rsidR="00F7280B" w:rsidRPr="00ED170E" w:rsidRDefault="00F7280B" w:rsidP="00ED170E">
            <w:pPr>
              <w:pStyle w:val="a3"/>
              <w:jc w:val="both"/>
              <w:rPr>
                <w:rFonts w:ascii="Times New Roman" w:hAnsi="Times New Roman"/>
                <w:sz w:val="24"/>
                <w:szCs w:val="24"/>
              </w:rPr>
            </w:pPr>
            <w:r w:rsidRPr="00ED170E">
              <w:rPr>
                <w:rFonts w:ascii="Times New Roman" w:hAnsi="Times New Roman"/>
                <w:sz w:val="24"/>
                <w:szCs w:val="24"/>
              </w:rPr>
              <w:t>6.</w:t>
            </w:r>
          </w:p>
        </w:tc>
        <w:tc>
          <w:tcPr>
            <w:tcW w:w="1392" w:type="dxa"/>
            <w:shd w:val="clear" w:color="auto" w:fill="auto"/>
          </w:tcPr>
          <w:p w:rsidR="00F7280B" w:rsidRPr="00ED170E" w:rsidRDefault="00F7280B" w:rsidP="00ED170E">
            <w:pPr>
              <w:pStyle w:val="a3"/>
              <w:jc w:val="both"/>
              <w:rPr>
                <w:rFonts w:ascii="Times New Roman" w:hAnsi="Times New Roman"/>
                <w:sz w:val="24"/>
                <w:szCs w:val="24"/>
              </w:rPr>
            </w:pPr>
            <w:r w:rsidRPr="00ED170E">
              <w:rPr>
                <w:rFonts w:ascii="Times New Roman" w:hAnsi="Times New Roman"/>
                <w:sz w:val="24"/>
                <w:szCs w:val="24"/>
              </w:rPr>
              <w:t>Небациллярные формы</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19</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10</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30</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12</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7</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9</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3</w:t>
            </w:r>
          </w:p>
        </w:tc>
        <w:tc>
          <w:tcPr>
            <w:tcW w:w="822"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3</w:t>
            </w:r>
          </w:p>
        </w:tc>
        <w:tc>
          <w:tcPr>
            <w:tcW w:w="822"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4</w:t>
            </w:r>
          </w:p>
        </w:tc>
        <w:tc>
          <w:tcPr>
            <w:tcW w:w="822"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97</w:t>
            </w:r>
          </w:p>
        </w:tc>
      </w:tr>
      <w:tr w:rsidR="00ED170E" w:rsidRPr="00ED170E" w:rsidTr="00ED170E">
        <w:tc>
          <w:tcPr>
            <w:tcW w:w="250" w:type="dxa"/>
            <w:shd w:val="clear" w:color="auto" w:fill="auto"/>
          </w:tcPr>
          <w:p w:rsidR="00F7280B" w:rsidRPr="00ED170E" w:rsidRDefault="00F7280B" w:rsidP="00ED170E">
            <w:pPr>
              <w:pStyle w:val="a3"/>
              <w:jc w:val="both"/>
              <w:rPr>
                <w:rFonts w:ascii="Times New Roman" w:hAnsi="Times New Roman"/>
                <w:sz w:val="24"/>
                <w:szCs w:val="24"/>
              </w:rPr>
            </w:pPr>
            <w:r w:rsidRPr="00ED170E">
              <w:rPr>
                <w:rFonts w:ascii="Times New Roman" w:hAnsi="Times New Roman"/>
                <w:sz w:val="24"/>
                <w:szCs w:val="24"/>
              </w:rPr>
              <w:t>7.</w:t>
            </w:r>
          </w:p>
        </w:tc>
        <w:tc>
          <w:tcPr>
            <w:tcW w:w="1392" w:type="dxa"/>
            <w:shd w:val="clear" w:color="auto" w:fill="auto"/>
          </w:tcPr>
          <w:p w:rsidR="00F7280B" w:rsidRPr="00ED170E" w:rsidRDefault="00F7280B" w:rsidP="00ED170E">
            <w:pPr>
              <w:pStyle w:val="a3"/>
              <w:jc w:val="both"/>
              <w:rPr>
                <w:rFonts w:ascii="Times New Roman" w:hAnsi="Times New Roman"/>
                <w:sz w:val="24"/>
                <w:szCs w:val="24"/>
              </w:rPr>
            </w:pPr>
            <w:r w:rsidRPr="00ED170E">
              <w:rPr>
                <w:rFonts w:ascii="Times New Roman" w:hAnsi="Times New Roman"/>
                <w:sz w:val="24"/>
                <w:szCs w:val="24"/>
              </w:rPr>
              <w:t>рецидивы</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12</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14</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19</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22</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4</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2</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3</w:t>
            </w:r>
          </w:p>
        </w:tc>
        <w:tc>
          <w:tcPr>
            <w:tcW w:w="822"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2</w:t>
            </w:r>
          </w:p>
        </w:tc>
        <w:tc>
          <w:tcPr>
            <w:tcW w:w="822"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5</w:t>
            </w:r>
          </w:p>
        </w:tc>
        <w:tc>
          <w:tcPr>
            <w:tcW w:w="822"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83</w:t>
            </w:r>
          </w:p>
        </w:tc>
      </w:tr>
      <w:tr w:rsidR="00ED170E" w:rsidRPr="00ED170E" w:rsidTr="00ED170E">
        <w:tc>
          <w:tcPr>
            <w:tcW w:w="250" w:type="dxa"/>
            <w:shd w:val="clear" w:color="auto" w:fill="auto"/>
          </w:tcPr>
          <w:p w:rsidR="00F7280B" w:rsidRPr="00ED170E" w:rsidRDefault="00F7280B" w:rsidP="00ED170E">
            <w:pPr>
              <w:pStyle w:val="a3"/>
              <w:jc w:val="both"/>
              <w:rPr>
                <w:rFonts w:ascii="Times New Roman" w:hAnsi="Times New Roman"/>
                <w:sz w:val="24"/>
                <w:szCs w:val="24"/>
              </w:rPr>
            </w:pPr>
            <w:r w:rsidRPr="00ED170E">
              <w:rPr>
                <w:rFonts w:ascii="Times New Roman" w:hAnsi="Times New Roman"/>
                <w:sz w:val="24"/>
                <w:szCs w:val="24"/>
              </w:rPr>
              <w:t>8.</w:t>
            </w:r>
          </w:p>
        </w:tc>
        <w:tc>
          <w:tcPr>
            <w:tcW w:w="1392" w:type="dxa"/>
            <w:shd w:val="clear" w:color="auto" w:fill="auto"/>
          </w:tcPr>
          <w:p w:rsidR="00F7280B" w:rsidRPr="00ED170E" w:rsidRDefault="00F7280B" w:rsidP="00ED170E">
            <w:pPr>
              <w:pStyle w:val="a3"/>
              <w:jc w:val="both"/>
              <w:rPr>
                <w:rFonts w:ascii="Times New Roman" w:hAnsi="Times New Roman"/>
                <w:sz w:val="24"/>
                <w:szCs w:val="24"/>
              </w:rPr>
            </w:pPr>
            <w:r w:rsidRPr="00ED170E">
              <w:rPr>
                <w:rFonts w:ascii="Times New Roman" w:hAnsi="Times New Roman"/>
                <w:sz w:val="24"/>
                <w:szCs w:val="24"/>
              </w:rPr>
              <w:t xml:space="preserve">Группа активного наблюдения </w:t>
            </w:r>
            <w:r w:rsidRPr="00ED170E">
              <w:rPr>
                <w:rFonts w:ascii="Times New Roman" w:hAnsi="Times New Roman"/>
                <w:sz w:val="24"/>
                <w:szCs w:val="24"/>
                <w:lang w:val="en-US"/>
              </w:rPr>
              <w:t>II</w:t>
            </w:r>
            <w:r w:rsidRPr="00ED170E">
              <w:rPr>
                <w:rFonts w:ascii="Times New Roman" w:hAnsi="Times New Roman"/>
                <w:sz w:val="24"/>
                <w:szCs w:val="24"/>
              </w:rPr>
              <w:t xml:space="preserve"> «Н»</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p>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174</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p>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64</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p>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82</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p>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105</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p>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65</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p>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81</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p>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15</w:t>
            </w:r>
          </w:p>
        </w:tc>
        <w:tc>
          <w:tcPr>
            <w:tcW w:w="822" w:type="dxa"/>
            <w:shd w:val="clear" w:color="auto" w:fill="auto"/>
          </w:tcPr>
          <w:p w:rsidR="00F7280B" w:rsidRPr="00ED170E" w:rsidRDefault="00F7280B" w:rsidP="00ED170E">
            <w:pPr>
              <w:pStyle w:val="a3"/>
              <w:jc w:val="center"/>
              <w:rPr>
                <w:rFonts w:ascii="Times New Roman" w:hAnsi="Times New Roman"/>
                <w:sz w:val="24"/>
                <w:szCs w:val="24"/>
              </w:rPr>
            </w:pPr>
          </w:p>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70</w:t>
            </w:r>
          </w:p>
        </w:tc>
        <w:tc>
          <w:tcPr>
            <w:tcW w:w="822" w:type="dxa"/>
            <w:shd w:val="clear" w:color="auto" w:fill="auto"/>
          </w:tcPr>
          <w:p w:rsidR="00F7280B" w:rsidRPr="00ED170E" w:rsidRDefault="00F7280B" w:rsidP="00ED170E">
            <w:pPr>
              <w:pStyle w:val="a3"/>
              <w:jc w:val="center"/>
              <w:rPr>
                <w:rFonts w:ascii="Times New Roman" w:hAnsi="Times New Roman"/>
                <w:sz w:val="24"/>
                <w:szCs w:val="24"/>
              </w:rPr>
            </w:pPr>
          </w:p>
        </w:tc>
        <w:tc>
          <w:tcPr>
            <w:tcW w:w="822" w:type="dxa"/>
            <w:shd w:val="clear" w:color="auto" w:fill="auto"/>
          </w:tcPr>
          <w:p w:rsidR="00F7280B" w:rsidRPr="00ED170E" w:rsidRDefault="00F7280B" w:rsidP="00ED170E">
            <w:pPr>
              <w:pStyle w:val="a3"/>
              <w:jc w:val="center"/>
              <w:rPr>
                <w:rFonts w:ascii="Times New Roman" w:hAnsi="Times New Roman"/>
                <w:sz w:val="24"/>
                <w:szCs w:val="24"/>
              </w:rPr>
            </w:pPr>
          </w:p>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656</w:t>
            </w:r>
          </w:p>
        </w:tc>
      </w:tr>
      <w:tr w:rsidR="00ED170E" w:rsidRPr="00ED170E" w:rsidTr="00ED170E">
        <w:tc>
          <w:tcPr>
            <w:tcW w:w="250" w:type="dxa"/>
            <w:shd w:val="clear" w:color="auto" w:fill="auto"/>
          </w:tcPr>
          <w:p w:rsidR="00F7280B" w:rsidRPr="00ED170E" w:rsidRDefault="00F7280B" w:rsidP="00ED170E">
            <w:pPr>
              <w:pStyle w:val="a3"/>
              <w:jc w:val="both"/>
              <w:rPr>
                <w:rFonts w:ascii="Times New Roman" w:hAnsi="Times New Roman"/>
                <w:sz w:val="24"/>
                <w:szCs w:val="24"/>
              </w:rPr>
            </w:pPr>
            <w:r w:rsidRPr="00ED170E">
              <w:rPr>
                <w:rFonts w:ascii="Times New Roman" w:hAnsi="Times New Roman"/>
                <w:sz w:val="24"/>
                <w:szCs w:val="24"/>
              </w:rPr>
              <w:t>9.</w:t>
            </w:r>
          </w:p>
        </w:tc>
        <w:tc>
          <w:tcPr>
            <w:tcW w:w="1392" w:type="dxa"/>
            <w:shd w:val="clear" w:color="auto" w:fill="auto"/>
          </w:tcPr>
          <w:p w:rsidR="00F7280B" w:rsidRPr="00ED170E" w:rsidRDefault="00F7280B" w:rsidP="00ED170E">
            <w:pPr>
              <w:pStyle w:val="a3"/>
              <w:jc w:val="both"/>
              <w:rPr>
                <w:rFonts w:ascii="Times New Roman" w:hAnsi="Times New Roman"/>
                <w:sz w:val="24"/>
                <w:szCs w:val="24"/>
              </w:rPr>
            </w:pPr>
            <w:r w:rsidRPr="00ED170E">
              <w:rPr>
                <w:rFonts w:ascii="Times New Roman" w:hAnsi="Times New Roman"/>
                <w:sz w:val="24"/>
                <w:szCs w:val="24"/>
              </w:rPr>
              <w:t xml:space="preserve">Группа пассивного наблюдения </w:t>
            </w:r>
            <w:r w:rsidRPr="00ED170E">
              <w:rPr>
                <w:rFonts w:ascii="Times New Roman" w:hAnsi="Times New Roman"/>
                <w:sz w:val="24"/>
                <w:szCs w:val="24"/>
                <w:lang w:val="en-US"/>
              </w:rPr>
              <w:t>III</w:t>
            </w:r>
            <w:r w:rsidRPr="00ED170E">
              <w:rPr>
                <w:rFonts w:ascii="Times New Roman" w:hAnsi="Times New Roman"/>
                <w:sz w:val="24"/>
                <w:szCs w:val="24"/>
              </w:rPr>
              <w:t xml:space="preserve"> «П»</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p>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716</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p>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643</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p>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930</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p>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201</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p>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100</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p>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669</w:t>
            </w:r>
          </w:p>
        </w:tc>
        <w:tc>
          <w:tcPr>
            <w:tcW w:w="821" w:type="dxa"/>
            <w:shd w:val="clear" w:color="auto" w:fill="auto"/>
          </w:tcPr>
          <w:p w:rsidR="00F7280B" w:rsidRPr="00ED170E" w:rsidRDefault="00F7280B" w:rsidP="00ED170E">
            <w:pPr>
              <w:pStyle w:val="a3"/>
              <w:jc w:val="center"/>
              <w:rPr>
                <w:rFonts w:ascii="Times New Roman" w:hAnsi="Times New Roman"/>
                <w:sz w:val="24"/>
                <w:szCs w:val="24"/>
              </w:rPr>
            </w:pPr>
          </w:p>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38</w:t>
            </w:r>
          </w:p>
        </w:tc>
        <w:tc>
          <w:tcPr>
            <w:tcW w:w="822" w:type="dxa"/>
            <w:shd w:val="clear" w:color="auto" w:fill="auto"/>
          </w:tcPr>
          <w:p w:rsidR="00F7280B" w:rsidRPr="00ED170E" w:rsidRDefault="00F7280B" w:rsidP="00ED170E">
            <w:pPr>
              <w:pStyle w:val="a3"/>
              <w:jc w:val="center"/>
              <w:rPr>
                <w:rFonts w:ascii="Times New Roman" w:hAnsi="Times New Roman"/>
                <w:sz w:val="24"/>
                <w:szCs w:val="24"/>
              </w:rPr>
            </w:pPr>
          </w:p>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123</w:t>
            </w:r>
          </w:p>
        </w:tc>
        <w:tc>
          <w:tcPr>
            <w:tcW w:w="822" w:type="dxa"/>
            <w:shd w:val="clear" w:color="auto" w:fill="auto"/>
          </w:tcPr>
          <w:p w:rsidR="00F7280B" w:rsidRPr="00ED170E" w:rsidRDefault="00F7280B" w:rsidP="00ED170E">
            <w:pPr>
              <w:pStyle w:val="a3"/>
              <w:jc w:val="center"/>
              <w:rPr>
                <w:rFonts w:ascii="Times New Roman" w:hAnsi="Times New Roman"/>
                <w:sz w:val="24"/>
                <w:szCs w:val="24"/>
              </w:rPr>
            </w:pPr>
          </w:p>
        </w:tc>
        <w:tc>
          <w:tcPr>
            <w:tcW w:w="822" w:type="dxa"/>
            <w:shd w:val="clear" w:color="auto" w:fill="auto"/>
          </w:tcPr>
          <w:p w:rsidR="00F7280B" w:rsidRPr="00ED170E" w:rsidRDefault="00F7280B" w:rsidP="00ED170E">
            <w:pPr>
              <w:pStyle w:val="a3"/>
              <w:jc w:val="center"/>
              <w:rPr>
                <w:rFonts w:ascii="Times New Roman" w:hAnsi="Times New Roman"/>
                <w:sz w:val="24"/>
                <w:szCs w:val="24"/>
              </w:rPr>
            </w:pPr>
          </w:p>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 xml:space="preserve"> 3420</w:t>
            </w:r>
          </w:p>
        </w:tc>
      </w:tr>
    </w:tbl>
    <w:p w:rsidR="00F7280B" w:rsidRPr="00F7280B" w:rsidRDefault="00F7280B" w:rsidP="00F7280B">
      <w:pPr>
        <w:pStyle w:val="a3"/>
        <w:ind w:firstLine="567"/>
        <w:jc w:val="both"/>
        <w:rPr>
          <w:rFonts w:ascii="Times New Roman" w:hAnsi="Times New Roman"/>
          <w:sz w:val="24"/>
          <w:szCs w:val="24"/>
        </w:rPr>
      </w:pPr>
    </w:p>
    <w:p w:rsidR="00F7280B" w:rsidRPr="00F7280B" w:rsidRDefault="00F7280B" w:rsidP="00F7280B">
      <w:pPr>
        <w:pStyle w:val="a3"/>
        <w:ind w:firstLine="567"/>
        <w:jc w:val="both"/>
        <w:rPr>
          <w:rFonts w:ascii="Times New Roman" w:hAnsi="Times New Roman"/>
          <w:sz w:val="24"/>
          <w:szCs w:val="24"/>
        </w:rPr>
      </w:pPr>
      <w:r w:rsidRPr="00F7280B">
        <w:rPr>
          <w:rFonts w:ascii="Times New Roman" w:hAnsi="Times New Roman"/>
          <w:sz w:val="24"/>
          <w:szCs w:val="24"/>
        </w:rPr>
        <w:t>Статистика заболеваемости туберкулезом в Приднестровской Молдавской Республике  за последние 5 лет:</w:t>
      </w:r>
    </w:p>
    <w:p w:rsidR="00F7280B" w:rsidRPr="00F7280B" w:rsidRDefault="00F7280B" w:rsidP="00F7280B">
      <w:pPr>
        <w:pStyle w:val="a3"/>
        <w:ind w:firstLine="567"/>
        <w:jc w:val="both"/>
        <w:rPr>
          <w:rFonts w:ascii="Times New Roman" w:hAnsi="Times New Roman"/>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95"/>
        <w:gridCol w:w="1535"/>
        <w:gridCol w:w="1535"/>
        <w:gridCol w:w="1535"/>
        <w:gridCol w:w="1535"/>
        <w:gridCol w:w="1535"/>
      </w:tblGrid>
      <w:tr w:rsidR="00ED170E" w:rsidRPr="00ED170E" w:rsidTr="00ED170E">
        <w:tc>
          <w:tcPr>
            <w:tcW w:w="1910" w:type="dxa"/>
            <w:shd w:val="clear" w:color="auto" w:fill="auto"/>
          </w:tcPr>
          <w:p w:rsidR="00F7280B" w:rsidRPr="00ED170E" w:rsidRDefault="00F7280B" w:rsidP="00ED170E">
            <w:pPr>
              <w:pStyle w:val="a3"/>
              <w:jc w:val="both"/>
              <w:rPr>
                <w:rFonts w:ascii="Times New Roman" w:hAnsi="Times New Roman"/>
                <w:sz w:val="24"/>
                <w:szCs w:val="24"/>
              </w:rPr>
            </w:pPr>
            <w:r w:rsidRPr="00ED170E">
              <w:rPr>
                <w:rFonts w:ascii="Times New Roman" w:hAnsi="Times New Roman"/>
                <w:sz w:val="24"/>
                <w:szCs w:val="24"/>
              </w:rPr>
              <w:t>Район</w:t>
            </w:r>
          </w:p>
        </w:tc>
        <w:tc>
          <w:tcPr>
            <w:tcW w:w="1589"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2020 год</w:t>
            </w:r>
          </w:p>
        </w:tc>
        <w:tc>
          <w:tcPr>
            <w:tcW w:w="1589"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2019 год</w:t>
            </w:r>
          </w:p>
        </w:tc>
        <w:tc>
          <w:tcPr>
            <w:tcW w:w="1589" w:type="dxa"/>
            <w:tcBorders>
              <w:right w:val="single" w:sz="4" w:space="0" w:color="auto"/>
            </w:tcBorders>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2018 год</w:t>
            </w:r>
          </w:p>
        </w:tc>
        <w:tc>
          <w:tcPr>
            <w:tcW w:w="1589" w:type="dxa"/>
            <w:tcBorders>
              <w:left w:val="single" w:sz="4" w:space="0" w:color="auto"/>
            </w:tcBorders>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2017 год</w:t>
            </w:r>
          </w:p>
        </w:tc>
        <w:tc>
          <w:tcPr>
            <w:tcW w:w="1589"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2016 год</w:t>
            </w:r>
          </w:p>
        </w:tc>
      </w:tr>
      <w:tr w:rsidR="00ED170E" w:rsidRPr="00ED170E" w:rsidTr="00ED170E">
        <w:tc>
          <w:tcPr>
            <w:tcW w:w="1910" w:type="dxa"/>
            <w:shd w:val="clear" w:color="auto" w:fill="auto"/>
          </w:tcPr>
          <w:p w:rsidR="00F7280B" w:rsidRPr="00ED170E" w:rsidRDefault="00F7280B" w:rsidP="00ED170E">
            <w:pPr>
              <w:pStyle w:val="a3"/>
              <w:jc w:val="both"/>
              <w:rPr>
                <w:rFonts w:ascii="Times New Roman" w:hAnsi="Times New Roman"/>
                <w:sz w:val="24"/>
                <w:szCs w:val="24"/>
              </w:rPr>
            </w:pPr>
            <w:r w:rsidRPr="00ED170E">
              <w:rPr>
                <w:rFonts w:ascii="Times New Roman" w:hAnsi="Times New Roman"/>
                <w:sz w:val="24"/>
                <w:szCs w:val="24"/>
              </w:rPr>
              <w:t>Тирасполь</w:t>
            </w:r>
          </w:p>
        </w:tc>
        <w:tc>
          <w:tcPr>
            <w:tcW w:w="1589"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59</w:t>
            </w:r>
          </w:p>
        </w:tc>
        <w:tc>
          <w:tcPr>
            <w:tcW w:w="1589"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65</w:t>
            </w:r>
          </w:p>
        </w:tc>
        <w:tc>
          <w:tcPr>
            <w:tcW w:w="1589" w:type="dxa"/>
            <w:tcBorders>
              <w:right w:val="single" w:sz="4" w:space="0" w:color="auto"/>
            </w:tcBorders>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86</w:t>
            </w:r>
          </w:p>
        </w:tc>
        <w:tc>
          <w:tcPr>
            <w:tcW w:w="1589" w:type="dxa"/>
            <w:tcBorders>
              <w:left w:val="single" w:sz="4" w:space="0" w:color="auto"/>
            </w:tcBorders>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114</w:t>
            </w:r>
          </w:p>
        </w:tc>
        <w:tc>
          <w:tcPr>
            <w:tcW w:w="1589"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135</w:t>
            </w:r>
          </w:p>
        </w:tc>
      </w:tr>
      <w:tr w:rsidR="00ED170E" w:rsidRPr="00ED170E" w:rsidTr="00ED170E">
        <w:tc>
          <w:tcPr>
            <w:tcW w:w="1910" w:type="dxa"/>
            <w:shd w:val="clear" w:color="auto" w:fill="auto"/>
          </w:tcPr>
          <w:p w:rsidR="00F7280B" w:rsidRPr="00ED170E" w:rsidRDefault="00F7280B" w:rsidP="00ED170E">
            <w:pPr>
              <w:pStyle w:val="a3"/>
              <w:jc w:val="both"/>
              <w:rPr>
                <w:rFonts w:ascii="Times New Roman" w:hAnsi="Times New Roman"/>
                <w:sz w:val="24"/>
                <w:szCs w:val="24"/>
              </w:rPr>
            </w:pPr>
            <w:r w:rsidRPr="00ED170E">
              <w:rPr>
                <w:rFonts w:ascii="Times New Roman" w:hAnsi="Times New Roman"/>
                <w:sz w:val="24"/>
                <w:szCs w:val="24"/>
              </w:rPr>
              <w:t>Бендеры</w:t>
            </w:r>
          </w:p>
        </w:tc>
        <w:tc>
          <w:tcPr>
            <w:tcW w:w="1589"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40</w:t>
            </w:r>
          </w:p>
        </w:tc>
        <w:tc>
          <w:tcPr>
            <w:tcW w:w="1589"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56</w:t>
            </w:r>
          </w:p>
        </w:tc>
        <w:tc>
          <w:tcPr>
            <w:tcW w:w="1589" w:type="dxa"/>
            <w:tcBorders>
              <w:right w:val="single" w:sz="4" w:space="0" w:color="auto"/>
            </w:tcBorders>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55</w:t>
            </w:r>
          </w:p>
        </w:tc>
        <w:tc>
          <w:tcPr>
            <w:tcW w:w="1589" w:type="dxa"/>
            <w:tcBorders>
              <w:left w:val="single" w:sz="4" w:space="0" w:color="auto"/>
            </w:tcBorders>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61</w:t>
            </w:r>
          </w:p>
        </w:tc>
        <w:tc>
          <w:tcPr>
            <w:tcW w:w="1589"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72</w:t>
            </w:r>
          </w:p>
        </w:tc>
      </w:tr>
      <w:tr w:rsidR="00ED170E" w:rsidRPr="00ED170E" w:rsidTr="00ED170E">
        <w:tc>
          <w:tcPr>
            <w:tcW w:w="1910" w:type="dxa"/>
            <w:shd w:val="clear" w:color="auto" w:fill="auto"/>
          </w:tcPr>
          <w:p w:rsidR="00F7280B" w:rsidRPr="00ED170E" w:rsidRDefault="00F7280B" w:rsidP="00ED170E">
            <w:pPr>
              <w:pStyle w:val="a3"/>
              <w:jc w:val="both"/>
              <w:rPr>
                <w:rFonts w:ascii="Times New Roman" w:hAnsi="Times New Roman"/>
                <w:sz w:val="24"/>
                <w:szCs w:val="24"/>
              </w:rPr>
            </w:pPr>
            <w:r w:rsidRPr="00ED170E">
              <w:rPr>
                <w:rFonts w:ascii="Times New Roman" w:hAnsi="Times New Roman"/>
                <w:sz w:val="24"/>
                <w:szCs w:val="24"/>
              </w:rPr>
              <w:t>Слободзея</w:t>
            </w:r>
          </w:p>
        </w:tc>
        <w:tc>
          <w:tcPr>
            <w:tcW w:w="1589"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43</w:t>
            </w:r>
          </w:p>
        </w:tc>
        <w:tc>
          <w:tcPr>
            <w:tcW w:w="1589"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96</w:t>
            </w:r>
          </w:p>
        </w:tc>
        <w:tc>
          <w:tcPr>
            <w:tcW w:w="1589" w:type="dxa"/>
            <w:tcBorders>
              <w:right w:val="single" w:sz="4" w:space="0" w:color="auto"/>
            </w:tcBorders>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94</w:t>
            </w:r>
          </w:p>
        </w:tc>
        <w:tc>
          <w:tcPr>
            <w:tcW w:w="1589" w:type="dxa"/>
            <w:tcBorders>
              <w:left w:val="single" w:sz="4" w:space="0" w:color="auto"/>
            </w:tcBorders>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122</w:t>
            </w:r>
          </w:p>
        </w:tc>
        <w:tc>
          <w:tcPr>
            <w:tcW w:w="1589"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109</w:t>
            </w:r>
          </w:p>
        </w:tc>
      </w:tr>
      <w:tr w:rsidR="00ED170E" w:rsidRPr="00ED170E" w:rsidTr="00ED170E">
        <w:tc>
          <w:tcPr>
            <w:tcW w:w="1910" w:type="dxa"/>
            <w:shd w:val="clear" w:color="auto" w:fill="auto"/>
          </w:tcPr>
          <w:p w:rsidR="00F7280B" w:rsidRPr="00ED170E" w:rsidRDefault="00F7280B" w:rsidP="00ED170E">
            <w:pPr>
              <w:pStyle w:val="a3"/>
              <w:jc w:val="both"/>
              <w:rPr>
                <w:rFonts w:ascii="Times New Roman" w:hAnsi="Times New Roman"/>
                <w:sz w:val="24"/>
                <w:szCs w:val="24"/>
              </w:rPr>
            </w:pPr>
            <w:r w:rsidRPr="00ED170E">
              <w:rPr>
                <w:rFonts w:ascii="Times New Roman" w:hAnsi="Times New Roman"/>
                <w:sz w:val="24"/>
                <w:szCs w:val="24"/>
              </w:rPr>
              <w:t>Рыбница</w:t>
            </w:r>
          </w:p>
        </w:tc>
        <w:tc>
          <w:tcPr>
            <w:tcW w:w="1589"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50</w:t>
            </w:r>
          </w:p>
        </w:tc>
        <w:tc>
          <w:tcPr>
            <w:tcW w:w="1589"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69</w:t>
            </w:r>
          </w:p>
        </w:tc>
        <w:tc>
          <w:tcPr>
            <w:tcW w:w="1589" w:type="dxa"/>
            <w:tcBorders>
              <w:right w:val="single" w:sz="4" w:space="0" w:color="auto"/>
            </w:tcBorders>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69</w:t>
            </w:r>
          </w:p>
        </w:tc>
        <w:tc>
          <w:tcPr>
            <w:tcW w:w="1589" w:type="dxa"/>
            <w:tcBorders>
              <w:left w:val="single" w:sz="4" w:space="0" w:color="auto"/>
            </w:tcBorders>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80</w:t>
            </w:r>
          </w:p>
        </w:tc>
        <w:tc>
          <w:tcPr>
            <w:tcW w:w="1589"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74</w:t>
            </w:r>
          </w:p>
        </w:tc>
      </w:tr>
      <w:tr w:rsidR="00ED170E" w:rsidRPr="00ED170E" w:rsidTr="00ED170E">
        <w:tc>
          <w:tcPr>
            <w:tcW w:w="1910" w:type="dxa"/>
            <w:shd w:val="clear" w:color="auto" w:fill="auto"/>
          </w:tcPr>
          <w:p w:rsidR="00F7280B" w:rsidRPr="00ED170E" w:rsidRDefault="00F7280B" w:rsidP="00ED170E">
            <w:pPr>
              <w:pStyle w:val="a3"/>
              <w:jc w:val="both"/>
              <w:rPr>
                <w:rFonts w:ascii="Times New Roman" w:hAnsi="Times New Roman"/>
                <w:sz w:val="24"/>
                <w:szCs w:val="24"/>
              </w:rPr>
            </w:pPr>
            <w:r w:rsidRPr="00ED170E">
              <w:rPr>
                <w:rFonts w:ascii="Times New Roman" w:hAnsi="Times New Roman"/>
                <w:sz w:val="24"/>
                <w:szCs w:val="24"/>
              </w:rPr>
              <w:t>Григориополь</w:t>
            </w:r>
          </w:p>
        </w:tc>
        <w:tc>
          <w:tcPr>
            <w:tcW w:w="1589"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19</w:t>
            </w:r>
          </w:p>
        </w:tc>
        <w:tc>
          <w:tcPr>
            <w:tcW w:w="1589"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31</w:t>
            </w:r>
          </w:p>
        </w:tc>
        <w:tc>
          <w:tcPr>
            <w:tcW w:w="1589" w:type="dxa"/>
            <w:tcBorders>
              <w:right w:val="single" w:sz="4" w:space="0" w:color="auto"/>
            </w:tcBorders>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44</w:t>
            </w:r>
          </w:p>
        </w:tc>
        <w:tc>
          <w:tcPr>
            <w:tcW w:w="1589" w:type="dxa"/>
            <w:tcBorders>
              <w:left w:val="single" w:sz="4" w:space="0" w:color="auto"/>
            </w:tcBorders>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54</w:t>
            </w:r>
          </w:p>
        </w:tc>
        <w:tc>
          <w:tcPr>
            <w:tcW w:w="1589"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52</w:t>
            </w:r>
          </w:p>
        </w:tc>
      </w:tr>
      <w:tr w:rsidR="00ED170E" w:rsidRPr="00ED170E" w:rsidTr="00ED170E">
        <w:tc>
          <w:tcPr>
            <w:tcW w:w="1910" w:type="dxa"/>
            <w:shd w:val="clear" w:color="auto" w:fill="auto"/>
          </w:tcPr>
          <w:p w:rsidR="00F7280B" w:rsidRPr="00ED170E" w:rsidRDefault="00F7280B" w:rsidP="00ED170E">
            <w:pPr>
              <w:pStyle w:val="a3"/>
              <w:jc w:val="both"/>
              <w:rPr>
                <w:rFonts w:ascii="Times New Roman" w:hAnsi="Times New Roman"/>
                <w:sz w:val="24"/>
                <w:szCs w:val="24"/>
              </w:rPr>
            </w:pPr>
            <w:r w:rsidRPr="00ED170E">
              <w:rPr>
                <w:rFonts w:ascii="Times New Roman" w:hAnsi="Times New Roman"/>
                <w:sz w:val="24"/>
                <w:szCs w:val="24"/>
              </w:rPr>
              <w:t>Дубоссары</w:t>
            </w:r>
          </w:p>
        </w:tc>
        <w:tc>
          <w:tcPr>
            <w:tcW w:w="1589"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17</w:t>
            </w:r>
          </w:p>
        </w:tc>
        <w:tc>
          <w:tcPr>
            <w:tcW w:w="1589"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19</w:t>
            </w:r>
          </w:p>
        </w:tc>
        <w:tc>
          <w:tcPr>
            <w:tcW w:w="1589" w:type="dxa"/>
            <w:tcBorders>
              <w:right w:val="single" w:sz="4" w:space="0" w:color="auto"/>
            </w:tcBorders>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26</w:t>
            </w:r>
          </w:p>
        </w:tc>
        <w:tc>
          <w:tcPr>
            <w:tcW w:w="1589" w:type="dxa"/>
            <w:tcBorders>
              <w:left w:val="single" w:sz="4" w:space="0" w:color="auto"/>
            </w:tcBorders>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30</w:t>
            </w:r>
          </w:p>
        </w:tc>
        <w:tc>
          <w:tcPr>
            <w:tcW w:w="1589"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36</w:t>
            </w:r>
          </w:p>
        </w:tc>
      </w:tr>
      <w:tr w:rsidR="00ED170E" w:rsidRPr="00ED170E" w:rsidTr="00ED170E">
        <w:tc>
          <w:tcPr>
            <w:tcW w:w="1910" w:type="dxa"/>
            <w:shd w:val="clear" w:color="auto" w:fill="auto"/>
          </w:tcPr>
          <w:p w:rsidR="00F7280B" w:rsidRPr="00ED170E" w:rsidRDefault="00F7280B" w:rsidP="00ED170E">
            <w:pPr>
              <w:pStyle w:val="a3"/>
              <w:jc w:val="both"/>
              <w:rPr>
                <w:rFonts w:ascii="Times New Roman" w:hAnsi="Times New Roman"/>
                <w:sz w:val="24"/>
                <w:szCs w:val="24"/>
              </w:rPr>
            </w:pPr>
            <w:r w:rsidRPr="00ED170E">
              <w:rPr>
                <w:rFonts w:ascii="Times New Roman" w:hAnsi="Times New Roman"/>
                <w:sz w:val="24"/>
                <w:szCs w:val="24"/>
              </w:rPr>
              <w:t>Днестровск</w:t>
            </w:r>
          </w:p>
        </w:tc>
        <w:tc>
          <w:tcPr>
            <w:tcW w:w="1589"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18</w:t>
            </w:r>
          </w:p>
        </w:tc>
        <w:tc>
          <w:tcPr>
            <w:tcW w:w="1589"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6</w:t>
            </w:r>
          </w:p>
        </w:tc>
        <w:tc>
          <w:tcPr>
            <w:tcW w:w="1589" w:type="dxa"/>
            <w:tcBorders>
              <w:right w:val="single" w:sz="4" w:space="0" w:color="auto"/>
            </w:tcBorders>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2</w:t>
            </w:r>
          </w:p>
        </w:tc>
        <w:tc>
          <w:tcPr>
            <w:tcW w:w="1589" w:type="dxa"/>
            <w:tcBorders>
              <w:left w:val="single" w:sz="4" w:space="0" w:color="auto"/>
            </w:tcBorders>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9</w:t>
            </w:r>
          </w:p>
        </w:tc>
        <w:tc>
          <w:tcPr>
            <w:tcW w:w="1589"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11</w:t>
            </w:r>
          </w:p>
        </w:tc>
      </w:tr>
      <w:tr w:rsidR="00ED170E" w:rsidRPr="00ED170E" w:rsidTr="00ED170E">
        <w:tc>
          <w:tcPr>
            <w:tcW w:w="1910" w:type="dxa"/>
            <w:shd w:val="clear" w:color="auto" w:fill="auto"/>
          </w:tcPr>
          <w:p w:rsidR="00F7280B" w:rsidRPr="00ED170E" w:rsidRDefault="00F7280B" w:rsidP="00ED170E">
            <w:pPr>
              <w:pStyle w:val="a3"/>
              <w:jc w:val="both"/>
              <w:rPr>
                <w:rFonts w:ascii="Times New Roman" w:hAnsi="Times New Roman"/>
                <w:sz w:val="24"/>
                <w:szCs w:val="24"/>
              </w:rPr>
            </w:pPr>
            <w:r w:rsidRPr="00ED170E">
              <w:rPr>
                <w:rFonts w:ascii="Times New Roman" w:hAnsi="Times New Roman"/>
                <w:sz w:val="24"/>
                <w:szCs w:val="24"/>
              </w:rPr>
              <w:t>Каменка</w:t>
            </w:r>
          </w:p>
        </w:tc>
        <w:tc>
          <w:tcPr>
            <w:tcW w:w="1589"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9</w:t>
            </w:r>
          </w:p>
        </w:tc>
        <w:tc>
          <w:tcPr>
            <w:tcW w:w="1589"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15</w:t>
            </w:r>
          </w:p>
        </w:tc>
        <w:tc>
          <w:tcPr>
            <w:tcW w:w="1589" w:type="dxa"/>
            <w:tcBorders>
              <w:right w:val="single" w:sz="4" w:space="0" w:color="auto"/>
            </w:tcBorders>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11</w:t>
            </w:r>
          </w:p>
        </w:tc>
        <w:tc>
          <w:tcPr>
            <w:tcW w:w="1589" w:type="dxa"/>
            <w:tcBorders>
              <w:left w:val="single" w:sz="4" w:space="0" w:color="auto"/>
            </w:tcBorders>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19</w:t>
            </w:r>
          </w:p>
        </w:tc>
        <w:tc>
          <w:tcPr>
            <w:tcW w:w="1589"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14</w:t>
            </w:r>
          </w:p>
        </w:tc>
      </w:tr>
      <w:tr w:rsidR="00ED170E" w:rsidRPr="00ED170E" w:rsidTr="00ED170E">
        <w:tc>
          <w:tcPr>
            <w:tcW w:w="1910" w:type="dxa"/>
            <w:shd w:val="clear" w:color="auto" w:fill="auto"/>
          </w:tcPr>
          <w:p w:rsidR="00F7280B" w:rsidRPr="00ED170E" w:rsidRDefault="00F7280B" w:rsidP="00ED170E">
            <w:pPr>
              <w:pStyle w:val="a3"/>
              <w:jc w:val="both"/>
              <w:rPr>
                <w:rFonts w:ascii="Times New Roman" w:hAnsi="Times New Roman"/>
                <w:sz w:val="24"/>
                <w:szCs w:val="24"/>
              </w:rPr>
            </w:pPr>
            <w:r w:rsidRPr="00ED170E">
              <w:rPr>
                <w:rFonts w:ascii="Times New Roman" w:hAnsi="Times New Roman"/>
                <w:sz w:val="24"/>
                <w:szCs w:val="24"/>
              </w:rPr>
              <w:t>ГСИН</w:t>
            </w:r>
          </w:p>
        </w:tc>
        <w:tc>
          <w:tcPr>
            <w:tcW w:w="1589"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14</w:t>
            </w:r>
          </w:p>
        </w:tc>
        <w:tc>
          <w:tcPr>
            <w:tcW w:w="1589"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23</w:t>
            </w:r>
          </w:p>
        </w:tc>
        <w:tc>
          <w:tcPr>
            <w:tcW w:w="1589" w:type="dxa"/>
            <w:tcBorders>
              <w:right w:val="single" w:sz="4" w:space="0" w:color="auto"/>
            </w:tcBorders>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18</w:t>
            </w:r>
          </w:p>
        </w:tc>
        <w:tc>
          <w:tcPr>
            <w:tcW w:w="1589" w:type="dxa"/>
            <w:tcBorders>
              <w:left w:val="single" w:sz="4" w:space="0" w:color="auto"/>
            </w:tcBorders>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21</w:t>
            </w:r>
          </w:p>
        </w:tc>
        <w:tc>
          <w:tcPr>
            <w:tcW w:w="1589"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33</w:t>
            </w:r>
          </w:p>
        </w:tc>
      </w:tr>
      <w:tr w:rsidR="00ED170E" w:rsidRPr="00ED170E" w:rsidTr="00ED170E">
        <w:tc>
          <w:tcPr>
            <w:tcW w:w="1910" w:type="dxa"/>
            <w:shd w:val="clear" w:color="auto" w:fill="auto"/>
          </w:tcPr>
          <w:p w:rsidR="00F7280B" w:rsidRPr="00ED170E" w:rsidRDefault="00F7280B" w:rsidP="00ED170E">
            <w:pPr>
              <w:pStyle w:val="a3"/>
              <w:jc w:val="both"/>
              <w:rPr>
                <w:rFonts w:ascii="Times New Roman" w:hAnsi="Times New Roman"/>
                <w:sz w:val="24"/>
                <w:szCs w:val="24"/>
              </w:rPr>
            </w:pPr>
            <w:r w:rsidRPr="00ED170E">
              <w:rPr>
                <w:rFonts w:ascii="Times New Roman" w:hAnsi="Times New Roman"/>
                <w:sz w:val="24"/>
                <w:szCs w:val="24"/>
              </w:rPr>
              <w:t>ВСЕГО</w:t>
            </w:r>
          </w:p>
        </w:tc>
        <w:tc>
          <w:tcPr>
            <w:tcW w:w="1589"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269</w:t>
            </w:r>
          </w:p>
        </w:tc>
        <w:tc>
          <w:tcPr>
            <w:tcW w:w="1589"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380</w:t>
            </w:r>
          </w:p>
        </w:tc>
        <w:tc>
          <w:tcPr>
            <w:tcW w:w="1589" w:type="dxa"/>
            <w:tcBorders>
              <w:right w:val="single" w:sz="4" w:space="0" w:color="auto"/>
            </w:tcBorders>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405</w:t>
            </w:r>
          </w:p>
        </w:tc>
        <w:tc>
          <w:tcPr>
            <w:tcW w:w="1589" w:type="dxa"/>
            <w:tcBorders>
              <w:left w:val="single" w:sz="4" w:space="0" w:color="auto"/>
            </w:tcBorders>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510</w:t>
            </w:r>
          </w:p>
        </w:tc>
        <w:tc>
          <w:tcPr>
            <w:tcW w:w="1589" w:type="dxa"/>
            <w:shd w:val="clear" w:color="auto" w:fill="auto"/>
          </w:tcPr>
          <w:p w:rsidR="00F7280B" w:rsidRPr="00ED170E" w:rsidRDefault="00F7280B" w:rsidP="00ED170E">
            <w:pPr>
              <w:pStyle w:val="a3"/>
              <w:jc w:val="center"/>
              <w:rPr>
                <w:rFonts w:ascii="Times New Roman" w:hAnsi="Times New Roman"/>
                <w:sz w:val="24"/>
                <w:szCs w:val="24"/>
              </w:rPr>
            </w:pPr>
            <w:r w:rsidRPr="00ED170E">
              <w:rPr>
                <w:rFonts w:ascii="Times New Roman" w:hAnsi="Times New Roman"/>
                <w:sz w:val="24"/>
                <w:szCs w:val="24"/>
              </w:rPr>
              <w:t>536</w:t>
            </w:r>
          </w:p>
        </w:tc>
      </w:tr>
    </w:tbl>
    <w:p w:rsidR="00F7280B" w:rsidRPr="00F7280B" w:rsidRDefault="00F7280B" w:rsidP="00F7280B">
      <w:pPr>
        <w:pStyle w:val="a3"/>
        <w:ind w:firstLine="567"/>
        <w:jc w:val="both"/>
        <w:rPr>
          <w:rFonts w:ascii="Times New Roman" w:hAnsi="Times New Roman"/>
          <w:sz w:val="24"/>
          <w:szCs w:val="24"/>
        </w:rPr>
      </w:pPr>
    </w:p>
    <w:p w:rsidR="00F7280B" w:rsidRPr="00F7280B" w:rsidRDefault="00F7280B" w:rsidP="00F7280B">
      <w:pPr>
        <w:pStyle w:val="a3"/>
        <w:ind w:firstLine="567"/>
        <w:jc w:val="both"/>
        <w:rPr>
          <w:rFonts w:ascii="Times New Roman" w:hAnsi="Times New Roman"/>
          <w:sz w:val="24"/>
          <w:szCs w:val="24"/>
        </w:rPr>
      </w:pPr>
      <w:r w:rsidRPr="00F7280B">
        <w:rPr>
          <w:rFonts w:ascii="Times New Roman" w:hAnsi="Times New Roman"/>
          <w:sz w:val="24"/>
          <w:szCs w:val="24"/>
        </w:rPr>
        <w:t>Из таблицы видно, что количество впервые выявленных случаев туберкулёза в 2020 году сократилось на треть – с 380 до 269 случаев (в 2019-м по сравнению с 2018 годом это показатель снизился на 6%).</w:t>
      </w:r>
    </w:p>
    <w:p w:rsidR="00F7280B" w:rsidRPr="00F7280B" w:rsidRDefault="00F7280B" w:rsidP="00F7280B">
      <w:pPr>
        <w:pStyle w:val="a3"/>
        <w:ind w:firstLine="567"/>
        <w:jc w:val="both"/>
        <w:rPr>
          <w:rFonts w:ascii="Times New Roman" w:hAnsi="Times New Roman"/>
          <w:sz w:val="24"/>
          <w:szCs w:val="24"/>
        </w:rPr>
      </w:pPr>
      <w:r w:rsidRPr="00F7280B">
        <w:rPr>
          <w:rFonts w:ascii="Times New Roman" w:hAnsi="Times New Roman"/>
          <w:sz w:val="24"/>
          <w:szCs w:val="24"/>
        </w:rPr>
        <w:t xml:space="preserve">В соответствии с  Приказом Министерства здравоохранения Приднестровской Молдавской Республики  от 27.05.2013 года №238  «О введении в действие СанПиН </w:t>
      </w:r>
      <w:r w:rsidRPr="00F7280B">
        <w:rPr>
          <w:rFonts w:ascii="Times New Roman" w:hAnsi="Times New Roman"/>
          <w:sz w:val="24"/>
          <w:szCs w:val="24"/>
        </w:rPr>
        <w:lastRenderedPageBreak/>
        <w:t>3.1.1295-13 «Профилактика туберкулеза»  специалистами лечебно-профилактических специализированных  противотуберкулезных организаций (отделений, кабинетов) рекомендовано  изолировать детей из семей, где имеется очаг туберкулеза. Министерство здравоохранения Приднестровской Молдавской Республики в случае выявления семей, находящихся в социально опасном положении, в которых нарушаются права и законные интересы детей, медицинские сотрудники подведомственных лечебно - профилактических учреждений информируют уполномоченные органы, занимающиеся вопросами изъятия детей из таких семей, к которым относятся: территориальная комиссия по защите прав несовершеннолетних государственной администрации города, управление опеки и попечительства, поддержки семей с детьми в группе риска, управление внутренних дел и прокуратура. В последующем, дети из таких семей госпитализируются в педиатрические отделения, в условиях которых, при необходимости, дети обследуются и проводят лечение, а также находятся до принятия решения компетентными органами о возврате в семью или оформлении в учреждение социальной защиты.</w:t>
      </w:r>
    </w:p>
    <w:p w:rsidR="00F7280B" w:rsidRPr="00F7280B" w:rsidRDefault="00F7280B" w:rsidP="00F7280B">
      <w:pPr>
        <w:pStyle w:val="a3"/>
        <w:ind w:firstLine="567"/>
        <w:jc w:val="both"/>
        <w:rPr>
          <w:rFonts w:ascii="Times New Roman" w:hAnsi="Times New Roman"/>
          <w:sz w:val="24"/>
          <w:szCs w:val="24"/>
        </w:rPr>
      </w:pPr>
      <w:r w:rsidRPr="00F7280B">
        <w:rPr>
          <w:rFonts w:ascii="Times New Roman" w:hAnsi="Times New Roman"/>
          <w:sz w:val="24"/>
          <w:szCs w:val="24"/>
        </w:rPr>
        <w:t>В 2020 году в Григориопольском районе было изъято 2-е детей из 2-х семей, являющимися очагами туберкулеза.</w:t>
      </w:r>
    </w:p>
    <w:p w:rsidR="00F7280B" w:rsidRPr="00F7280B" w:rsidRDefault="00F7280B" w:rsidP="00F7280B">
      <w:pPr>
        <w:pStyle w:val="a3"/>
        <w:ind w:firstLine="567"/>
        <w:jc w:val="both"/>
        <w:rPr>
          <w:rFonts w:ascii="Times New Roman" w:hAnsi="Times New Roman"/>
          <w:sz w:val="24"/>
          <w:szCs w:val="24"/>
        </w:rPr>
      </w:pPr>
      <w:r w:rsidRPr="00F7280B">
        <w:rPr>
          <w:rFonts w:ascii="Times New Roman" w:hAnsi="Times New Roman"/>
          <w:sz w:val="24"/>
          <w:szCs w:val="24"/>
        </w:rPr>
        <w:t>Один ребенок - девочка, 2008 г.р., жительница с.Тея, из туберкулезного бытового контакта с родной матерью бактериовыделителем.</w:t>
      </w:r>
    </w:p>
    <w:p w:rsidR="00F7280B" w:rsidRPr="00F7280B" w:rsidRDefault="00F7280B" w:rsidP="00F7280B">
      <w:pPr>
        <w:pStyle w:val="a3"/>
        <w:ind w:firstLine="567"/>
        <w:jc w:val="both"/>
        <w:rPr>
          <w:rFonts w:ascii="Times New Roman" w:hAnsi="Times New Roman"/>
          <w:sz w:val="24"/>
          <w:szCs w:val="24"/>
        </w:rPr>
      </w:pPr>
      <w:r w:rsidRPr="00F7280B">
        <w:rPr>
          <w:rFonts w:ascii="Times New Roman" w:hAnsi="Times New Roman"/>
          <w:sz w:val="24"/>
          <w:szCs w:val="24"/>
        </w:rPr>
        <w:t>Второй ребенок - мальчик, 2011 г.р., житель с. Глиное, также из туберкулезного бытового контакта с родной матерью бактериовыделителем.</w:t>
      </w:r>
    </w:p>
    <w:p w:rsidR="00F7280B" w:rsidRPr="00F7280B" w:rsidRDefault="00F7280B" w:rsidP="00F7280B">
      <w:pPr>
        <w:pStyle w:val="a3"/>
        <w:ind w:firstLine="567"/>
        <w:jc w:val="both"/>
        <w:rPr>
          <w:rFonts w:ascii="Times New Roman" w:hAnsi="Times New Roman"/>
          <w:sz w:val="24"/>
          <w:szCs w:val="24"/>
        </w:rPr>
      </w:pPr>
      <w:r w:rsidRPr="00F7280B">
        <w:rPr>
          <w:rFonts w:ascii="Times New Roman" w:hAnsi="Times New Roman"/>
          <w:sz w:val="24"/>
          <w:szCs w:val="24"/>
        </w:rPr>
        <w:t xml:space="preserve">Взаимодействие с Глобальным фондом (поступление гуманитарной помощи) в </w:t>
      </w:r>
      <w:r w:rsidR="001F4BAA">
        <w:rPr>
          <w:rFonts w:ascii="Times New Roman" w:hAnsi="Times New Roman"/>
          <w:sz w:val="24"/>
          <w:szCs w:val="24"/>
        </w:rPr>
        <w:t>Приднестровской Молдавской Республике</w:t>
      </w:r>
      <w:r w:rsidRPr="00F7280B">
        <w:rPr>
          <w:rFonts w:ascii="Times New Roman" w:hAnsi="Times New Roman"/>
          <w:sz w:val="24"/>
          <w:szCs w:val="24"/>
        </w:rPr>
        <w:t xml:space="preserve"> заключается в обеспечении препаратами резервного ряда, питательными средами, оборудованием и тестами для бактериологической референс-лаборатории с целью обеспечения бесперебойной работы фтизиатрической службы.</w:t>
      </w:r>
      <w:r w:rsidRPr="00F7280B">
        <w:rPr>
          <w:rFonts w:ascii="Times New Roman" w:hAnsi="Times New Roman"/>
          <w:sz w:val="24"/>
          <w:szCs w:val="24"/>
        </w:rPr>
        <w:tab/>
      </w:r>
    </w:p>
    <w:p w:rsidR="00F7280B" w:rsidRPr="00F7280B" w:rsidRDefault="00F7280B" w:rsidP="00F7280B">
      <w:pPr>
        <w:pStyle w:val="a3"/>
        <w:ind w:firstLine="567"/>
        <w:jc w:val="both"/>
        <w:rPr>
          <w:rFonts w:ascii="Times New Roman" w:hAnsi="Times New Roman"/>
          <w:sz w:val="24"/>
          <w:szCs w:val="24"/>
        </w:rPr>
      </w:pPr>
      <w:r w:rsidRPr="00F7280B">
        <w:rPr>
          <w:rFonts w:ascii="Times New Roman" w:hAnsi="Times New Roman"/>
          <w:sz w:val="24"/>
          <w:szCs w:val="24"/>
        </w:rPr>
        <w:t>ГУ «Республиканская туберкулезная больница», противотуберкулезные диспансеры и кабинеты по районам республики взаимодействуют с общественными организациями, такими как: «Медико-Социальные программы», «Актив», «Милосердие», «Общественный Центр поддержки больных туберкулезом». Работа данных организаций направлена на социальное, психологическое, материальное стимулирование больных активными формами туберкулеза.</w:t>
      </w:r>
    </w:p>
    <w:p w:rsidR="00F7280B" w:rsidRPr="00F7280B" w:rsidRDefault="00F7280B" w:rsidP="00F7280B">
      <w:pPr>
        <w:pStyle w:val="a3"/>
        <w:ind w:firstLine="567"/>
        <w:jc w:val="both"/>
        <w:rPr>
          <w:rFonts w:ascii="Times New Roman" w:hAnsi="Times New Roman"/>
          <w:sz w:val="24"/>
          <w:szCs w:val="24"/>
        </w:rPr>
      </w:pPr>
      <w:r w:rsidRPr="00F7280B">
        <w:rPr>
          <w:rFonts w:ascii="Times New Roman" w:hAnsi="Times New Roman"/>
          <w:sz w:val="24"/>
          <w:szCs w:val="24"/>
        </w:rPr>
        <w:t>На конец 2020 года на учете всей противотуберкулезной службы состоят</w:t>
      </w:r>
      <w:r w:rsidR="00227DC7">
        <w:rPr>
          <w:rFonts w:ascii="Times New Roman" w:hAnsi="Times New Roman"/>
          <w:sz w:val="24"/>
          <w:szCs w:val="24"/>
        </w:rPr>
        <w:t xml:space="preserve">                   </w:t>
      </w:r>
      <w:r w:rsidRPr="00F7280B">
        <w:rPr>
          <w:rFonts w:ascii="Times New Roman" w:hAnsi="Times New Roman"/>
          <w:sz w:val="24"/>
          <w:szCs w:val="24"/>
        </w:rPr>
        <w:t xml:space="preserve"> 82 пациента, которые уклоняются от специфического противотуберкулезного лечения по разным причинам и на протяжении разного срока времени. Показатель уклоняющихся граждан от лечения в 2020 году практически выровнялся с показателями 2014 года (88). Этот показатель наибольший за последние 5 лет. Несмотря на действующий Закон Приднестровской Молдавской Республики «О предупреждении распространения туберкулеза в Приднестровской Молдавской Республике» от 01.10.2009 (закону 11 лет!!!!) к данным пациентам не были применены меры принудительного лечения из-за отсутствия специализированного отделения закрытого типа. Об этом Уполномоченный ежегодно указывает в своем докладе.</w:t>
      </w:r>
    </w:p>
    <w:p w:rsidR="00F7280B" w:rsidRPr="00F7280B" w:rsidRDefault="00F7280B" w:rsidP="00F7280B">
      <w:pPr>
        <w:pStyle w:val="a3"/>
        <w:ind w:firstLine="567"/>
        <w:jc w:val="both"/>
        <w:rPr>
          <w:rFonts w:ascii="Times New Roman" w:hAnsi="Times New Roman"/>
          <w:sz w:val="24"/>
          <w:szCs w:val="24"/>
        </w:rPr>
      </w:pPr>
      <w:r w:rsidRPr="00F7280B">
        <w:rPr>
          <w:rFonts w:ascii="Times New Roman" w:hAnsi="Times New Roman"/>
          <w:sz w:val="24"/>
          <w:szCs w:val="24"/>
        </w:rPr>
        <w:t>Учитывая остроту проблемы, в настоящее время готовится проект реорганизации фтизиатрической службы с целью улучшения качества оказания противотуберкулезной помощи населению Приднестровской Молдавской Республики через объединение амбулаторной и стационарной служб районов. После окончания строительных работ нового лечебно-диагностического корпуса ГУ «Республиканская туберкулезная больница» планируется открытие отделения принудительного лечения на базе одного из действующих лечебных корпусов на 20 коек.</w:t>
      </w:r>
    </w:p>
    <w:p w:rsidR="00F7280B" w:rsidRPr="00F7280B" w:rsidRDefault="00F7280B" w:rsidP="00F7280B">
      <w:pPr>
        <w:pStyle w:val="a3"/>
        <w:ind w:firstLine="567"/>
        <w:jc w:val="both"/>
        <w:rPr>
          <w:rFonts w:ascii="Times New Roman" w:hAnsi="Times New Roman"/>
          <w:sz w:val="24"/>
          <w:szCs w:val="24"/>
        </w:rPr>
      </w:pPr>
      <w:r w:rsidRPr="00F7280B">
        <w:rPr>
          <w:rFonts w:ascii="Times New Roman" w:hAnsi="Times New Roman"/>
          <w:sz w:val="24"/>
          <w:szCs w:val="24"/>
        </w:rPr>
        <w:t xml:space="preserve">На территории </w:t>
      </w:r>
      <w:r w:rsidR="0059725B">
        <w:rPr>
          <w:rFonts w:ascii="Times New Roman" w:hAnsi="Times New Roman"/>
          <w:sz w:val="24"/>
          <w:szCs w:val="24"/>
        </w:rPr>
        <w:t>Приднестровской Молдавской Республики</w:t>
      </w:r>
      <w:r w:rsidRPr="00F7280B">
        <w:rPr>
          <w:rFonts w:ascii="Times New Roman" w:hAnsi="Times New Roman"/>
          <w:sz w:val="24"/>
          <w:szCs w:val="24"/>
        </w:rPr>
        <w:t xml:space="preserve"> за 2020 год было зафиксировано 26 случаев заражения новой коронавирусной инфекцией больных активными формами туберкулеза, успешно получивших лечение на базе </w:t>
      </w:r>
      <w:r w:rsidR="00472985">
        <w:rPr>
          <w:rFonts w:ascii="Times New Roman" w:hAnsi="Times New Roman"/>
          <w:sz w:val="24"/>
          <w:szCs w:val="24"/>
        </w:rPr>
        <w:t xml:space="preserve">                  </w:t>
      </w:r>
      <w:r w:rsidRPr="00F7280B">
        <w:rPr>
          <w:rFonts w:ascii="Times New Roman" w:hAnsi="Times New Roman"/>
          <w:sz w:val="24"/>
          <w:szCs w:val="24"/>
          <w:lang w:val="en-US" w:bidi="en-US"/>
        </w:rPr>
        <w:lastRenderedPageBreak/>
        <w:t>COVID</w:t>
      </w:r>
      <w:r w:rsidRPr="00F7280B">
        <w:rPr>
          <w:rFonts w:ascii="Times New Roman" w:hAnsi="Times New Roman"/>
          <w:sz w:val="24"/>
          <w:szCs w:val="24"/>
        </w:rPr>
        <w:t>-госпиталей по районам и на базе развернутого отделения в ГУ «Республиканская туберкулезная больница».</w:t>
      </w:r>
    </w:p>
    <w:p w:rsidR="00F7280B" w:rsidRPr="00F7280B" w:rsidRDefault="00F7280B" w:rsidP="00F7280B">
      <w:pPr>
        <w:pStyle w:val="a3"/>
        <w:ind w:firstLine="567"/>
        <w:jc w:val="both"/>
        <w:rPr>
          <w:rFonts w:ascii="Times New Roman" w:hAnsi="Times New Roman"/>
          <w:sz w:val="24"/>
          <w:szCs w:val="24"/>
        </w:rPr>
      </w:pPr>
      <w:r w:rsidRPr="00F7280B">
        <w:rPr>
          <w:rFonts w:ascii="Times New Roman" w:hAnsi="Times New Roman"/>
          <w:sz w:val="24"/>
          <w:szCs w:val="24"/>
        </w:rPr>
        <w:t>Проблема обеспечения медицинскими кадрами противотуберкулезных отделений, диспансеров и кабинетов на протяжении нескольких лет остается напряженной ввиду нехватки специалистов с высшим медицинским образованием. Дефицит врачей-фтизиатров в среднем по республике составляет 50% Укомплектованность средним и младшим медицинским персоналом составляет 100%.</w:t>
      </w:r>
    </w:p>
    <w:p w:rsidR="00F7280B" w:rsidRPr="00F7280B" w:rsidRDefault="00F7280B" w:rsidP="00F7280B">
      <w:pPr>
        <w:pStyle w:val="a3"/>
        <w:ind w:firstLine="567"/>
        <w:jc w:val="both"/>
        <w:rPr>
          <w:rFonts w:ascii="Times New Roman" w:hAnsi="Times New Roman"/>
          <w:sz w:val="24"/>
          <w:szCs w:val="24"/>
        </w:rPr>
      </w:pPr>
      <w:r w:rsidRPr="00F7280B">
        <w:rPr>
          <w:rFonts w:ascii="Times New Roman" w:hAnsi="Times New Roman"/>
          <w:sz w:val="24"/>
          <w:szCs w:val="24"/>
        </w:rPr>
        <w:t>В 2020 году было проведено повышение заработной платы высшему и среднему составу фтизиатрической службы, в связи с этим ожидается повышение интереса к службе и привлечение новых кадров.</w:t>
      </w:r>
    </w:p>
    <w:p w:rsidR="00F7280B" w:rsidRPr="00F7280B" w:rsidRDefault="00F7280B" w:rsidP="00F7280B">
      <w:pPr>
        <w:pStyle w:val="a3"/>
        <w:ind w:firstLine="567"/>
        <w:jc w:val="both"/>
        <w:rPr>
          <w:rFonts w:ascii="Times New Roman" w:hAnsi="Times New Roman"/>
          <w:sz w:val="24"/>
          <w:szCs w:val="24"/>
          <w:lang w:eastAsia="ru-RU"/>
        </w:rPr>
      </w:pPr>
      <w:r w:rsidRPr="00F7280B">
        <w:rPr>
          <w:rFonts w:ascii="Times New Roman" w:hAnsi="Times New Roman"/>
          <w:sz w:val="24"/>
          <w:szCs w:val="24"/>
        </w:rPr>
        <w:t xml:space="preserve">В период пандемии, вызванной новой коронавирусной инфекцией, </w:t>
      </w:r>
      <w:r w:rsidR="00227DC7">
        <w:rPr>
          <w:rFonts w:ascii="Times New Roman" w:hAnsi="Times New Roman"/>
          <w:sz w:val="24"/>
          <w:szCs w:val="24"/>
        </w:rPr>
        <w:t xml:space="preserve">                          </w:t>
      </w:r>
      <w:r w:rsidRPr="00227DC7">
        <w:rPr>
          <w:rStyle w:val="29pt0"/>
          <w:rFonts w:eastAsia="Calibri"/>
          <w:b w:val="0"/>
          <w:sz w:val="24"/>
          <w:szCs w:val="24"/>
        </w:rPr>
        <w:t>ГУ</w:t>
      </w:r>
      <w:r w:rsidRPr="00F7280B">
        <w:rPr>
          <w:rStyle w:val="29pt0"/>
          <w:rFonts w:eastAsia="Calibri"/>
          <w:sz w:val="24"/>
          <w:szCs w:val="24"/>
        </w:rPr>
        <w:t xml:space="preserve"> </w:t>
      </w:r>
      <w:r w:rsidRPr="00F7280B">
        <w:rPr>
          <w:rFonts w:ascii="Times New Roman" w:hAnsi="Times New Roman"/>
          <w:sz w:val="24"/>
          <w:szCs w:val="24"/>
        </w:rPr>
        <w:t>«Республиканская туберкулезная больница», противотуберкулезные диспансеры и кабинеты центральных районных больниц республики были обеспечены в полном объеме средствами индивидуальной защиты, специализированной одеждой, дезинфицирующими средствами.</w:t>
      </w:r>
    </w:p>
    <w:p w:rsidR="00F7280B" w:rsidRPr="00F7280B" w:rsidRDefault="00F7280B" w:rsidP="00F7280B">
      <w:pPr>
        <w:pStyle w:val="a3"/>
        <w:ind w:firstLine="567"/>
        <w:jc w:val="both"/>
        <w:rPr>
          <w:rFonts w:ascii="Times New Roman" w:hAnsi="Times New Roman"/>
          <w:sz w:val="24"/>
          <w:szCs w:val="24"/>
        </w:rPr>
      </w:pPr>
      <w:r w:rsidRPr="00F7280B">
        <w:rPr>
          <w:rFonts w:ascii="Times New Roman" w:hAnsi="Times New Roman"/>
          <w:sz w:val="24"/>
          <w:szCs w:val="24"/>
        </w:rPr>
        <w:t>Из приведенных выше цифр видно, что проблема заболеваемости туберкулезом в республике остается актуальной, но, тем не менее, решаемой по мере экономических возможностей государства. К сожалению, как показывают результаты проверки, в республике, как и ранее, прослеживается неукомплектованность штатных расписаний специализированных лечебно-профилактических учреждений врачами – фтизиатрами. По–прежнему, остается нерешенным механизм принудительного привлечения граждан, заболевших туберкулезом, к лечению, ввиду отсутствия специального учреждения закрытого типа. Как положительный момент - ведется усиленная работа по информационной осведомленности населения, как на территориальном уровне, так и на государственном.</w:t>
      </w:r>
    </w:p>
    <w:p w:rsidR="00F7280B" w:rsidRPr="00F7280B" w:rsidRDefault="00F7280B" w:rsidP="00F7280B">
      <w:pPr>
        <w:pStyle w:val="a3"/>
        <w:ind w:firstLine="567"/>
        <w:jc w:val="both"/>
        <w:rPr>
          <w:rFonts w:ascii="Times New Roman" w:hAnsi="Times New Roman"/>
          <w:sz w:val="24"/>
          <w:szCs w:val="24"/>
        </w:rPr>
      </w:pPr>
      <w:r w:rsidRPr="00F7280B">
        <w:rPr>
          <w:rFonts w:ascii="Times New Roman" w:hAnsi="Times New Roman"/>
          <w:sz w:val="24"/>
          <w:szCs w:val="24"/>
        </w:rPr>
        <w:t>Уполномоченный ежегодно отслеживает ситуацию, сложившуюся   в области льготного медикаментозного обеспечения граждан.</w:t>
      </w:r>
    </w:p>
    <w:p w:rsidR="00F7280B" w:rsidRPr="00F7280B" w:rsidRDefault="00F7280B" w:rsidP="00F7280B">
      <w:pPr>
        <w:pStyle w:val="a3"/>
        <w:ind w:firstLine="567"/>
        <w:jc w:val="both"/>
        <w:rPr>
          <w:rFonts w:ascii="Times New Roman" w:hAnsi="Times New Roman"/>
          <w:sz w:val="24"/>
          <w:szCs w:val="24"/>
        </w:rPr>
      </w:pPr>
      <w:r w:rsidRPr="00F7280B">
        <w:rPr>
          <w:rFonts w:ascii="Times New Roman" w:hAnsi="Times New Roman"/>
          <w:sz w:val="24"/>
          <w:szCs w:val="24"/>
        </w:rPr>
        <w:t>В 2020 году с целью обеспечения учреждений Министерства здравоохранения Приднестровской Молдавской Республики лекарственными препаратами для обеспечения льготной категории граждан республики фактически было выделено из Республиканского бюджета денежных средств на медикаменты 27 782 345,55 рублей.</w:t>
      </w:r>
    </w:p>
    <w:p w:rsidR="00F7280B" w:rsidRPr="00F7280B" w:rsidRDefault="00F7280B" w:rsidP="00F7280B">
      <w:pPr>
        <w:pStyle w:val="a3"/>
        <w:ind w:firstLine="567"/>
        <w:jc w:val="both"/>
        <w:rPr>
          <w:rFonts w:ascii="Times New Roman" w:hAnsi="Times New Roman"/>
          <w:sz w:val="24"/>
          <w:szCs w:val="24"/>
        </w:rPr>
      </w:pPr>
      <w:r w:rsidRPr="00F7280B">
        <w:rPr>
          <w:rFonts w:ascii="Times New Roman" w:hAnsi="Times New Roman"/>
          <w:sz w:val="24"/>
          <w:szCs w:val="24"/>
        </w:rPr>
        <w:t>Количество граждан льготной категории, зарегистрированных в учреждениях здравоохранения  республики, в разрезе по районам и городам Республики составляет:</w:t>
      </w:r>
    </w:p>
    <w:p w:rsidR="00F7280B" w:rsidRPr="00F7280B" w:rsidRDefault="00F7280B" w:rsidP="00F7280B">
      <w:pPr>
        <w:pStyle w:val="a3"/>
        <w:ind w:firstLine="567"/>
        <w:jc w:val="both"/>
        <w:rPr>
          <w:rFonts w:ascii="Times New Roman" w:hAnsi="Times New Roman"/>
          <w:sz w:val="24"/>
          <w:szCs w:val="24"/>
        </w:rPr>
      </w:pPr>
      <w:r w:rsidRPr="00F7280B">
        <w:rPr>
          <w:rFonts w:ascii="Times New Roman" w:hAnsi="Times New Roman"/>
          <w:sz w:val="24"/>
          <w:szCs w:val="24"/>
        </w:rPr>
        <w:t>- г. Тирасполь и г. Днестровск - 26 066 чел.;</w:t>
      </w:r>
    </w:p>
    <w:p w:rsidR="00F7280B" w:rsidRPr="00F7280B" w:rsidRDefault="00F7280B" w:rsidP="00F7280B">
      <w:pPr>
        <w:pStyle w:val="a3"/>
        <w:ind w:firstLine="567"/>
        <w:jc w:val="both"/>
        <w:rPr>
          <w:rFonts w:ascii="Times New Roman" w:hAnsi="Times New Roman"/>
          <w:sz w:val="24"/>
          <w:szCs w:val="24"/>
        </w:rPr>
      </w:pPr>
      <w:r w:rsidRPr="00F7280B">
        <w:rPr>
          <w:rFonts w:ascii="Times New Roman" w:hAnsi="Times New Roman"/>
          <w:sz w:val="24"/>
          <w:szCs w:val="24"/>
        </w:rPr>
        <w:t>- г. Бендеры - 12 166 чел.;</w:t>
      </w:r>
    </w:p>
    <w:p w:rsidR="00F7280B" w:rsidRPr="00F7280B" w:rsidRDefault="00F7280B" w:rsidP="00F7280B">
      <w:pPr>
        <w:pStyle w:val="a3"/>
        <w:ind w:firstLine="567"/>
        <w:jc w:val="both"/>
        <w:rPr>
          <w:rFonts w:ascii="Times New Roman" w:hAnsi="Times New Roman"/>
          <w:sz w:val="24"/>
          <w:szCs w:val="24"/>
        </w:rPr>
      </w:pPr>
      <w:r w:rsidRPr="00F7280B">
        <w:rPr>
          <w:rFonts w:ascii="Times New Roman" w:hAnsi="Times New Roman"/>
          <w:sz w:val="24"/>
          <w:szCs w:val="24"/>
        </w:rPr>
        <w:t>- г. Слободзея и Слободзейский район - 5 774 чел.;</w:t>
      </w:r>
    </w:p>
    <w:p w:rsidR="00F7280B" w:rsidRPr="00F7280B" w:rsidRDefault="00F7280B" w:rsidP="00F7280B">
      <w:pPr>
        <w:pStyle w:val="a3"/>
        <w:ind w:firstLine="567"/>
        <w:jc w:val="both"/>
        <w:rPr>
          <w:rFonts w:ascii="Times New Roman" w:hAnsi="Times New Roman"/>
          <w:sz w:val="24"/>
          <w:szCs w:val="24"/>
        </w:rPr>
      </w:pPr>
      <w:r w:rsidRPr="00F7280B">
        <w:rPr>
          <w:rFonts w:ascii="Times New Roman" w:hAnsi="Times New Roman"/>
          <w:sz w:val="24"/>
          <w:szCs w:val="24"/>
        </w:rPr>
        <w:t>- г. Григориополь и Григориопольский район - 3 409 чел.;</w:t>
      </w:r>
    </w:p>
    <w:p w:rsidR="00F7280B" w:rsidRPr="00F7280B" w:rsidRDefault="00F7280B" w:rsidP="00F7280B">
      <w:pPr>
        <w:pStyle w:val="a3"/>
        <w:ind w:firstLine="567"/>
        <w:jc w:val="both"/>
        <w:rPr>
          <w:rFonts w:ascii="Times New Roman" w:hAnsi="Times New Roman"/>
          <w:sz w:val="24"/>
          <w:szCs w:val="24"/>
        </w:rPr>
      </w:pPr>
      <w:r w:rsidRPr="00F7280B">
        <w:rPr>
          <w:rFonts w:ascii="Times New Roman" w:hAnsi="Times New Roman"/>
          <w:sz w:val="24"/>
          <w:szCs w:val="24"/>
        </w:rPr>
        <w:t>- г. Дубоссары и Дубоссарский район - 5 720 чел.;</w:t>
      </w:r>
    </w:p>
    <w:p w:rsidR="00F7280B" w:rsidRPr="00F7280B" w:rsidRDefault="00F7280B" w:rsidP="00F7280B">
      <w:pPr>
        <w:pStyle w:val="a3"/>
        <w:ind w:firstLine="567"/>
        <w:jc w:val="both"/>
        <w:rPr>
          <w:rFonts w:ascii="Times New Roman" w:hAnsi="Times New Roman"/>
          <w:sz w:val="24"/>
          <w:szCs w:val="24"/>
        </w:rPr>
      </w:pPr>
      <w:r w:rsidRPr="00F7280B">
        <w:rPr>
          <w:rFonts w:ascii="Times New Roman" w:hAnsi="Times New Roman"/>
          <w:sz w:val="24"/>
          <w:szCs w:val="24"/>
        </w:rPr>
        <w:t>- г. Рыбница и Рыбницкий район - 7 401 чел.;</w:t>
      </w:r>
    </w:p>
    <w:p w:rsidR="00F7280B" w:rsidRPr="00F7280B" w:rsidRDefault="00F7280B" w:rsidP="00F7280B">
      <w:pPr>
        <w:pStyle w:val="a3"/>
        <w:ind w:firstLine="567"/>
        <w:jc w:val="both"/>
        <w:rPr>
          <w:rFonts w:ascii="Times New Roman" w:hAnsi="Times New Roman"/>
          <w:sz w:val="24"/>
          <w:szCs w:val="24"/>
        </w:rPr>
      </w:pPr>
      <w:r w:rsidRPr="00F7280B">
        <w:rPr>
          <w:rFonts w:ascii="Times New Roman" w:hAnsi="Times New Roman"/>
          <w:sz w:val="24"/>
          <w:szCs w:val="24"/>
        </w:rPr>
        <w:t>- г. Каменка и Каменский район - 3 073 чел.</w:t>
      </w:r>
    </w:p>
    <w:p w:rsidR="00F7280B" w:rsidRPr="00F7280B" w:rsidRDefault="00F7280B" w:rsidP="00F7280B">
      <w:pPr>
        <w:widowControl w:val="0"/>
        <w:tabs>
          <w:tab w:val="left" w:pos="959"/>
        </w:tabs>
        <w:spacing w:after="0" w:line="240" w:lineRule="auto"/>
        <w:ind w:firstLine="660"/>
        <w:jc w:val="both"/>
        <w:rPr>
          <w:rFonts w:ascii="Times New Roman" w:hAnsi="Times New Roman"/>
          <w:sz w:val="24"/>
          <w:szCs w:val="24"/>
        </w:rPr>
      </w:pPr>
      <w:r w:rsidRPr="00F7280B">
        <w:rPr>
          <w:rFonts w:ascii="Times New Roman" w:hAnsi="Times New Roman"/>
          <w:sz w:val="24"/>
          <w:szCs w:val="24"/>
        </w:rPr>
        <w:t xml:space="preserve">В 2020 году в адрес Министерства здравоохранения Приднестровской Молдавской Республики поступило 18 обращений граждан по вопросу отсутствия лекарственных средств, предоставляемых для амбулаторного лечения бесплатно за счет республиканского бюджета, и  7 обращений по вопросу приобретения лекарственных препаратов за счет средств республиканского бюджета, непредусмотренных Приказами Министерства здравоохранения Приднестровской Молдавской Республики  от 15 марта 2018 года № 122 «Об утверждении Перечня лекарственных средств, предоставляемых для амбулаторного лечения группам населения, пользующимся правом бесплатного лекарственного обеспечения» и «Перечня лекарственных средств, предоставляемых для амбулаторного лечения детям, пользующимся правом бесплатного лекарственного обеспечения» и от 15 марта 2018 года № 124 «Об утверждении Перечня лекарственных средств и изделий медицинского назначения, предоставляемых для амбулаторного </w:t>
      </w:r>
      <w:r w:rsidRPr="00F7280B">
        <w:rPr>
          <w:rFonts w:ascii="Times New Roman" w:hAnsi="Times New Roman"/>
          <w:sz w:val="24"/>
          <w:szCs w:val="24"/>
        </w:rPr>
        <w:lastRenderedPageBreak/>
        <w:t>лечения больным, пользующимся правом бесплатного лекарственного обеспечения в соответствии с Перечнем социально значимых заболеваний, при амбулаторном лечении которых лекарственные средства и изделия медицинского назначения отпускаются бесплатно». Все обращения были удовлетворены путем заключения самостоятельных договоров лечебно</w:t>
      </w:r>
      <w:r w:rsidRPr="00F7280B">
        <w:rPr>
          <w:rFonts w:ascii="Times New Roman" w:hAnsi="Times New Roman"/>
          <w:sz w:val="24"/>
          <w:szCs w:val="24"/>
        </w:rPr>
        <w:softHyphen/>
        <w:t>профилактических учреждений с поставщиками медико-фармацевтической продукции до централизованной поставки.</w:t>
      </w:r>
    </w:p>
    <w:p w:rsidR="00F7280B" w:rsidRPr="00F7280B" w:rsidRDefault="00F7280B" w:rsidP="00F7280B">
      <w:pPr>
        <w:pStyle w:val="a3"/>
        <w:ind w:firstLine="567"/>
        <w:jc w:val="both"/>
        <w:rPr>
          <w:rFonts w:ascii="Times New Roman" w:hAnsi="Times New Roman"/>
          <w:sz w:val="24"/>
          <w:szCs w:val="24"/>
          <w:lang w:eastAsia="ru-RU"/>
        </w:rPr>
      </w:pPr>
      <w:r w:rsidRPr="00F7280B">
        <w:rPr>
          <w:rFonts w:ascii="Times New Roman" w:hAnsi="Times New Roman"/>
          <w:sz w:val="24"/>
          <w:szCs w:val="24"/>
        </w:rPr>
        <w:t xml:space="preserve">Также хочется отметить, что в 2020 году в  Минздраве республики было принято решение пересмотреть перечень лекарственных средств и  изделий медицинского назначения, которые выдаются гражданам для  амбулаторного лечения бесплатно. Такое решение было принято на фоне  многочисленных обращений и  жалоб граждан. </w:t>
      </w:r>
      <w:r w:rsidR="00472985">
        <w:rPr>
          <w:rFonts w:ascii="Times New Roman" w:hAnsi="Times New Roman"/>
          <w:sz w:val="24"/>
          <w:szCs w:val="24"/>
        </w:rPr>
        <w:t xml:space="preserve">             </w:t>
      </w:r>
      <w:r w:rsidRPr="00F7280B">
        <w:rPr>
          <w:rFonts w:ascii="Times New Roman" w:hAnsi="Times New Roman"/>
          <w:sz w:val="24"/>
          <w:szCs w:val="24"/>
        </w:rPr>
        <w:t xml:space="preserve">Это решение коснется списка препаратов для лечения  пациентов с эндокринной патологией, онкологическими,  психоневрологическими заболеваниями и  с  болезнями нервной системы. В настоящее время сложилась ситуация, когда врач для эффективного лечения назначает препарат, которого нет в списке жизненно важных лекарственных средств, и, для более эффективного лечения, пациентам приходится приобретать дорогостоящие препараты  самостоятельно. В связи с этим специалисты должны будут изучить имеющиеся в мировой практике стандарты лечения и  соотнести прописанные медикаменты с действующим перечнем. По мнению Министра здравоохранения Приднестровской Молдавской Республики, задача такая — назначать схемы лечения, применяемые во всем мире, и обеспечивать лекарствами больных, исходя из  возможностей государства. </w:t>
      </w:r>
      <w:r w:rsidRPr="00F7280B">
        <w:rPr>
          <w:rFonts w:ascii="Times New Roman" w:hAnsi="Times New Roman"/>
          <w:sz w:val="24"/>
          <w:szCs w:val="24"/>
          <w:lang w:eastAsia="ru-RU"/>
        </w:rPr>
        <w:t>Отказ от устаревших, малоэффективных позиций позволит сэкономить средства и обеспечить приобретение хотя бы части новых лекарств.</w:t>
      </w:r>
    </w:p>
    <w:p w:rsidR="00F7280B" w:rsidRPr="00F7280B" w:rsidRDefault="00F7280B" w:rsidP="00F7280B">
      <w:pPr>
        <w:pStyle w:val="a3"/>
        <w:ind w:firstLine="567"/>
        <w:jc w:val="both"/>
        <w:rPr>
          <w:rFonts w:ascii="Times New Roman" w:hAnsi="Times New Roman"/>
          <w:sz w:val="24"/>
          <w:szCs w:val="24"/>
        </w:rPr>
      </w:pPr>
      <w:r w:rsidRPr="00F7280B">
        <w:rPr>
          <w:rFonts w:ascii="Times New Roman" w:hAnsi="Times New Roman"/>
          <w:sz w:val="24"/>
          <w:szCs w:val="24"/>
        </w:rPr>
        <w:t>Специалисты Министерства здравоохранения Приднестровской Молдавской Республики  полагают, что  бесплатными медикаментами нужно обеспечивать ту  категорию больных, которые действительно в этом нуждаются — не  из-за известности лекарств, а при наличии показаний, после стационарного наблюдения и по решению врачебной комиссии. Таким образом, будет применяться индивидуальный подход к каждому пациенту.</w:t>
      </w:r>
    </w:p>
    <w:p w:rsidR="00F7280B" w:rsidRPr="00F7280B" w:rsidRDefault="00F7280B" w:rsidP="00F7280B">
      <w:pPr>
        <w:pStyle w:val="a3"/>
        <w:ind w:firstLine="567"/>
        <w:jc w:val="both"/>
        <w:rPr>
          <w:rFonts w:ascii="Times New Roman" w:hAnsi="Times New Roman"/>
          <w:sz w:val="24"/>
          <w:szCs w:val="24"/>
        </w:rPr>
      </w:pPr>
      <w:r w:rsidRPr="00F7280B">
        <w:rPr>
          <w:rFonts w:ascii="Times New Roman" w:hAnsi="Times New Roman"/>
          <w:sz w:val="24"/>
          <w:szCs w:val="24"/>
        </w:rPr>
        <w:t xml:space="preserve">По мнению </w:t>
      </w:r>
      <w:r w:rsidR="009A4B15">
        <w:rPr>
          <w:rFonts w:ascii="Times New Roman" w:hAnsi="Times New Roman"/>
          <w:sz w:val="24"/>
          <w:szCs w:val="24"/>
        </w:rPr>
        <w:t>о</w:t>
      </w:r>
      <w:r w:rsidRPr="00F7280B">
        <w:rPr>
          <w:rFonts w:ascii="Times New Roman" w:hAnsi="Times New Roman"/>
          <w:sz w:val="24"/>
          <w:szCs w:val="24"/>
        </w:rPr>
        <w:t xml:space="preserve">мбудсмена, такой подход к перечням бесплатных лекарств должен дать оправдано положительный результат, о котором Уполномоченный пишет в каждом своем ежегодном докладе. </w:t>
      </w:r>
    </w:p>
    <w:p w:rsidR="00F7280B" w:rsidRPr="00F7280B" w:rsidRDefault="00F7280B" w:rsidP="00F7280B">
      <w:pPr>
        <w:pStyle w:val="a3"/>
        <w:ind w:firstLine="567"/>
        <w:jc w:val="both"/>
        <w:rPr>
          <w:rFonts w:ascii="Times New Roman" w:hAnsi="Times New Roman"/>
          <w:sz w:val="24"/>
          <w:szCs w:val="24"/>
        </w:rPr>
      </w:pPr>
      <w:r w:rsidRPr="00F7280B">
        <w:rPr>
          <w:rFonts w:ascii="Times New Roman" w:hAnsi="Times New Roman"/>
          <w:sz w:val="24"/>
          <w:szCs w:val="24"/>
        </w:rPr>
        <w:t xml:space="preserve">Что касается выдачи бесплатных медикаментов льготным категориям населения, таким как инвалиды, участники ликвидации аварии на Чернобыльской АЭС и другим, то как и ранее они предоставлялись в социальных аптеках, которые работали в штатном режиме. Был изменен только порядок выдачи рецептов. Чтобы получить рецепт на бесплатные лекарства, необходимо было заранее позвонить в поликлинику и сообщить об этом своему лечащему врачу, будь то участковый терапевт или узкий специалист. После этого родственник или представитель пациента вместе с амбулаторной картой и листом заполнения должен был прийти в поликлинику и забрать рецепт. </w:t>
      </w:r>
    </w:p>
    <w:p w:rsidR="00F7280B" w:rsidRPr="00F7280B" w:rsidRDefault="00F7280B" w:rsidP="00F7280B">
      <w:pPr>
        <w:pStyle w:val="a3"/>
        <w:ind w:firstLine="567"/>
        <w:jc w:val="both"/>
        <w:rPr>
          <w:rFonts w:ascii="Times New Roman" w:hAnsi="Times New Roman"/>
          <w:sz w:val="24"/>
          <w:szCs w:val="24"/>
        </w:rPr>
      </w:pPr>
      <w:r w:rsidRPr="00F7280B">
        <w:rPr>
          <w:rFonts w:ascii="Times New Roman" w:hAnsi="Times New Roman"/>
          <w:sz w:val="24"/>
          <w:szCs w:val="24"/>
        </w:rPr>
        <w:t>В 2020 году в адрес Уполномоченного поступило 24 обращения, связанные с вопросами здравоохранения. Ежегодная тематика обращений остается прежней из года в год. Это жалобы на действия (бездействия) медицинских работников и просьбы в разрешении вопросов проведения медицинских вмешательств за счет республиканского бюджета.</w:t>
      </w:r>
    </w:p>
    <w:p w:rsidR="00F7280B" w:rsidRPr="00F7280B" w:rsidRDefault="00F7280B" w:rsidP="00227DC7">
      <w:pPr>
        <w:pStyle w:val="a3"/>
        <w:ind w:left="284" w:firstLine="567"/>
        <w:jc w:val="both"/>
        <w:rPr>
          <w:rFonts w:ascii="Times New Roman" w:hAnsi="Times New Roman"/>
          <w:i/>
          <w:sz w:val="24"/>
          <w:szCs w:val="24"/>
        </w:rPr>
      </w:pPr>
      <w:r w:rsidRPr="00F7280B">
        <w:rPr>
          <w:rFonts w:ascii="Times New Roman" w:hAnsi="Times New Roman"/>
          <w:i/>
          <w:sz w:val="24"/>
          <w:szCs w:val="24"/>
        </w:rPr>
        <w:t>Так, в адрес Уполномоченного обратилась гражданка  Р. по вопросу оказания содействия в проведении ей операции по замене хрусталика на бесплатной основе, ввиду отсутствия средств.</w:t>
      </w:r>
    </w:p>
    <w:p w:rsidR="00F7280B" w:rsidRPr="00F7280B" w:rsidRDefault="00F7280B" w:rsidP="00227DC7">
      <w:pPr>
        <w:pStyle w:val="a3"/>
        <w:ind w:left="284" w:firstLine="567"/>
        <w:jc w:val="both"/>
        <w:rPr>
          <w:rFonts w:ascii="Times New Roman" w:hAnsi="Times New Roman"/>
          <w:i/>
          <w:sz w:val="24"/>
          <w:szCs w:val="24"/>
        </w:rPr>
      </w:pPr>
      <w:r w:rsidRPr="00F7280B">
        <w:rPr>
          <w:rFonts w:ascii="Times New Roman" w:hAnsi="Times New Roman"/>
          <w:i/>
          <w:sz w:val="24"/>
          <w:szCs w:val="24"/>
        </w:rPr>
        <w:tab/>
        <w:t xml:space="preserve">В своем обращении гражданка Р. указывала, что в марте 2020 года она полностью потеряла зрение на левом глазу. 13 июля она прошла обследование и была поставлена в очередь на операцию по замене хрусталика. Проведение операции планировалось до 2021 года, а ее  стоимость составляла около 10 000 рублей. </w:t>
      </w:r>
    </w:p>
    <w:p w:rsidR="00F7280B" w:rsidRPr="00F7280B" w:rsidRDefault="00F7280B" w:rsidP="00227DC7">
      <w:pPr>
        <w:pStyle w:val="a3"/>
        <w:ind w:left="284" w:firstLine="567"/>
        <w:jc w:val="both"/>
        <w:rPr>
          <w:rFonts w:ascii="Times New Roman" w:hAnsi="Times New Roman"/>
          <w:i/>
          <w:sz w:val="24"/>
          <w:szCs w:val="24"/>
        </w:rPr>
      </w:pPr>
      <w:r w:rsidRPr="00F7280B">
        <w:rPr>
          <w:rFonts w:ascii="Times New Roman" w:hAnsi="Times New Roman"/>
          <w:i/>
          <w:sz w:val="24"/>
          <w:szCs w:val="24"/>
        </w:rPr>
        <w:lastRenderedPageBreak/>
        <w:t>Гражданка Р. по своему социальному статусу не подпадала под категорию граждан, подлежащих первоочередному  бесплатному  проведению  операции  по   имплантации хрусталика. Но и оплатить полную стоимость операции она не имела возможности, ввиду того, что она является пенсионеркой с размером пенсии 1585 рублей.</w:t>
      </w:r>
    </w:p>
    <w:p w:rsidR="00F7280B" w:rsidRPr="00F7280B" w:rsidRDefault="00F7280B" w:rsidP="00227DC7">
      <w:pPr>
        <w:pStyle w:val="a3"/>
        <w:ind w:left="284" w:firstLine="567"/>
        <w:jc w:val="both"/>
        <w:rPr>
          <w:rFonts w:ascii="Times New Roman" w:eastAsia="Calibri" w:hAnsi="Times New Roman"/>
          <w:i/>
          <w:sz w:val="24"/>
          <w:szCs w:val="24"/>
        </w:rPr>
      </w:pPr>
      <w:r w:rsidRPr="00F7280B">
        <w:rPr>
          <w:rFonts w:ascii="Times New Roman" w:eastAsia="Calibri" w:hAnsi="Times New Roman"/>
          <w:i/>
          <w:sz w:val="24"/>
          <w:szCs w:val="24"/>
        </w:rPr>
        <w:t>Учитывая все обстоятельства, Уполномоченным было принято решение обратиться в адрес Министерства здравоохранения Приднестровской Молдавской Республики с ходатайством с просьбой рассмотреть возможность проведения операции гражданке Р. на взаимовыгодных условиях с учетом ее материального положения.</w:t>
      </w:r>
    </w:p>
    <w:p w:rsidR="00F7280B" w:rsidRPr="00F7280B" w:rsidRDefault="00F7280B" w:rsidP="00227DC7">
      <w:pPr>
        <w:spacing w:line="240" w:lineRule="auto"/>
        <w:ind w:left="284" w:firstLine="567"/>
        <w:jc w:val="both"/>
        <w:rPr>
          <w:rFonts w:ascii="Times New Roman" w:hAnsi="Times New Roman"/>
          <w:i/>
          <w:sz w:val="24"/>
          <w:szCs w:val="24"/>
        </w:rPr>
      </w:pPr>
      <w:r w:rsidRPr="00F7280B">
        <w:rPr>
          <w:rFonts w:ascii="Times New Roman" w:eastAsia="Calibri" w:hAnsi="Times New Roman"/>
          <w:i/>
          <w:sz w:val="24"/>
          <w:szCs w:val="24"/>
        </w:rPr>
        <w:t>Согласно ответу МЗ ПМР</w:t>
      </w:r>
      <w:r w:rsidRPr="00F7280B">
        <w:rPr>
          <w:rFonts w:ascii="Times New Roman" w:hAnsi="Times New Roman"/>
          <w:i/>
          <w:sz w:val="24"/>
          <w:szCs w:val="24"/>
        </w:rPr>
        <w:t xml:space="preserve"> в соответствии с Приказом Министерства здравоохранения Приднестровской Молдавской Республики  от 20 февраля 2019 года № 62 «О порядке проведения операций по имплантации хрусталика на безвозмездной основе» у заявительницы отсутствуют льготы на проведение оперативного лечения на бесплатной основе, однако ввиду наличия медицинских показаний, тяжелого материального положения, 13 августа 2020 года на заседании Комиссии Министерства здравоохранения Приднестровской Молдавской Республики по рассмотрению обращений граждан о проведении операции по имплантации хрусталика было принято решение провести Р. в плановом порядке оперативное лечение «Факоэмульсификация катаракты левого глаза» одного глаза с имплантацией интраокулярной линзы (хрусталика), на безвозмездной (бесплатной) основе, в условиях ГУ «Республиканская клиническая больница». После определения даты проведения оперативного лечения, администрация ГУ «Республиканская клиническая больница» должна была предварительно проинформировать гражданку Р. о проведении обозначенной операции. </w:t>
      </w:r>
    </w:p>
    <w:p w:rsidR="00F7280B" w:rsidRPr="00F7280B" w:rsidRDefault="00F7280B" w:rsidP="00227DC7">
      <w:pPr>
        <w:pStyle w:val="a3"/>
        <w:ind w:left="284" w:firstLine="567"/>
        <w:jc w:val="both"/>
        <w:rPr>
          <w:rFonts w:ascii="Times New Roman" w:hAnsi="Times New Roman"/>
          <w:i/>
          <w:sz w:val="24"/>
          <w:szCs w:val="24"/>
        </w:rPr>
      </w:pPr>
      <w:r w:rsidRPr="00F7280B">
        <w:rPr>
          <w:rFonts w:ascii="Times New Roman" w:hAnsi="Times New Roman"/>
          <w:i/>
          <w:sz w:val="24"/>
          <w:szCs w:val="24"/>
        </w:rPr>
        <w:t xml:space="preserve">Однако спустя 4 месяца после принятия Министерством здравоохранения Приднестровской Молдавской Республики  решения о проведении гражданке Р. бесплатной операции в условиях ГУ «Республиканская клиническая больница», дата проведения операции так и не была назначена, ввиду того, что согласно Приказу </w:t>
      </w:r>
      <w:r w:rsidR="00227DC7">
        <w:rPr>
          <w:rFonts w:ascii="Times New Roman" w:hAnsi="Times New Roman"/>
          <w:i/>
          <w:sz w:val="24"/>
          <w:szCs w:val="24"/>
        </w:rPr>
        <w:t xml:space="preserve">        </w:t>
      </w:r>
      <w:r w:rsidRPr="00F7280B">
        <w:rPr>
          <w:rFonts w:ascii="Times New Roman" w:hAnsi="Times New Roman"/>
          <w:i/>
          <w:sz w:val="24"/>
          <w:szCs w:val="24"/>
        </w:rPr>
        <w:t>ГУ «Республиканская клиническая больница» от 17 апреля № 121</w:t>
      </w:r>
      <w:r w:rsidR="00472985">
        <w:rPr>
          <w:rFonts w:ascii="Times New Roman" w:hAnsi="Times New Roman"/>
          <w:i/>
          <w:sz w:val="24"/>
          <w:szCs w:val="24"/>
        </w:rPr>
        <w:t xml:space="preserve">                                   </w:t>
      </w:r>
      <w:r w:rsidRPr="00F7280B">
        <w:rPr>
          <w:rFonts w:ascii="Times New Roman" w:hAnsi="Times New Roman"/>
          <w:i/>
          <w:sz w:val="24"/>
          <w:szCs w:val="24"/>
        </w:rPr>
        <w:t xml:space="preserve"> «О перепрофилировании соматических отделений ГУ «Республиканская клиническая больница» для </w:t>
      </w:r>
      <w:r w:rsidRPr="00227DC7">
        <w:rPr>
          <w:rStyle w:val="811pt"/>
          <w:rFonts w:eastAsia="Calibri"/>
          <w:b w:val="0"/>
          <w:i/>
          <w:sz w:val="24"/>
          <w:szCs w:val="24"/>
        </w:rPr>
        <w:t>госпитализации</w:t>
      </w:r>
      <w:r w:rsidRPr="00F7280B">
        <w:rPr>
          <w:rStyle w:val="811pt"/>
          <w:rFonts w:eastAsia="Calibri"/>
          <w:i/>
          <w:sz w:val="24"/>
          <w:szCs w:val="24"/>
        </w:rPr>
        <w:t xml:space="preserve"> </w:t>
      </w:r>
      <w:r w:rsidRPr="00F7280B">
        <w:rPr>
          <w:rFonts w:ascii="Times New Roman" w:hAnsi="Times New Roman"/>
          <w:i/>
          <w:sz w:val="24"/>
          <w:szCs w:val="24"/>
        </w:rPr>
        <w:t xml:space="preserve">больных коронавирусной инфекцией вызванной новым типом вируса </w:t>
      </w:r>
      <w:r w:rsidRPr="00F7280B">
        <w:rPr>
          <w:rFonts w:ascii="Times New Roman" w:hAnsi="Times New Roman"/>
          <w:i/>
          <w:sz w:val="24"/>
          <w:szCs w:val="24"/>
          <w:lang w:val="en-US" w:bidi="en-US"/>
        </w:rPr>
        <w:t>C</w:t>
      </w:r>
      <w:r w:rsidR="0038497F">
        <w:rPr>
          <w:rFonts w:ascii="Times New Roman" w:hAnsi="Times New Roman"/>
          <w:i/>
          <w:sz w:val="24"/>
          <w:szCs w:val="24"/>
          <w:lang w:val="en-US" w:bidi="en-US"/>
        </w:rPr>
        <w:t>OVID</w:t>
      </w:r>
      <w:r w:rsidRPr="00F7280B">
        <w:rPr>
          <w:rFonts w:ascii="Times New Roman" w:hAnsi="Times New Roman"/>
          <w:i/>
          <w:sz w:val="24"/>
          <w:szCs w:val="24"/>
          <w:lang w:bidi="en-US"/>
        </w:rPr>
        <w:t xml:space="preserve">-19» </w:t>
      </w:r>
      <w:r w:rsidRPr="00F7280B">
        <w:rPr>
          <w:rFonts w:ascii="Times New Roman" w:hAnsi="Times New Roman"/>
          <w:i/>
          <w:sz w:val="24"/>
          <w:szCs w:val="24"/>
        </w:rPr>
        <w:t>на базе офтальмологического отделения был развернут коронавирусный госпиталь. В связи с чем, и с учетом сложившейся эпидемиологической ситуацией по коронавирусной инфекции, во исполнение Приказа Министерства здравоохранения Приднестровской Молдавской Республики от 25.03.2020 года № 214 «О введении особого режима работы государственных организаций здравоохранения на территории Приднестровской Молдавской Республики» временно было приостановлено проведение плановых оперативных вмешательств. Ввиду чего, оказание плановой медицинской помощи гражданке Р. было отложено.</w:t>
      </w:r>
    </w:p>
    <w:p w:rsidR="00F7280B" w:rsidRPr="00F7280B" w:rsidRDefault="00F7280B" w:rsidP="00227DC7">
      <w:pPr>
        <w:pStyle w:val="a3"/>
        <w:ind w:left="284" w:firstLine="567"/>
        <w:jc w:val="both"/>
        <w:rPr>
          <w:rFonts w:ascii="Times New Roman" w:hAnsi="Times New Roman"/>
          <w:i/>
          <w:sz w:val="24"/>
          <w:szCs w:val="24"/>
        </w:rPr>
      </w:pPr>
      <w:r w:rsidRPr="00F7280B">
        <w:rPr>
          <w:rFonts w:ascii="Times New Roman" w:hAnsi="Times New Roman"/>
          <w:i/>
          <w:sz w:val="24"/>
          <w:szCs w:val="24"/>
        </w:rPr>
        <w:t>Тем не менее, вопрос «Факоэмульсификация катаракты глаз» остается на контроле у руководителя ведомства. При улучшении санитарно-эпидемиологической ситуации и возобновления функционирования учреждений в штатном режиме, возобновится и оперативное лечение «Факоэмульсификация катаракты глаз» с имплантацией интраокулярной линзы (хрусталика) на бесплатной основе.</w:t>
      </w:r>
    </w:p>
    <w:p w:rsidR="00F7280B" w:rsidRPr="00F7280B" w:rsidRDefault="00F7280B" w:rsidP="00F7280B">
      <w:pPr>
        <w:pStyle w:val="a3"/>
        <w:ind w:firstLine="567"/>
        <w:jc w:val="both"/>
        <w:rPr>
          <w:rFonts w:ascii="Times New Roman" w:hAnsi="Times New Roman"/>
          <w:i/>
          <w:sz w:val="24"/>
          <w:szCs w:val="24"/>
        </w:rPr>
      </w:pPr>
    </w:p>
    <w:p w:rsidR="00BF380F" w:rsidRDefault="00BF380F" w:rsidP="00F7280B">
      <w:pPr>
        <w:pStyle w:val="a3"/>
        <w:ind w:firstLine="567"/>
        <w:jc w:val="both"/>
        <w:rPr>
          <w:rFonts w:ascii="Times New Roman" w:hAnsi="Times New Roman"/>
          <w:sz w:val="24"/>
          <w:szCs w:val="24"/>
        </w:rPr>
      </w:pPr>
    </w:p>
    <w:p w:rsidR="00BF380F" w:rsidRDefault="00BF380F" w:rsidP="00F7280B">
      <w:pPr>
        <w:pStyle w:val="a3"/>
        <w:ind w:firstLine="567"/>
        <w:jc w:val="both"/>
        <w:rPr>
          <w:rFonts w:ascii="Times New Roman" w:hAnsi="Times New Roman"/>
          <w:sz w:val="24"/>
          <w:szCs w:val="24"/>
        </w:rPr>
      </w:pPr>
    </w:p>
    <w:p w:rsidR="00BF380F" w:rsidRDefault="00BF380F" w:rsidP="00F7280B">
      <w:pPr>
        <w:pStyle w:val="a3"/>
        <w:ind w:firstLine="567"/>
        <w:jc w:val="both"/>
        <w:rPr>
          <w:rFonts w:ascii="Times New Roman" w:hAnsi="Times New Roman"/>
          <w:sz w:val="24"/>
          <w:szCs w:val="24"/>
        </w:rPr>
      </w:pPr>
    </w:p>
    <w:p w:rsidR="00F7280B" w:rsidRPr="00F7280B" w:rsidRDefault="00F7280B" w:rsidP="00F7280B">
      <w:pPr>
        <w:pStyle w:val="a3"/>
        <w:ind w:firstLine="567"/>
        <w:jc w:val="both"/>
        <w:rPr>
          <w:rFonts w:ascii="Times New Roman" w:hAnsi="Times New Roman"/>
          <w:sz w:val="24"/>
          <w:szCs w:val="24"/>
        </w:rPr>
      </w:pPr>
      <w:r w:rsidRPr="00F7280B">
        <w:rPr>
          <w:rFonts w:ascii="Times New Roman" w:hAnsi="Times New Roman"/>
          <w:sz w:val="24"/>
          <w:szCs w:val="24"/>
        </w:rPr>
        <w:lastRenderedPageBreak/>
        <w:t>Также в 2020 году в адрес Уполномоченного поступило два обращения с жалобами на бездействия медицинских работников, результатами которых стали смерти их родных.</w:t>
      </w:r>
    </w:p>
    <w:p w:rsidR="00227DC7" w:rsidRDefault="00227DC7" w:rsidP="00F7280B">
      <w:pPr>
        <w:pStyle w:val="a3"/>
        <w:ind w:firstLine="567"/>
        <w:jc w:val="both"/>
        <w:rPr>
          <w:rFonts w:ascii="Times New Roman" w:hAnsi="Times New Roman"/>
          <w:i/>
          <w:sz w:val="24"/>
          <w:szCs w:val="24"/>
        </w:rPr>
      </w:pPr>
    </w:p>
    <w:p w:rsidR="00F7280B" w:rsidRPr="00F7280B" w:rsidRDefault="00F7280B" w:rsidP="00227DC7">
      <w:pPr>
        <w:pStyle w:val="a3"/>
        <w:ind w:left="284" w:firstLine="567"/>
        <w:jc w:val="both"/>
        <w:rPr>
          <w:rFonts w:ascii="Times New Roman" w:hAnsi="Times New Roman"/>
          <w:i/>
          <w:sz w:val="24"/>
          <w:szCs w:val="24"/>
        </w:rPr>
      </w:pPr>
      <w:r w:rsidRPr="00F7280B">
        <w:rPr>
          <w:rFonts w:ascii="Times New Roman" w:hAnsi="Times New Roman"/>
          <w:i/>
          <w:sz w:val="24"/>
          <w:szCs w:val="24"/>
        </w:rPr>
        <w:t>Так, в адрес Уполномоченного обратилась гражданка Ш., по вопросу оказания медицинской помощи её бабушке гражданке К., 29.09.1954 года рождения, в условиях ГУ «Дубоссарская центральная районная больница» и «Рыбницкая центральная районная больница».</w:t>
      </w:r>
    </w:p>
    <w:p w:rsidR="00F7280B" w:rsidRPr="00F7280B" w:rsidRDefault="00F7280B" w:rsidP="00227DC7">
      <w:pPr>
        <w:pStyle w:val="a3"/>
        <w:ind w:left="284" w:firstLine="567"/>
        <w:jc w:val="both"/>
        <w:rPr>
          <w:rFonts w:ascii="Times New Roman" w:hAnsi="Times New Roman"/>
          <w:i/>
          <w:sz w:val="24"/>
          <w:szCs w:val="24"/>
        </w:rPr>
      </w:pPr>
      <w:r w:rsidRPr="00F7280B">
        <w:rPr>
          <w:rFonts w:ascii="Times New Roman" w:hAnsi="Times New Roman"/>
          <w:i/>
          <w:sz w:val="24"/>
          <w:szCs w:val="24"/>
        </w:rPr>
        <w:t xml:space="preserve">В ходе рассмотрения обращения было установлено, что гражданке К., 1954 года рождения, страдающей гипертонией и диабетом </w:t>
      </w:r>
      <w:r w:rsidRPr="00F7280B">
        <w:rPr>
          <w:rFonts w:ascii="Times New Roman" w:hAnsi="Times New Roman"/>
          <w:i/>
          <w:sz w:val="24"/>
          <w:szCs w:val="24"/>
          <w:lang w:val="en-US"/>
        </w:rPr>
        <w:t>II</w:t>
      </w:r>
      <w:r w:rsidRPr="00F7280B">
        <w:rPr>
          <w:rFonts w:ascii="Times New Roman" w:hAnsi="Times New Roman"/>
          <w:i/>
          <w:sz w:val="24"/>
          <w:szCs w:val="24"/>
        </w:rPr>
        <w:t xml:space="preserve"> типа, в ГУ «Рыбницкая ЦРБ» 22.07.2020 года была проведена операция по ампутации </w:t>
      </w:r>
      <w:r w:rsidRPr="00F7280B">
        <w:rPr>
          <w:rFonts w:ascii="Times New Roman" w:hAnsi="Times New Roman"/>
          <w:i/>
          <w:sz w:val="24"/>
          <w:szCs w:val="24"/>
          <w:lang w:val="en-US"/>
        </w:rPr>
        <w:t>II</w:t>
      </w:r>
      <w:r w:rsidRPr="00F7280B">
        <w:rPr>
          <w:rFonts w:ascii="Times New Roman" w:hAnsi="Times New Roman"/>
          <w:i/>
          <w:sz w:val="24"/>
          <w:szCs w:val="24"/>
        </w:rPr>
        <w:t xml:space="preserve"> пальца правой нижней конечности. </w:t>
      </w:r>
    </w:p>
    <w:p w:rsidR="00F7280B" w:rsidRPr="00F7280B" w:rsidRDefault="00F7280B" w:rsidP="00227DC7">
      <w:pPr>
        <w:pStyle w:val="a3"/>
        <w:ind w:left="284" w:firstLine="567"/>
        <w:jc w:val="both"/>
        <w:rPr>
          <w:rFonts w:ascii="Times New Roman" w:hAnsi="Times New Roman"/>
          <w:i/>
          <w:sz w:val="24"/>
          <w:szCs w:val="24"/>
        </w:rPr>
      </w:pPr>
      <w:r w:rsidRPr="00F7280B">
        <w:rPr>
          <w:rFonts w:ascii="Times New Roman" w:hAnsi="Times New Roman"/>
          <w:i/>
          <w:sz w:val="24"/>
          <w:szCs w:val="24"/>
        </w:rPr>
        <w:t>Однако после операции состоянии гражданки К. не улучшалось, в связи с чем, она была направлена на консультацию в ГУ «Республиканский госпиталь инвалидов ВОВ» г. Тираспол</w:t>
      </w:r>
      <w:r w:rsidR="00472985">
        <w:rPr>
          <w:rFonts w:ascii="Times New Roman" w:hAnsi="Times New Roman"/>
          <w:i/>
          <w:sz w:val="24"/>
          <w:szCs w:val="24"/>
        </w:rPr>
        <w:t>ь</w:t>
      </w:r>
      <w:r w:rsidRPr="00F7280B">
        <w:rPr>
          <w:rFonts w:ascii="Times New Roman" w:hAnsi="Times New Roman"/>
          <w:i/>
          <w:sz w:val="24"/>
          <w:szCs w:val="24"/>
        </w:rPr>
        <w:t xml:space="preserve"> в отделение сосудистой хирургии. Следует отметить, что специализированный транспорт (без медработника!!!) был предоставлен только после вмешательства родных гражданки К. </w:t>
      </w:r>
    </w:p>
    <w:p w:rsidR="00F7280B" w:rsidRPr="00F7280B" w:rsidRDefault="00F7280B" w:rsidP="00227DC7">
      <w:pPr>
        <w:pStyle w:val="a3"/>
        <w:ind w:left="284" w:firstLine="567"/>
        <w:jc w:val="both"/>
        <w:rPr>
          <w:rFonts w:ascii="Times New Roman" w:hAnsi="Times New Roman"/>
          <w:i/>
          <w:sz w:val="24"/>
          <w:szCs w:val="24"/>
        </w:rPr>
      </w:pPr>
      <w:r w:rsidRPr="00F7280B">
        <w:rPr>
          <w:rFonts w:ascii="Times New Roman" w:hAnsi="Times New Roman"/>
          <w:i/>
          <w:sz w:val="24"/>
          <w:szCs w:val="24"/>
        </w:rPr>
        <w:t>На обратном пути из г. Тирасполя гражданке К. стало плохо и водитель, осуществляющий транспортировку, вызвал бригаду отделения скорой помощи</w:t>
      </w:r>
      <w:r w:rsidR="00227DC7">
        <w:rPr>
          <w:rFonts w:ascii="Times New Roman" w:hAnsi="Times New Roman"/>
          <w:i/>
          <w:sz w:val="24"/>
          <w:szCs w:val="24"/>
        </w:rPr>
        <w:t xml:space="preserve">          </w:t>
      </w:r>
      <w:r w:rsidRPr="00F7280B">
        <w:rPr>
          <w:rFonts w:ascii="Times New Roman" w:hAnsi="Times New Roman"/>
          <w:i/>
          <w:sz w:val="24"/>
          <w:szCs w:val="24"/>
        </w:rPr>
        <w:t xml:space="preserve"> ГУ «Дубоссарская ЦРБ», в результате чего гражданка К. была в экстренном  порядке госпитализирована в ГУ «Дубоссарская ЦРБ».</w:t>
      </w:r>
    </w:p>
    <w:p w:rsidR="00F7280B" w:rsidRPr="00F7280B" w:rsidRDefault="00F7280B" w:rsidP="00227DC7">
      <w:pPr>
        <w:pStyle w:val="a3"/>
        <w:ind w:left="284" w:firstLine="567"/>
        <w:jc w:val="both"/>
        <w:rPr>
          <w:rFonts w:ascii="Times New Roman" w:hAnsi="Times New Roman"/>
          <w:i/>
          <w:sz w:val="24"/>
          <w:szCs w:val="24"/>
        </w:rPr>
      </w:pPr>
      <w:r w:rsidRPr="00F7280B">
        <w:rPr>
          <w:rFonts w:ascii="Times New Roman" w:hAnsi="Times New Roman"/>
          <w:i/>
          <w:sz w:val="24"/>
          <w:szCs w:val="24"/>
        </w:rPr>
        <w:t>Учитывая, что вопросы здравоохранения  находятся в исключительной компетенции Министерства здравоохранения Приднестровской Молдавской Республики, в соответствии с п.п. «в» ч. 4 ст. 17  Конституционного закона Приднестровской Молдавской Республики  «Об Уполномоченном по правам человека</w:t>
      </w:r>
      <w:r w:rsidR="00472985">
        <w:rPr>
          <w:rFonts w:ascii="Times New Roman" w:hAnsi="Times New Roman"/>
          <w:i/>
          <w:sz w:val="24"/>
          <w:szCs w:val="24"/>
        </w:rPr>
        <w:t xml:space="preserve">    </w:t>
      </w:r>
      <w:r w:rsidRPr="00F7280B">
        <w:rPr>
          <w:rFonts w:ascii="Times New Roman" w:hAnsi="Times New Roman"/>
          <w:i/>
          <w:sz w:val="24"/>
          <w:szCs w:val="24"/>
        </w:rPr>
        <w:t xml:space="preserve"> в Приднестровской Молдавской Республике» обращение гражданки Ш. для проведения служебной проверки по изложенным доводам было направлено в Министерство здравоохранения Приднестровской Молдавской Республики.</w:t>
      </w:r>
    </w:p>
    <w:p w:rsidR="00F7280B" w:rsidRPr="00F7280B" w:rsidRDefault="00F7280B" w:rsidP="00227DC7">
      <w:pPr>
        <w:pStyle w:val="a3"/>
        <w:ind w:left="284" w:firstLine="567"/>
        <w:jc w:val="both"/>
        <w:rPr>
          <w:rFonts w:ascii="Times New Roman" w:hAnsi="Times New Roman"/>
          <w:i/>
          <w:sz w:val="24"/>
          <w:szCs w:val="24"/>
        </w:rPr>
      </w:pPr>
      <w:r w:rsidRPr="00F7280B">
        <w:rPr>
          <w:rFonts w:ascii="Times New Roman" w:hAnsi="Times New Roman"/>
          <w:i/>
          <w:sz w:val="24"/>
          <w:szCs w:val="24"/>
        </w:rPr>
        <w:t>По информации Министерства здравоохранения Приднестровской Молдавской Республики, было проведено служебное разбирательство, в рамках которого было установлено, что гражданке К. на этапе стационарного лечения в условиях</w:t>
      </w:r>
      <w:r w:rsidR="00227DC7">
        <w:rPr>
          <w:rFonts w:ascii="Times New Roman" w:hAnsi="Times New Roman"/>
          <w:i/>
          <w:sz w:val="24"/>
          <w:szCs w:val="24"/>
        </w:rPr>
        <w:t xml:space="preserve">               </w:t>
      </w:r>
      <w:r w:rsidRPr="00F7280B">
        <w:rPr>
          <w:rFonts w:ascii="Times New Roman" w:hAnsi="Times New Roman"/>
          <w:i/>
          <w:sz w:val="24"/>
          <w:szCs w:val="24"/>
        </w:rPr>
        <w:t xml:space="preserve"> ГУ «Дубоссарская центральная районная больница», обследование, ведение и лечение было оказано своевременно, правильно и в полном объеме, осмотры проводились с соблюдением периодичности последующих осмотров, прослеживалась динамика состояния. Фактов, ненадлежащей организации лечебно-диагностического процесса </w:t>
      </w:r>
      <w:r w:rsidRPr="00F7280B">
        <w:rPr>
          <w:rFonts w:ascii="Times New Roman" w:hAnsi="Times New Roman"/>
          <w:i/>
          <w:sz w:val="24"/>
          <w:szCs w:val="24"/>
          <w:lang w:bidi="en-US"/>
        </w:rPr>
        <w:t xml:space="preserve">при </w:t>
      </w:r>
      <w:r w:rsidRPr="00F7280B">
        <w:rPr>
          <w:rFonts w:ascii="Times New Roman" w:hAnsi="Times New Roman"/>
          <w:i/>
          <w:sz w:val="24"/>
          <w:szCs w:val="24"/>
        </w:rPr>
        <w:t>оказании медицинской помощи или отсутствие должного контроля со стороны медицинского персонала и руководства ГУ «Дубоссарская ЦРБ» выявлено не было.</w:t>
      </w:r>
    </w:p>
    <w:p w:rsidR="00F7280B" w:rsidRPr="00F7280B" w:rsidRDefault="00F7280B" w:rsidP="00227DC7">
      <w:pPr>
        <w:pStyle w:val="a3"/>
        <w:ind w:left="284" w:firstLine="567"/>
        <w:jc w:val="both"/>
        <w:rPr>
          <w:rFonts w:ascii="Times New Roman" w:hAnsi="Times New Roman"/>
          <w:i/>
          <w:sz w:val="24"/>
          <w:szCs w:val="24"/>
        </w:rPr>
      </w:pPr>
      <w:r w:rsidRPr="00F7280B">
        <w:rPr>
          <w:rFonts w:ascii="Times New Roman" w:hAnsi="Times New Roman"/>
          <w:i/>
          <w:sz w:val="24"/>
          <w:szCs w:val="24"/>
        </w:rPr>
        <w:t>Тем не менее, все материалы служебного разбирательства, по фактам, изложенным в обращении гражданки Ш., Министерством здравоохранения Приднестровской Молдавской Республики  были направлены в Следственный комитет Приднестровской Молдавской Республики</w:t>
      </w:r>
      <w:r w:rsidRPr="00F7280B">
        <w:rPr>
          <w:rFonts w:ascii="Times New Roman" w:hAnsi="Times New Roman"/>
          <w:i/>
          <w:sz w:val="24"/>
          <w:szCs w:val="24"/>
          <w:lang w:bidi="en-US"/>
        </w:rPr>
        <w:t>.</w:t>
      </w:r>
    </w:p>
    <w:p w:rsidR="00F7280B" w:rsidRPr="00F7280B" w:rsidRDefault="00F7280B" w:rsidP="00F7280B">
      <w:pPr>
        <w:pStyle w:val="a3"/>
        <w:ind w:firstLine="708"/>
        <w:jc w:val="both"/>
        <w:rPr>
          <w:rFonts w:ascii="Times New Roman" w:hAnsi="Times New Roman"/>
          <w:sz w:val="24"/>
          <w:szCs w:val="24"/>
        </w:rPr>
      </w:pPr>
    </w:p>
    <w:p w:rsidR="00F7280B" w:rsidRDefault="00227DC7" w:rsidP="00F7280B">
      <w:pPr>
        <w:pStyle w:val="a3"/>
        <w:ind w:firstLine="708"/>
        <w:jc w:val="both"/>
        <w:rPr>
          <w:rFonts w:ascii="Times New Roman" w:hAnsi="Times New Roman"/>
          <w:sz w:val="24"/>
          <w:szCs w:val="24"/>
        </w:rPr>
      </w:pPr>
      <w:r>
        <w:rPr>
          <w:rFonts w:ascii="Times New Roman" w:hAnsi="Times New Roman"/>
          <w:sz w:val="24"/>
          <w:szCs w:val="24"/>
        </w:rPr>
        <w:t>В</w:t>
      </w:r>
      <w:r w:rsidR="00F7280B" w:rsidRPr="00F7280B">
        <w:rPr>
          <w:rFonts w:ascii="Times New Roman" w:hAnsi="Times New Roman"/>
          <w:sz w:val="24"/>
          <w:szCs w:val="24"/>
        </w:rPr>
        <w:t xml:space="preserve"> адрес Уполномоченного поступило обращение гр-на С. с жалобой на бездействие врачей эндокринологического отделения ГУ «РКБ» (временный госпиталь для больных </w:t>
      </w:r>
      <w:r w:rsidR="00F7280B" w:rsidRPr="00F7280B">
        <w:rPr>
          <w:rFonts w:ascii="Times New Roman" w:hAnsi="Times New Roman"/>
          <w:sz w:val="24"/>
          <w:szCs w:val="24"/>
          <w:lang w:val="en-US"/>
        </w:rPr>
        <w:t>COVID</w:t>
      </w:r>
      <w:r w:rsidR="00F7280B" w:rsidRPr="00F7280B">
        <w:rPr>
          <w:rFonts w:ascii="Times New Roman" w:hAnsi="Times New Roman"/>
          <w:sz w:val="24"/>
          <w:szCs w:val="24"/>
        </w:rPr>
        <w:t>-19), которое</w:t>
      </w:r>
      <w:r w:rsidR="00A13DC8">
        <w:rPr>
          <w:rFonts w:ascii="Times New Roman" w:hAnsi="Times New Roman"/>
          <w:sz w:val="24"/>
          <w:szCs w:val="24"/>
        </w:rPr>
        <w:t xml:space="preserve"> привело к летальному исходу граждан</w:t>
      </w:r>
      <w:r w:rsidR="00F7280B" w:rsidRPr="00F7280B">
        <w:rPr>
          <w:rFonts w:ascii="Times New Roman" w:hAnsi="Times New Roman"/>
          <w:sz w:val="24"/>
          <w:szCs w:val="24"/>
        </w:rPr>
        <w:t>ки С.</w:t>
      </w:r>
    </w:p>
    <w:p w:rsidR="00227DC7" w:rsidRPr="00F7280B" w:rsidRDefault="00227DC7" w:rsidP="00F7280B">
      <w:pPr>
        <w:pStyle w:val="a3"/>
        <w:ind w:firstLine="708"/>
        <w:jc w:val="both"/>
        <w:rPr>
          <w:rFonts w:ascii="Times New Roman" w:hAnsi="Times New Roman"/>
          <w:sz w:val="24"/>
          <w:szCs w:val="24"/>
        </w:rPr>
      </w:pPr>
    </w:p>
    <w:p w:rsidR="00F7280B" w:rsidRPr="00F7280B" w:rsidRDefault="00F7280B" w:rsidP="00227DC7">
      <w:pPr>
        <w:pStyle w:val="a3"/>
        <w:ind w:left="284" w:firstLine="567"/>
        <w:jc w:val="both"/>
        <w:rPr>
          <w:rFonts w:ascii="Times New Roman" w:hAnsi="Times New Roman"/>
          <w:i/>
          <w:sz w:val="24"/>
          <w:szCs w:val="24"/>
        </w:rPr>
      </w:pPr>
      <w:r w:rsidRPr="00F7280B">
        <w:rPr>
          <w:rFonts w:ascii="Times New Roman" w:hAnsi="Times New Roman"/>
          <w:i/>
          <w:sz w:val="24"/>
          <w:szCs w:val="24"/>
        </w:rPr>
        <w:t>Учитывая, что вопросы здравоохранения  находятся в исключительной компетенции Министерства здравоохранения Приднестровской Молдавской Республики, в соответствии с п.п. «в» ч. 4 ст. 17  Конституционного закона Приднестровской Молдавской Республики  «Об Уполномоченном по правам человека в Приднестровской Молдавской Республике» обращение гражданина С. для проведения служебной проверки по изложенным доводам было направлено в Министерство здравоохранения Приднестровской Молдавской Республики.</w:t>
      </w:r>
    </w:p>
    <w:p w:rsidR="00F7280B" w:rsidRPr="00472985" w:rsidRDefault="00F7280B" w:rsidP="00227DC7">
      <w:pPr>
        <w:pStyle w:val="a3"/>
        <w:ind w:left="284" w:firstLine="567"/>
        <w:jc w:val="both"/>
        <w:rPr>
          <w:rFonts w:ascii="Times New Roman" w:hAnsi="Times New Roman"/>
          <w:b/>
          <w:i/>
          <w:sz w:val="24"/>
          <w:szCs w:val="24"/>
        </w:rPr>
      </w:pPr>
      <w:r w:rsidRPr="00F7280B">
        <w:rPr>
          <w:rFonts w:ascii="Times New Roman" w:hAnsi="Times New Roman"/>
          <w:i/>
          <w:sz w:val="24"/>
          <w:szCs w:val="24"/>
        </w:rPr>
        <w:lastRenderedPageBreak/>
        <w:t xml:space="preserve">Также обращение гр-на С. было направлено в Прокуратуру Приднестровской </w:t>
      </w:r>
      <w:r w:rsidRPr="00472985">
        <w:rPr>
          <w:rFonts w:ascii="Times New Roman" w:hAnsi="Times New Roman"/>
          <w:i/>
          <w:sz w:val="24"/>
          <w:szCs w:val="24"/>
        </w:rPr>
        <w:t>Молдавской Республики для</w:t>
      </w:r>
      <w:r w:rsidRPr="00472985">
        <w:rPr>
          <w:rStyle w:val="a5"/>
          <w:rFonts w:ascii="Times New Roman" w:hAnsi="Times New Roman"/>
          <w:sz w:val="24"/>
          <w:szCs w:val="24"/>
        </w:rPr>
        <w:t xml:space="preserve"> </w:t>
      </w:r>
      <w:r w:rsidRPr="00472985">
        <w:rPr>
          <w:rStyle w:val="a5"/>
          <w:rFonts w:ascii="Times New Roman" w:hAnsi="Times New Roman"/>
          <w:b w:val="0"/>
          <w:i/>
          <w:sz w:val="24"/>
          <w:szCs w:val="24"/>
        </w:rPr>
        <w:t>проведения проверки изложенных в обращении фактов в порядке общего надзора и в Следственный комитет Приднестровской Молдавской Республики для проведения проверки в порядке статьи 93 Уголовно-процессуального кодекса Приднестровской Молдавской Республики.</w:t>
      </w:r>
    </w:p>
    <w:p w:rsidR="00F7280B" w:rsidRPr="00472985" w:rsidRDefault="00F7280B" w:rsidP="00227DC7">
      <w:pPr>
        <w:pStyle w:val="a3"/>
        <w:ind w:left="284" w:firstLine="567"/>
        <w:jc w:val="both"/>
        <w:rPr>
          <w:rFonts w:ascii="Times New Roman" w:hAnsi="Times New Roman"/>
          <w:i/>
          <w:sz w:val="24"/>
          <w:szCs w:val="24"/>
        </w:rPr>
      </w:pPr>
      <w:r w:rsidRPr="00472985">
        <w:rPr>
          <w:rFonts w:ascii="Times New Roman" w:hAnsi="Times New Roman"/>
          <w:i/>
          <w:sz w:val="24"/>
          <w:szCs w:val="24"/>
        </w:rPr>
        <w:t xml:space="preserve">В январе 2021 года поступил ответ из прокуратуры Приднестровской Молдавской Республики о том, что в конце декабря 2020 года следователем Следственного Комитета Приднестровской Молдавской Республики  было вынесено постановление об отказе в возбуждении уголовного дела за отсутствием состава преступления в действиях работников ГУ «РКБ». В ходе надзорной проверки прокурором г. Тирасполя решение органа предварительного следствия было отменено как незаконное и необоснованное, с направлением материалов руководителю </w:t>
      </w:r>
      <w:r w:rsidR="00002761">
        <w:rPr>
          <w:rFonts w:ascii="Times New Roman" w:hAnsi="Times New Roman"/>
          <w:i/>
          <w:sz w:val="24"/>
          <w:szCs w:val="24"/>
        </w:rPr>
        <w:t xml:space="preserve">              </w:t>
      </w:r>
      <w:r w:rsidRPr="00472985">
        <w:rPr>
          <w:rFonts w:ascii="Times New Roman" w:hAnsi="Times New Roman"/>
          <w:i/>
          <w:sz w:val="24"/>
          <w:szCs w:val="24"/>
        </w:rPr>
        <w:t>СК</w:t>
      </w:r>
      <w:r w:rsidR="00227DC7" w:rsidRPr="00472985">
        <w:rPr>
          <w:rFonts w:ascii="Times New Roman" w:hAnsi="Times New Roman"/>
          <w:i/>
          <w:sz w:val="24"/>
          <w:szCs w:val="24"/>
        </w:rPr>
        <w:t xml:space="preserve">  </w:t>
      </w:r>
      <w:r w:rsidRPr="00472985">
        <w:rPr>
          <w:rFonts w:ascii="Times New Roman" w:hAnsi="Times New Roman"/>
          <w:i/>
          <w:sz w:val="24"/>
          <w:szCs w:val="24"/>
        </w:rPr>
        <w:t>г. Тираспол</w:t>
      </w:r>
      <w:r w:rsidR="00227DC7" w:rsidRPr="00472985">
        <w:rPr>
          <w:rFonts w:ascii="Times New Roman" w:hAnsi="Times New Roman"/>
          <w:i/>
          <w:sz w:val="24"/>
          <w:szCs w:val="24"/>
        </w:rPr>
        <w:t>ь</w:t>
      </w:r>
      <w:r w:rsidRPr="00472985">
        <w:rPr>
          <w:rFonts w:ascii="Times New Roman" w:hAnsi="Times New Roman"/>
          <w:i/>
          <w:sz w:val="24"/>
          <w:szCs w:val="24"/>
        </w:rPr>
        <w:t xml:space="preserve"> для организации дополнительной проверки и устранения выявленных нарушений.</w:t>
      </w:r>
    </w:p>
    <w:p w:rsidR="00F7280B" w:rsidRPr="00472985" w:rsidRDefault="00F7280B" w:rsidP="00227DC7">
      <w:pPr>
        <w:pStyle w:val="a3"/>
        <w:ind w:left="284" w:firstLine="567"/>
        <w:jc w:val="both"/>
        <w:rPr>
          <w:rFonts w:ascii="Times New Roman" w:hAnsi="Times New Roman"/>
          <w:i/>
          <w:sz w:val="24"/>
          <w:szCs w:val="24"/>
        </w:rPr>
      </w:pPr>
      <w:r w:rsidRPr="00472985">
        <w:rPr>
          <w:rFonts w:ascii="Times New Roman" w:hAnsi="Times New Roman"/>
          <w:i/>
          <w:sz w:val="24"/>
          <w:szCs w:val="24"/>
        </w:rPr>
        <w:t>Настоящее обращение находится на контроле у Уполномоченного.</w:t>
      </w:r>
    </w:p>
    <w:p w:rsidR="00F7280B" w:rsidRPr="00472985" w:rsidRDefault="00F7280B" w:rsidP="00F7280B">
      <w:pPr>
        <w:pStyle w:val="a3"/>
        <w:ind w:firstLine="567"/>
        <w:jc w:val="both"/>
        <w:rPr>
          <w:rFonts w:ascii="Times New Roman" w:hAnsi="Times New Roman"/>
          <w:sz w:val="24"/>
          <w:szCs w:val="24"/>
        </w:rPr>
      </w:pPr>
    </w:p>
    <w:p w:rsidR="00F7280B" w:rsidRPr="00472985" w:rsidRDefault="00F7280B" w:rsidP="00F7280B">
      <w:pPr>
        <w:pStyle w:val="a3"/>
        <w:ind w:firstLine="567"/>
        <w:jc w:val="both"/>
        <w:rPr>
          <w:rFonts w:ascii="Times New Roman" w:hAnsi="Times New Roman"/>
          <w:sz w:val="24"/>
          <w:szCs w:val="24"/>
        </w:rPr>
      </w:pPr>
      <w:r w:rsidRPr="00472985">
        <w:rPr>
          <w:rFonts w:ascii="Times New Roman" w:hAnsi="Times New Roman"/>
          <w:sz w:val="24"/>
          <w:szCs w:val="24"/>
        </w:rPr>
        <w:t>Всего, по данным Министерства здравоохранения Приднестровской Молдавской Республики, с жалобами на качество медицинской помощи, оказанной медицинскими работниками скорой медицинской помощи, обратилось  66 человек, из которых 62 обращения не нашли своего подтверждения.</w:t>
      </w:r>
    </w:p>
    <w:p w:rsidR="00F7280B" w:rsidRPr="00472985" w:rsidRDefault="00F7280B" w:rsidP="00F7280B">
      <w:pPr>
        <w:pStyle w:val="a3"/>
        <w:ind w:firstLine="567"/>
        <w:jc w:val="both"/>
        <w:rPr>
          <w:rFonts w:ascii="Times New Roman" w:hAnsi="Times New Roman"/>
          <w:sz w:val="24"/>
          <w:szCs w:val="24"/>
        </w:rPr>
      </w:pPr>
      <w:r w:rsidRPr="00472985">
        <w:rPr>
          <w:rFonts w:ascii="Times New Roman" w:hAnsi="Times New Roman"/>
          <w:sz w:val="24"/>
          <w:szCs w:val="24"/>
        </w:rPr>
        <w:t xml:space="preserve">В целях реализации государственных гарантий  </w:t>
      </w:r>
      <w:r w:rsidRPr="00472985">
        <w:rPr>
          <w:rStyle w:val="a5"/>
          <w:rFonts w:ascii="Times New Roman" w:hAnsi="Times New Roman"/>
          <w:b w:val="0"/>
          <w:sz w:val="24"/>
          <w:szCs w:val="24"/>
          <w:bdr w:val="none" w:sz="0" w:space="0" w:color="auto" w:frame="1"/>
        </w:rPr>
        <w:t>гражданами Приднестровской Молдавской Республики</w:t>
      </w:r>
      <w:r w:rsidRPr="00472985">
        <w:rPr>
          <w:rStyle w:val="a5"/>
          <w:rFonts w:ascii="Times New Roman" w:hAnsi="Times New Roman"/>
          <w:sz w:val="24"/>
          <w:szCs w:val="24"/>
          <w:bdr w:val="none" w:sz="0" w:space="0" w:color="auto" w:frame="1"/>
        </w:rPr>
        <w:t> </w:t>
      </w:r>
      <w:r w:rsidRPr="00472985">
        <w:rPr>
          <w:rStyle w:val="a5"/>
          <w:rFonts w:ascii="Times New Roman" w:hAnsi="Times New Roman"/>
          <w:color w:val="333333"/>
          <w:sz w:val="24"/>
          <w:szCs w:val="24"/>
          <w:bdr w:val="none" w:sz="0" w:space="0" w:color="auto" w:frame="1"/>
        </w:rPr>
        <w:t xml:space="preserve"> </w:t>
      </w:r>
      <w:r w:rsidRPr="00472985">
        <w:rPr>
          <w:rFonts w:ascii="Times New Roman" w:hAnsi="Times New Roman"/>
          <w:sz w:val="24"/>
          <w:szCs w:val="24"/>
        </w:rPr>
        <w:t>на получение бесплатной медицинской помощи, с учетом выделяемых средств, предусмотренных на лечение за пределами республики в республиканском бюджете на текущий год, Министерством здравоохранения Приднестровской Молдавской Республики осуществляется направление граждан для оказания медицинской помощи за пределы республики за счет средств республиканского бюджета.</w:t>
      </w:r>
    </w:p>
    <w:p w:rsidR="00F7280B" w:rsidRPr="00472985" w:rsidRDefault="00F7280B" w:rsidP="00F7280B">
      <w:pPr>
        <w:pStyle w:val="a3"/>
        <w:ind w:firstLine="567"/>
        <w:jc w:val="both"/>
        <w:rPr>
          <w:rFonts w:ascii="Times New Roman" w:hAnsi="Times New Roman"/>
          <w:sz w:val="24"/>
          <w:szCs w:val="24"/>
        </w:rPr>
      </w:pPr>
      <w:r w:rsidRPr="00472985">
        <w:rPr>
          <w:rFonts w:ascii="Times New Roman" w:hAnsi="Times New Roman"/>
          <w:sz w:val="24"/>
          <w:szCs w:val="24"/>
        </w:rPr>
        <w:t>Направление граждан Приднестровской Молдавской Республики на лечение за пределы республики осуществляется по решению Республиканской комиссии по направлению граждан на лечение, консультацию или обследование за пределы республики в соответствии с Приказом Министерства здравоохранения Приднестровской Молдавской Республики от 2 ноября 2013 года № 543 «Об утверждении Положения о республиканской комиссии по направлению граждан республики и Порядка направления граждан Приднестровской Молдавской Республики на лечение, консультацию или обследование за пределы республики».</w:t>
      </w:r>
    </w:p>
    <w:p w:rsidR="00F7280B" w:rsidRPr="00472985" w:rsidRDefault="00F7280B" w:rsidP="00F7280B">
      <w:pPr>
        <w:pStyle w:val="a3"/>
        <w:ind w:firstLine="567"/>
        <w:jc w:val="both"/>
        <w:rPr>
          <w:rFonts w:ascii="Times New Roman" w:hAnsi="Times New Roman"/>
          <w:sz w:val="24"/>
          <w:szCs w:val="24"/>
        </w:rPr>
      </w:pPr>
      <w:r w:rsidRPr="00002761">
        <w:rPr>
          <w:rFonts w:ascii="Times New Roman" w:hAnsi="Times New Roman"/>
          <w:sz w:val="24"/>
          <w:szCs w:val="24"/>
        </w:rPr>
        <w:t>С</w:t>
      </w:r>
      <w:r w:rsidRPr="00472985">
        <w:rPr>
          <w:rFonts w:ascii="Times New Roman" w:hAnsi="Times New Roman"/>
          <w:b/>
          <w:sz w:val="24"/>
          <w:szCs w:val="24"/>
        </w:rPr>
        <w:t> </w:t>
      </w:r>
      <w:r w:rsidRPr="00472985">
        <w:rPr>
          <w:rStyle w:val="a5"/>
          <w:rFonts w:ascii="Times New Roman" w:hAnsi="Times New Roman"/>
          <w:b w:val="0"/>
          <w:sz w:val="24"/>
          <w:szCs w:val="24"/>
          <w:bdr w:val="none" w:sz="0" w:space="0" w:color="auto" w:frame="1"/>
        </w:rPr>
        <w:t>июля 2014 года</w:t>
      </w:r>
      <w:r w:rsidRPr="00472985">
        <w:rPr>
          <w:rStyle w:val="a5"/>
          <w:rFonts w:ascii="Times New Roman" w:hAnsi="Times New Roman"/>
          <w:b w:val="0"/>
          <w:color w:val="333333"/>
          <w:sz w:val="24"/>
          <w:szCs w:val="24"/>
          <w:bdr w:val="none" w:sz="0" w:space="0" w:color="auto" w:frame="1"/>
        </w:rPr>
        <w:t>,</w:t>
      </w:r>
      <w:r w:rsidRPr="00472985">
        <w:rPr>
          <w:rFonts w:ascii="Times New Roman" w:hAnsi="Times New Roman"/>
          <w:sz w:val="24"/>
          <w:szCs w:val="24"/>
        </w:rPr>
        <w:t xml:space="preserve">  в связи с наличием значительного дефицита республиканского бюджета, в целях исполнения обязательств, связанных с социальной защитой населения и упорядочения расходования средств республиканского бюджета,  </w:t>
      </w:r>
      <w:r w:rsidRPr="00472985">
        <w:rPr>
          <w:rStyle w:val="a5"/>
          <w:rFonts w:ascii="Times New Roman" w:hAnsi="Times New Roman"/>
          <w:b w:val="0"/>
          <w:sz w:val="24"/>
          <w:szCs w:val="24"/>
          <w:bdr w:val="none" w:sz="0" w:space="0" w:color="auto" w:frame="1"/>
        </w:rPr>
        <w:t xml:space="preserve">Постановлением Правительства Приднестровской Молдавской Республики от 27.06.2014 года № 178 </w:t>
      </w:r>
      <w:r w:rsidR="00002761">
        <w:rPr>
          <w:rStyle w:val="a5"/>
          <w:rFonts w:ascii="Times New Roman" w:hAnsi="Times New Roman"/>
          <w:b w:val="0"/>
          <w:sz w:val="24"/>
          <w:szCs w:val="24"/>
          <w:bdr w:val="none" w:sz="0" w:space="0" w:color="auto" w:frame="1"/>
        </w:rPr>
        <w:t xml:space="preserve">     </w:t>
      </w:r>
      <w:r w:rsidRPr="00472985">
        <w:rPr>
          <w:rStyle w:val="a5"/>
          <w:rFonts w:ascii="Times New Roman" w:hAnsi="Times New Roman"/>
          <w:b w:val="0"/>
          <w:sz w:val="24"/>
          <w:szCs w:val="24"/>
          <w:bdr w:val="none" w:sz="0" w:space="0" w:color="auto" w:frame="1"/>
        </w:rPr>
        <w:t>«Об особенностях направления на лечение, консультации или обследование граждан Приднестровской Молдавской Республики за пределами республики и оплаты, связанных с этим расходов»</w:t>
      </w:r>
      <w:r w:rsidRPr="00472985">
        <w:rPr>
          <w:rFonts w:ascii="Times New Roman" w:hAnsi="Times New Roman"/>
          <w:sz w:val="24"/>
          <w:szCs w:val="24"/>
        </w:rPr>
        <w:t>  временно значительно ограничен перечень категорий граждан, подлежащих направлению на лечение, консультацию или обследование за пределы Приднестровской Молдавской Республики.</w:t>
      </w:r>
    </w:p>
    <w:p w:rsidR="00F7280B" w:rsidRPr="00472985" w:rsidRDefault="00F7280B" w:rsidP="00F7280B">
      <w:pPr>
        <w:pStyle w:val="a3"/>
        <w:ind w:firstLine="567"/>
        <w:jc w:val="both"/>
        <w:rPr>
          <w:rFonts w:ascii="Times New Roman" w:hAnsi="Times New Roman"/>
          <w:b/>
          <w:sz w:val="24"/>
          <w:szCs w:val="24"/>
        </w:rPr>
      </w:pPr>
      <w:r w:rsidRPr="00472985">
        <w:rPr>
          <w:rFonts w:ascii="Times New Roman" w:hAnsi="Times New Roman"/>
          <w:sz w:val="24"/>
          <w:szCs w:val="24"/>
        </w:rPr>
        <w:t>В данный перечень входят</w:t>
      </w:r>
      <w:r w:rsidRPr="00472985">
        <w:rPr>
          <w:rFonts w:ascii="Times New Roman" w:hAnsi="Times New Roman"/>
          <w:b/>
          <w:sz w:val="24"/>
          <w:szCs w:val="24"/>
        </w:rPr>
        <w:t>:  </w:t>
      </w:r>
      <w:r w:rsidRPr="00472985">
        <w:rPr>
          <w:rStyle w:val="a5"/>
          <w:rFonts w:ascii="Times New Roman" w:hAnsi="Times New Roman"/>
          <w:b w:val="0"/>
          <w:sz w:val="24"/>
          <w:szCs w:val="24"/>
          <w:bdr w:val="none" w:sz="0" w:space="0" w:color="auto" w:frame="1"/>
        </w:rPr>
        <w:t>дети в возрасте до 15 лет, больные онкологическими заболеваниями, нуждающиеся в проведении лучевой терапии и хирургических вмешательств и больные, нуждающиеся в оказании неотложной медицинской помощи</w:t>
      </w:r>
      <w:r w:rsidRPr="00472985">
        <w:rPr>
          <w:rFonts w:ascii="Times New Roman" w:hAnsi="Times New Roman"/>
          <w:b/>
          <w:sz w:val="24"/>
          <w:szCs w:val="24"/>
        </w:rPr>
        <w:t>.</w:t>
      </w:r>
    </w:p>
    <w:p w:rsidR="00F7280B" w:rsidRPr="00227DC7" w:rsidRDefault="00F7280B" w:rsidP="00F7280B">
      <w:pPr>
        <w:pStyle w:val="a3"/>
        <w:ind w:firstLine="567"/>
        <w:jc w:val="both"/>
        <w:rPr>
          <w:rFonts w:ascii="Times New Roman" w:hAnsi="Times New Roman"/>
          <w:sz w:val="24"/>
          <w:szCs w:val="24"/>
        </w:rPr>
      </w:pPr>
      <w:r w:rsidRPr="00472985">
        <w:rPr>
          <w:rFonts w:ascii="Times New Roman" w:hAnsi="Times New Roman"/>
          <w:sz w:val="24"/>
          <w:szCs w:val="24"/>
        </w:rPr>
        <w:t>С 30 марта 2018 года  Постановлением Правительства от 29.03.2018 г.  № 92 «О внесении дополнений в </w:t>
      </w:r>
      <w:r w:rsidRPr="00472985">
        <w:rPr>
          <w:rStyle w:val="a5"/>
          <w:rFonts w:ascii="Times New Roman" w:hAnsi="Times New Roman"/>
          <w:b w:val="0"/>
          <w:sz w:val="24"/>
          <w:szCs w:val="24"/>
          <w:bdr w:val="none" w:sz="0" w:space="0" w:color="auto" w:frame="1"/>
        </w:rPr>
        <w:t>Постановление Правительства Приднестровской Молдавской Республики от 27.06.2014 года № 178 «Об особенностях направления на лечение, консультации или обследование граждан Приднестровской Молдавской Республики за пределами республики и оплаты, связанных с этим расходов»</w:t>
      </w:r>
      <w:r w:rsidRPr="00472985">
        <w:rPr>
          <w:rStyle w:val="a5"/>
          <w:rFonts w:ascii="Times New Roman" w:hAnsi="Times New Roman"/>
          <w:color w:val="333333"/>
          <w:sz w:val="24"/>
          <w:szCs w:val="24"/>
          <w:bdr w:val="none" w:sz="0" w:space="0" w:color="auto" w:frame="1"/>
        </w:rPr>
        <w:t xml:space="preserve">  </w:t>
      </w:r>
      <w:r w:rsidRPr="00472985">
        <w:rPr>
          <w:rFonts w:ascii="Times New Roman" w:hAnsi="Times New Roman"/>
          <w:sz w:val="24"/>
          <w:szCs w:val="24"/>
        </w:rPr>
        <w:t xml:space="preserve">перечень категорий </w:t>
      </w:r>
      <w:r w:rsidRPr="00472985">
        <w:rPr>
          <w:rFonts w:ascii="Times New Roman" w:hAnsi="Times New Roman"/>
          <w:sz w:val="24"/>
          <w:szCs w:val="24"/>
        </w:rPr>
        <w:lastRenderedPageBreak/>
        <w:t>граждан, подлежащих направлению на лечение, консультацию или обследование за пределы </w:t>
      </w:r>
      <w:r w:rsidRPr="00472985">
        <w:rPr>
          <w:rStyle w:val="a5"/>
          <w:rFonts w:ascii="Times New Roman" w:hAnsi="Times New Roman"/>
          <w:color w:val="333333"/>
          <w:sz w:val="24"/>
          <w:szCs w:val="24"/>
          <w:bdr w:val="none" w:sz="0" w:space="0" w:color="auto" w:frame="1"/>
        </w:rPr>
        <w:t> </w:t>
      </w:r>
      <w:r w:rsidRPr="00472985">
        <w:rPr>
          <w:rFonts w:ascii="Times New Roman" w:hAnsi="Times New Roman"/>
          <w:sz w:val="24"/>
          <w:szCs w:val="24"/>
        </w:rPr>
        <w:t xml:space="preserve">Приднестровской Молдавской Республики, дополнен следующими категориями: больные нейрохирургического профиля с объемными образованиями головного и </w:t>
      </w:r>
      <w:r w:rsidRPr="00227DC7">
        <w:rPr>
          <w:rFonts w:ascii="Times New Roman" w:hAnsi="Times New Roman"/>
          <w:sz w:val="24"/>
          <w:szCs w:val="24"/>
        </w:rPr>
        <w:t>спинного мозга, аневризмами головного мозга, нуждающиеся по результатам магнитно-резонансной томографии в проведении хирургических вмешательств (направляются в медицинские организации Республики Молдова); больные онкологическими заболеваниями щитовидной железы, нуждающиеся в проведении радиойодтерапии (направляются в медицинские организации Украины).</w:t>
      </w:r>
    </w:p>
    <w:p w:rsidR="00F7280B" w:rsidRPr="00227DC7" w:rsidRDefault="00F7280B" w:rsidP="00F7280B">
      <w:pPr>
        <w:pStyle w:val="a3"/>
        <w:ind w:firstLine="567"/>
        <w:jc w:val="both"/>
        <w:rPr>
          <w:rFonts w:ascii="Times New Roman" w:hAnsi="Times New Roman"/>
          <w:sz w:val="24"/>
          <w:szCs w:val="24"/>
        </w:rPr>
      </w:pPr>
      <w:r w:rsidRPr="00227DC7">
        <w:rPr>
          <w:rFonts w:ascii="Times New Roman" w:hAnsi="Times New Roman"/>
          <w:sz w:val="24"/>
          <w:szCs w:val="24"/>
        </w:rPr>
        <w:t>В 2020 году, несмотря на введенные многими странами ограничительные меры в части передвижения, в Министерство здравоохранения Приднестровской Молдавской Республики обратилось 30 граждан по вопросам направления на лечение за пределы республики, из них - 28 были удовлетворены. Всего общее количество граждан, направленных по медицинским показаниям на консультацию, лечение за пределы республики за счет Республиканского бюджета составило - 576 человек.</w:t>
      </w:r>
    </w:p>
    <w:p w:rsidR="00F7280B" w:rsidRPr="00227DC7" w:rsidRDefault="00F7280B" w:rsidP="00F7280B">
      <w:pPr>
        <w:pStyle w:val="a3"/>
        <w:ind w:firstLine="567"/>
        <w:jc w:val="both"/>
        <w:rPr>
          <w:rFonts w:ascii="Times New Roman" w:hAnsi="Times New Roman"/>
          <w:sz w:val="24"/>
          <w:szCs w:val="24"/>
        </w:rPr>
      </w:pPr>
      <w:r w:rsidRPr="00227DC7">
        <w:rPr>
          <w:rFonts w:ascii="Times New Roman" w:hAnsi="Times New Roman"/>
          <w:sz w:val="24"/>
          <w:szCs w:val="24"/>
          <w:shd w:val="clear" w:color="auto" w:fill="FFFFFF"/>
        </w:rPr>
        <w:t xml:space="preserve">В целях привлечения внимания общества и государства к вопросам охраны здоровья, развития физической культуры и спорта, соблюдения правил здорового питания и поддержания благоприятного состояния окружающей среды, для создания условий ведения гражданами Приднестровской Молдавской Республики здорового образа жизни и его популяризации 2020 год  Указом Президента Приднестровской Молдавской Республики от 22 февраля 2019 года № 55 был </w:t>
      </w:r>
      <w:hyperlink r:id="rId10" w:tgtFrame="_blank" w:history="1">
        <w:r w:rsidRPr="00227DC7">
          <w:rPr>
            <w:rFonts w:ascii="Times New Roman" w:hAnsi="Times New Roman"/>
            <w:sz w:val="24"/>
            <w:szCs w:val="24"/>
          </w:rPr>
          <w:t>объявлен Годом здоровья</w:t>
        </w:r>
      </w:hyperlink>
      <w:r w:rsidRPr="00227DC7">
        <w:rPr>
          <w:rFonts w:ascii="Times New Roman" w:hAnsi="Times New Roman"/>
          <w:sz w:val="24"/>
          <w:szCs w:val="24"/>
        </w:rPr>
        <w:t>.</w:t>
      </w:r>
    </w:p>
    <w:p w:rsidR="00F7280B" w:rsidRPr="00227DC7" w:rsidRDefault="00F7280B" w:rsidP="00F7280B">
      <w:pPr>
        <w:pStyle w:val="a3"/>
        <w:ind w:firstLine="567"/>
        <w:jc w:val="both"/>
        <w:rPr>
          <w:rFonts w:ascii="Times New Roman" w:hAnsi="Times New Roman"/>
          <w:sz w:val="24"/>
          <w:szCs w:val="24"/>
        </w:rPr>
      </w:pPr>
      <w:r w:rsidRPr="00227DC7">
        <w:rPr>
          <w:rFonts w:ascii="Times New Roman" w:hAnsi="Times New Roman"/>
          <w:sz w:val="24"/>
          <w:szCs w:val="24"/>
        </w:rPr>
        <w:t xml:space="preserve">Главными направлениями работы  в 2020 году должны были стать пропаганда здорового образа жизни и повышение медицинской грамотности населения, улучшение условий окружающей среды и  снижение смертности населения от болезней системы кровообращения, туберкулёза, онкологических заболеваний, алкоголизма, курения и наркомании, профилактика ВИЧ-инфекции, пропаганда иммунизации. А основными целями реализации плана мероприятий – повышение качества уровня жизни населения путём создания комфортных условий для ведения здорового образа жизни. Планировалось провести спортивные мероприятия, дни здоровья, дни открытых дверей в медучреждениях. На весну был запланирован Фестиваль здоровья, на осень - Международный медицинский форум. </w:t>
      </w:r>
    </w:p>
    <w:p w:rsidR="00F7280B" w:rsidRPr="00227DC7" w:rsidRDefault="00F7280B" w:rsidP="00F7280B">
      <w:pPr>
        <w:pStyle w:val="a3"/>
        <w:ind w:firstLine="567"/>
        <w:jc w:val="both"/>
        <w:rPr>
          <w:rFonts w:ascii="Times New Roman" w:hAnsi="Times New Roman"/>
          <w:sz w:val="24"/>
          <w:szCs w:val="24"/>
        </w:rPr>
      </w:pPr>
      <w:r w:rsidRPr="00227DC7">
        <w:rPr>
          <w:rFonts w:ascii="Times New Roman" w:hAnsi="Times New Roman"/>
          <w:sz w:val="24"/>
          <w:szCs w:val="24"/>
        </w:rPr>
        <w:t>Планировалось утвердить Концепцию по здоровому образу жизни, а также реализовать программу по диспансеризации всех приднестровцев.</w:t>
      </w:r>
    </w:p>
    <w:p w:rsidR="00F7280B" w:rsidRPr="00227DC7" w:rsidRDefault="00F7280B" w:rsidP="00F7280B">
      <w:pPr>
        <w:pStyle w:val="a3"/>
        <w:ind w:firstLine="567"/>
        <w:jc w:val="both"/>
        <w:rPr>
          <w:rFonts w:ascii="Times New Roman" w:hAnsi="Times New Roman"/>
          <w:sz w:val="24"/>
          <w:szCs w:val="24"/>
        </w:rPr>
      </w:pPr>
      <w:r w:rsidRPr="00227DC7">
        <w:rPr>
          <w:rFonts w:ascii="Times New Roman" w:hAnsi="Times New Roman"/>
          <w:sz w:val="24"/>
          <w:szCs w:val="24"/>
          <w:shd w:val="clear" w:color="auto" w:fill="FFFFFF"/>
        </w:rPr>
        <w:t xml:space="preserve">Но провести все запланированные мероприятия в Год здоровья, к сожалению, не удалось из-за введенного на территории республики чрезвычайного положения, а также карантина по предотвращению распространения коронавирусной инфекции. Уже в январе 2021 года </w:t>
      </w:r>
      <w:r w:rsidRPr="00227DC7">
        <w:rPr>
          <w:rFonts w:ascii="Times New Roman" w:hAnsi="Times New Roman"/>
          <w:sz w:val="24"/>
          <w:szCs w:val="24"/>
        </w:rPr>
        <w:t>Президент Приднестровской Молдавской Республики</w:t>
      </w:r>
      <w:r w:rsidR="00227DC7">
        <w:rPr>
          <w:rFonts w:ascii="Times New Roman" w:hAnsi="Times New Roman"/>
          <w:sz w:val="24"/>
          <w:szCs w:val="24"/>
        </w:rPr>
        <w:t xml:space="preserve"> подписал</w:t>
      </w:r>
      <w:r w:rsidRPr="00227DC7">
        <w:rPr>
          <w:rFonts w:ascii="Times New Roman" w:hAnsi="Times New Roman"/>
          <w:sz w:val="24"/>
          <w:szCs w:val="24"/>
        </w:rPr>
        <w:t> распоряжение, по которому нереализованные в 2020-м мероприятия проведут в этом году.</w:t>
      </w:r>
    </w:p>
    <w:p w:rsidR="00D1422A" w:rsidRDefault="00D1422A" w:rsidP="00F7280B">
      <w:pPr>
        <w:pStyle w:val="a4"/>
        <w:spacing w:after="0" w:line="240" w:lineRule="auto"/>
        <w:ind w:left="0"/>
        <w:jc w:val="both"/>
        <w:rPr>
          <w:rFonts w:ascii="Times New Roman" w:hAnsi="Times New Roman"/>
          <w:b/>
          <w:sz w:val="24"/>
          <w:szCs w:val="24"/>
        </w:rPr>
      </w:pPr>
    </w:p>
    <w:p w:rsidR="00061DFF" w:rsidRDefault="00061DFF" w:rsidP="00D1422A">
      <w:pPr>
        <w:pStyle w:val="a4"/>
        <w:spacing w:after="0" w:line="240" w:lineRule="auto"/>
        <w:ind w:left="0"/>
        <w:jc w:val="center"/>
        <w:rPr>
          <w:rFonts w:ascii="Times New Roman" w:hAnsi="Times New Roman"/>
          <w:b/>
          <w:sz w:val="24"/>
          <w:szCs w:val="24"/>
        </w:rPr>
      </w:pPr>
    </w:p>
    <w:p w:rsidR="00BF380F" w:rsidRDefault="00BF380F" w:rsidP="00D1422A">
      <w:pPr>
        <w:pStyle w:val="a4"/>
        <w:spacing w:after="0" w:line="240" w:lineRule="auto"/>
        <w:ind w:left="0"/>
        <w:jc w:val="center"/>
        <w:rPr>
          <w:rFonts w:ascii="Times New Roman" w:hAnsi="Times New Roman"/>
          <w:b/>
          <w:sz w:val="24"/>
          <w:szCs w:val="24"/>
        </w:rPr>
      </w:pPr>
    </w:p>
    <w:p w:rsidR="00061DFF" w:rsidRPr="00A87F2D" w:rsidRDefault="00061DFF" w:rsidP="00061DFF">
      <w:pPr>
        <w:spacing w:after="0" w:line="240" w:lineRule="auto"/>
        <w:jc w:val="center"/>
        <w:rPr>
          <w:rFonts w:ascii="Times New Roman" w:hAnsi="Times New Roman"/>
          <w:b/>
          <w:sz w:val="24"/>
          <w:szCs w:val="24"/>
        </w:rPr>
      </w:pPr>
      <w:r>
        <w:rPr>
          <w:rFonts w:ascii="Times New Roman" w:hAnsi="Times New Roman"/>
          <w:b/>
          <w:sz w:val="24"/>
          <w:szCs w:val="24"/>
        </w:rPr>
        <w:t>2.4.</w:t>
      </w:r>
      <w:r w:rsidR="00A703D5">
        <w:rPr>
          <w:rFonts w:ascii="Times New Roman" w:hAnsi="Times New Roman"/>
          <w:b/>
          <w:sz w:val="24"/>
          <w:szCs w:val="24"/>
        </w:rPr>
        <w:t xml:space="preserve"> </w:t>
      </w:r>
      <w:r w:rsidRPr="00A87F2D">
        <w:rPr>
          <w:rFonts w:ascii="Times New Roman" w:hAnsi="Times New Roman"/>
          <w:b/>
          <w:sz w:val="24"/>
          <w:szCs w:val="24"/>
        </w:rPr>
        <w:t>Право на труд, своевременную и полную выплату заработной платы.</w:t>
      </w:r>
    </w:p>
    <w:p w:rsidR="00061DFF" w:rsidRPr="00A87F2D" w:rsidRDefault="00061DFF" w:rsidP="00061DFF">
      <w:pPr>
        <w:spacing w:after="0" w:line="240" w:lineRule="auto"/>
        <w:ind w:left="142" w:firstLine="684"/>
        <w:jc w:val="both"/>
        <w:rPr>
          <w:rFonts w:ascii="Times New Roman" w:hAnsi="Times New Roman"/>
          <w:b/>
          <w:sz w:val="24"/>
          <w:szCs w:val="24"/>
        </w:rPr>
      </w:pPr>
    </w:p>
    <w:p w:rsidR="00705EA7" w:rsidRPr="009B2836" w:rsidRDefault="00705EA7" w:rsidP="00705EA7">
      <w:pPr>
        <w:spacing w:after="0" w:line="240" w:lineRule="auto"/>
        <w:ind w:firstLine="567"/>
        <w:jc w:val="both"/>
        <w:rPr>
          <w:rFonts w:ascii="Times New Roman" w:hAnsi="Times New Roman"/>
          <w:sz w:val="24"/>
          <w:szCs w:val="24"/>
        </w:rPr>
      </w:pPr>
      <w:r w:rsidRPr="009B2836">
        <w:rPr>
          <w:rFonts w:ascii="Times New Roman" w:hAnsi="Times New Roman"/>
          <w:sz w:val="24"/>
          <w:szCs w:val="24"/>
        </w:rPr>
        <w:t xml:space="preserve">Трудовые права  граждан являются основополагающими,  и  их соблюдение всеми субъектами трудовых правоотношений показывает фактическое положение дел с правовым статусом личности  в государстве. </w:t>
      </w:r>
    </w:p>
    <w:p w:rsidR="00705EA7" w:rsidRPr="009B2836" w:rsidRDefault="00705EA7" w:rsidP="00705EA7">
      <w:pPr>
        <w:spacing w:after="0" w:line="240" w:lineRule="auto"/>
        <w:ind w:firstLine="567"/>
        <w:jc w:val="both"/>
        <w:rPr>
          <w:rFonts w:ascii="Times New Roman" w:hAnsi="Times New Roman"/>
          <w:sz w:val="24"/>
          <w:szCs w:val="24"/>
        </w:rPr>
      </w:pPr>
      <w:r w:rsidRPr="00705EA7">
        <w:rPr>
          <w:rFonts w:ascii="Times New Roman" w:eastAsia="Calibri" w:hAnsi="Times New Roman"/>
          <w:sz w:val="24"/>
          <w:szCs w:val="24"/>
          <w:lang w:eastAsia="en-US"/>
        </w:rPr>
        <w:t xml:space="preserve">Реализация права на труд создает материальное благополучие,  обеспечивающее достойное существование каждого человека, его семьи и всего общества в целом. </w:t>
      </w:r>
      <w:r w:rsidRPr="009B2836">
        <w:rPr>
          <w:rFonts w:ascii="Times New Roman" w:hAnsi="Times New Roman"/>
          <w:sz w:val="24"/>
          <w:szCs w:val="24"/>
        </w:rPr>
        <w:t xml:space="preserve">Необходимость своевременно осуществлять выплату заработной платы закреплена в действующем законодательстве. Одним из принципов трудового законодательства, закрепленного подпунктом «е» статьи 2 Трудового кодекса Приднестровской Молдавской Республики,  является обеспечение права каждого работника на своевременную в полном размере выплату справедливой заработной платы, обеспечивающей достойное </w:t>
      </w:r>
      <w:r w:rsidRPr="009B2836">
        <w:rPr>
          <w:rFonts w:ascii="Times New Roman" w:hAnsi="Times New Roman"/>
          <w:sz w:val="24"/>
          <w:szCs w:val="24"/>
        </w:rPr>
        <w:lastRenderedPageBreak/>
        <w:t>существование как работника, так и его семьи. Статьей 136 Трудового кодекса Приднестровской Молдавской Республики установлено, что заработная плата выплачивается не реже одного раза в месяц, за нарушение сроков   выплаты заработной платы и иных сумм, причитающихся работнику, работодатель и (или) уполномоченные им в установленном порядке представители работодателя несут ответственность (статья 142 Трудового кодекса Приднестровской Молдавской Республики). Законодателем установлена как административная (статья 41-8 Кодекса об административных правонарушениях Приднестровской Молдавской Республики), так и уголовная (статья 139-1 Уголовного кодекса Приднестровской Молдавской Республики) ответственность за невыплату заработной платы.</w:t>
      </w:r>
    </w:p>
    <w:p w:rsidR="00705EA7" w:rsidRPr="009B2836" w:rsidRDefault="00705EA7" w:rsidP="00705EA7">
      <w:pPr>
        <w:pStyle w:val="ac"/>
        <w:spacing w:after="0"/>
        <w:ind w:firstLine="567"/>
        <w:jc w:val="both"/>
        <w:rPr>
          <w:spacing w:val="3"/>
        </w:rPr>
      </w:pPr>
      <w:r w:rsidRPr="009B2836">
        <w:rPr>
          <w:spacing w:val="3"/>
        </w:rPr>
        <w:t xml:space="preserve"> Традиционно большое значение для граждан Приднестровской Молдавской Республики  сохраняется за </w:t>
      </w:r>
      <w:r w:rsidRPr="009B2836">
        <w:rPr>
          <w:bCs/>
          <w:spacing w:val="3"/>
        </w:rPr>
        <w:t xml:space="preserve">правом на труд и его справедливую оплату, которое занимает одно из ведущих мест </w:t>
      </w:r>
      <w:r w:rsidRPr="009B2836">
        <w:rPr>
          <w:spacing w:val="3"/>
        </w:rPr>
        <w:t xml:space="preserve">в общем рейтинге прав и свобод среди жителей нашей Республики. </w:t>
      </w:r>
    </w:p>
    <w:p w:rsidR="00705EA7" w:rsidRPr="009B2836" w:rsidRDefault="00705EA7" w:rsidP="00705EA7">
      <w:pPr>
        <w:pStyle w:val="ac"/>
        <w:spacing w:after="0"/>
        <w:ind w:firstLine="567"/>
        <w:jc w:val="both"/>
        <w:rPr>
          <w:spacing w:val="3"/>
        </w:rPr>
      </w:pPr>
      <w:r w:rsidRPr="009B2836">
        <w:rPr>
          <w:spacing w:val="3"/>
        </w:rPr>
        <w:t>В 2020 году в адрес Уполномоченного по вопросам нарушения права на труд, своевременную и полную выплату заработной платы обратилось 42 человека.</w:t>
      </w:r>
    </w:p>
    <w:p w:rsidR="00705EA7" w:rsidRPr="009B2836" w:rsidRDefault="00705EA7" w:rsidP="00705EA7">
      <w:pPr>
        <w:pStyle w:val="ac"/>
        <w:spacing w:after="0"/>
        <w:ind w:firstLine="567"/>
        <w:jc w:val="both"/>
      </w:pPr>
      <w:r w:rsidRPr="009B2836">
        <w:rPr>
          <w:spacing w:val="3"/>
        </w:rPr>
        <w:t>За последние годы численность трудоспособного населения в трудоспособном возрасте снижается, в</w:t>
      </w:r>
      <w:r w:rsidRPr="009B2836">
        <w:t xml:space="preserve"> итоге на одного пенсионера в Приднестровье приходится всего </w:t>
      </w:r>
      <w:r>
        <w:t xml:space="preserve">       </w:t>
      </w:r>
      <w:r w:rsidRPr="009B2836">
        <w:t xml:space="preserve">1 работающий гражданин. Это  уже даже ниже критического уровня, критическим для подобной системы пенсионного обеспечения считается соотношение 1,5 работника к </w:t>
      </w:r>
      <w:r>
        <w:t xml:space="preserve">         </w:t>
      </w:r>
      <w:r w:rsidRPr="009B2836">
        <w:t>1 пенсионеру, при которых функционирование «распределительной» пенсионной системы не позволяет осуществить сбор средств, необходимых для выплаты пенсий в достаточном объеме.</w:t>
      </w:r>
    </w:p>
    <w:p w:rsidR="00705EA7" w:rsidRPr="009B2836" w:rsidRDefault="00705EA7" w:rsidP="00705EA7">
      <w:pPr>
        <w:pStyle w:val="ac"/>
        <w:spacing w:after="0"/>
        <w:ind w:firstLine="567"/>
        <w:jc w:val="both"/>
        <w:rPr>
          <w:spacing w:val="3"/>
        </w:rPr>
      </w:pPr>
      <w:r w:rsidRPr="009B2836">
        <w:rPr>
          <w:spacing w:val="3"/>
        </w:rPr>
        <w:t>Достойная оплата труда, низкий уровень безработицы, эффективные способы защиты трудовых прав - это залог повышения уровня жизни, экономического роста и развития страны.</w:t>
      </w:r>
    </w:p>
    <w:p w:rsidR="00705EA7" w:rsidRPr="00705EA7" w:rsidRDefault="00705EA7" w:rsidP="00705EA7">
      <w:pPr>
        <w:autoSpaceDE w:val="0"/>
        <w:autoSpaceDN w:val="0"/>
        <w:adjustRightInd w:val="0"/>
        <w:spacing w:after="0" w:line="240" w:lineRule="auto"/>
        <w:ind w:firstLine="567"/>
        <w:jc w:val="both"/>
        <w:rPr>
          <w:rFonts w:ascii="Times New Roman" w:eastAsia="Calibri" w:hAnsi="Times New Roman"/>
          <w:sz w:val="24"/>
          <w:szCs w:val="24"/>
          <w:lang w:eastAsia="en-US"/>
        </w:rPr>
      </w:pPr>
      <w:r w:rsidRPr="00705EA7">
        <w:rPr>
          <w:rFonts w:ascii="Times New Roman" w:eastAsia="Calibri" w:hAnsi="Times New Roman"/>
          <w:sz w:val="24"/>
          <w:szCs w:val="24"/>
          <w:lang w:eastAsia="en-US"/>
        </w:rPr>
        <w:t>Последствия глобального мирового кризиса привели к тому, что мир сталкивается с  затяжным  ростом безработицы, усиления бедности и неравенства.  Происходит закрытие предприятий и потеря рабочих мест. Мероприятия по урегулированию этой ситуации должны быть частью любых комплексных ответных мер. Возникла необходимость в разработке согласованных вариантов политики с целью усиления национальных и международных мер, направленных на создание рабочих мест и жизнеспособных предприятий, в оказании высококачественных услуг общего пользования и защите интересов людей при одновременном гарантировании прав и обеспечении благоприятных условий для выражения ими своих мнений и участия в этих процессах.</w:t>
      </w:r>
    </w:p>
    <w:p w:rsidR="00705EA7" w:rsidRPr="009B2836" w:rsidRDefault="00705EA7" w:rsidP="00705EA7">
      <w:pPr>
        <w:spacing w:after="0" w:line="240" w:lineRule="auto"/>
        <w:ind w:firstLine="567"/>
        <w:jc w:val="both"/>
        <w:rPr>
          <w:rFonts w:ascii="Times New Roman" w:hAnsi="Times New Roman"/>
          <w:sz w:val="24"/>
          <w:szCs w:val="24"/>
        </w:rPr>
      </w:pPr>
      <w:r w:rsidRPr="009B2836">
        <w:rPr>
          <w:rFonts w:ascii="Times New Roman" w:hAnsi="Times New Roman"/>
          <w:sz w:val="24"/>
          <w:szCs w:val="24"/>
        </w:rPr>
        <w:t xml:space="preserve">В нынешних условиях право на труд не дополняется чьей-либо обязанностью, в том числе и государства, предоставлять каждому конкретному лицу желательную для него работу. В то же время право гражданина на труд находится под особой защитой государства, которая проявляется, с одной стороны, в обеспечении каждому работающему лицу условий труда, отвечающих требованиям безопасности и гигиены, выплаты вознаграждения за труд без какой-либо дискриминации и не ниже установленного  законом минимального размера оплаты труда, охраны труда и содействия занятости, а с другой - в предоставлении различных мер поддержки лицам, утратившим работу и заработок. </w:t>
      </w:r>
    </w:p>
    <w:p w:rsidR="00705EA7" w:rsidRPr="00705EA7" w:rsidRDefault="00705EA7" w:rsidP="00705EA7">
      <w:pPr>
        <w:autoSpaceDE w:val="0"/>
        <w:autoSpaceDN w:val="0"/>
        <w:adjustRightInd w:val="0"/>
        <w:spacing w:after="0" w:line="240" w:lineRule="auto"/>
        <w:ind w:firstLine="567"/>
        <w:jc w:val="both"/>
        <w:rPr>
          <w:rFonts w:ascii="Times New Roman" w:eastAsia="Calibri" w:hAnsi="Times New Roman"/>
          <w:sz w:val="24"/>
          <w:szCs w:val="24"/>
          <w:lang w:eastAsia="en-US"/>
        </w:rPr>
      </w:pPr>
      <w:r w:rsidRPr="00705EA7">
        <w:rPr>
          <w:rFonts w:ascii="Times New Roman" w:eastAsia="Calibri" w:hAnsi="Times New Roman"/>
          <w:sz w:val="24"/>
          <w:szCs w:val="24"/>
          <w:lang w:eastAsia="en-US"/>
        </w:rPr>
        <w:t xml:space="preserve">Государства и международные организации ищут выход из сложившейся ситуации и пути решения вопросов, связанных с обеспечением трудовыми местами населения и обеспечением достойного уровня оплаты труда, на самом высоком межгосударственном уровне регулярно обсуждаются данные проблемы, и путем принятия международных документов разрабатываются глобальные меры их разрешения. </w:t>
      </w:r>
    </w:p>
    <w:p w:rsidR="00705EA7" w:rsidRPr="009B2836" w:rsidRDefault="00705EA7" w:rsidP="00705EA7">
      <w:pPr>
        <w:spacing w:after="0" w:line="240" w:lineRule="auto"/>
        <w:ind w:firstLine="567"/>
        <w:jc w:val="both"/>
        <w:rPr>
          <w:rFonts w:ascii="Times New Roman" w:hAnsi="Times New Roman"/>
          <w:sz w:val="24"/>
          <w:szCs w:val="24"/>
        </w:rPr>
      </w:pPr>
      <w:r w:rsidRPr="009B2836">
        <w:rPr>
          <w:rFonts w:ascii="Times New Roman" w:hAnsi="Times New Roman"/>
          <w:sz w:val="24"/>
          <w:szCs w:val="24"/>
        </w:rPr>
        <w:t xml:space="preserve">Согласно Стратегии развития Приднестровской Молдавской Республики на </w:t>
      </w:r>
      <w:r>
        <w:rPr>
          <w:rFonts w:ascii="Times New Roman" w:hAnsi="Times New Roman"/>
          <w:sz w:val="24"/>
          <w:szCs w:val="24"/>
        </w:rPr>
        <w:t xml:space="preserve">       </w:t>
      </w:r>
      <w:r w:rsidRPr="009B2836">
        <w:rPr>
          <w:rFonts w:ascii="Times New Roman" w:hAnsi="Times New Roman"/>
          <w:sz w:val="24"/>
          <w:szCs w:val="24"/>
        </w:rPr>
        <w:t xml:space="preserve">2019- 2026 годы определены действия всех ветвей власти для содействия занятости населения, создания рабочих мест  и повышения благосостояния и справедливой оплаты </w:t>
      </w:r>
      <w:r w:rsidRPr="009B2836">
        <w:rPr>
          <w:rFonts w:ascii="Times New Roman" w:hAnsi="Times New Roman"/>
          <w:sz w:val="24"/>
          <w:szCs w:val="24"/>
        </w:rPr>
        <w:lastRenderedPageBreak/>
        <w:t xml:space="preserve">труда, такие как: увеличение доходов населения; обеспечение права на труд для каждого гражданина Приднестровской Молдавской Республики; активное содействие со стороны государства в занятости каждого гражданина Приднестровской Молдавской Республики; обеспечение прав граждан на достойную оплату труда; формирование государственного заказа на обучение специалистов для бюджетного сектора и реального сектора экономики с целью гарантированного трудоустройства каждого из выпускников учебных организаций среднего и высшего профессионального образования; обеспечение рациональной занятости населения на основе сохранения рабочих мест на жизненно важных и перспективных предприятиях, создание новых рабочих мест, прежде всего в реальном секторе экономики; создание условий для повышения мотивации органов занятости по поиску работы и трудоустройству лиц, ищущих работу; создание гибкой системы подготовки и переподготовки кадров; последовательное повышение уровня оплаты труда как основного источника денежных доходов населения и важнейшего стимула трудовой активности работников наемного труда. </w:t>
      </w:r>
    </w:p>
    <w:p w:rsidR="00705EA7" w:rsidRPr="009B2836" w:rsidRDefault="00705EA7" w:rsidP="00705EA7">
      <w:pPr>
        <w:spacing w:after="0" w:line="240" w:lineRule="auto"/>
        <w:ind w:firstLine="567"/>
        <w:jc w:val="both"/>
        <w:rPr>
          <w:rFonts w:ascii="Times New Roman" w:hAnsi="Times New Roman"/>
          <w:sz w:val="24"/>
          <w:szCs w:val="24"/>
        </w:rPr>
      </w:pPr>
      <w:r w:rsidRPr="009B2836">
        <w:rPr>
          <w:rFonts w:ascii="Times New Roman" w:hAnsi="Times New Roman"/>
          <w:sz w:val="24"/>
          <w:szCs w:val="24"/>
        </w:rPr>
        <w:t xml:space="preserve">В области справедливой оплаты труда необходимо решить  следующие задачи, такие как: повышение производительности труда и эффективности хозяйствования во всех отраслях и секторах экономики; обеспечение роста заработной платы до уровня, адекватного современным требованиям воспроизводства рабочей силы; формирование рыночных механизмов регулирования оплаты труда; усиление стимулирующей роли заработной платы в повышении производительности труда и эффективности производства;  урегулирование межотраслевых различий в заработной плате, повышение  уровня заработной платы в сельском хозяйстве и социально-культурных отраслях бюджетной сферы; развитие социального партнерства на всех уровнях управления; усиление на  законодательном уровне  защиты прав наемных работников на труд и его справедливую оплату. </w:t>
      </w:r>
    </w:p>
    <w:p w:rsidR="00705EA7" w:rsidRPr="009B2836" w:rsidRDefault="00705EA7" w:rsidP="00705EA7">
      <w:pPr>
        <w:spacing w:after="0" w:line="240" w:lineRule="auto"/>
        <w:ind w:firstLine="567"/>
        <w:jc w:val="both"/>
        <w:rPr>
          <w:rFonts w:ascii="Times New Roman" w:hAnsi="Times New Roman"/>
          <w:sz w:val="24"/>
          <w:szCs w:val="24"/>
        </w:rPr>
      </w:pPr>
      <w:r w:rsidRPr="009B2836">
        <w:rPr>
          <w:rFonts w:ascii="Times New Roman" w:hAnsi="Times New Roman"/>
          <w:sz w:val="24"/>
          <w:szCs w:val="24"/>
        </w:rPr>
        <w:t>Труд является основным источником материального благополучия человека. Однако в условиях рыночных отношений, чаще по независящим причинам, не каждый гражданин способен реализовать свои способности к труду. В таких случаях Конституция Приднестровской Молдавской Республики гарантирует социальное обеспечение по возрасту, в случае болезни, инвалидности, потери кормильца, для воспитания детей и в иных случаях, установленных законом. Один из таких случаев – безработица.</w:t>
      </w:r>
    </w:p>
    <w:p w:rsidR="00705EA7" w:rsidRPr="009B2836" w:rsidRDefault="00705EA7" w:rsidP="00705EA7">
      <w:pPr>
        <w:spacing w:after="0" w:line="240" w:lineRule="auto"/>
        <w:ind w:firstLine="567"/>
        <w:jc w:val="both"/>
        <w:rPr>
          <w:rFonts w:ascii="Times New Roman" w:hAnsi="Times New Roman"/>
          <w:sz w:val="24"/>
          <w:szCs w:val="24"/>
        </w:rPr>
      </w:pPr>
      <w:r w:rsidRPr="009B2836">
        <w:rPr>
          <w:rFonts w:ascii="Times New Roman" w:hAnsi="Times New Roman"/>
          <w:sz w:val="24"/>
          <w:szCs w:val="24"/>
        </w:rPr>
        <w:t xml:space="preserve"> В качестве одного из важнейших конституционных прав - право каждого на защиту от безработицы. Безработица лишает человека возможности реализовать свое право на труд и обеспечить тем самым себе и своей семье достойное существование. По этой причине каждое государство должно стремиться к обеспечению наиболее полной и продуктивной занятости населения. </w:t>
      </w:r>
    </w:p>
    <w:p w:rsidR="00705EA7" w:rsidRPr="009B2836" w:rsidRDefault="00705EA7" w:rsidP="00705EA7">
      <w:pPr>
        <w:spacing w:after="0" w:line="240" w:lineRule="auto"/>
        <w:ind w:firstLine="567"/>
        <w:jc w:val="both"/>
        <w:rPr>
          <w:rFonts w:ascii="Times New Roman" w:hAnsi="Times New Roman"/>
          <w:sz w:val="24"/>
          <w:szCs w:val="24"/>
        </w:rPr>
      </w:pPr>
      <w:r w:rsidRPr="009B2836">
        <w:rPr>
          <w:rFonts w:ascii="Times New Roman" w:hAnsi="Times New Roman"/>
          <w:sz w:val="24"/>
          <w:szCs w:val="24"/>
        </w:rPr>
        <w:t xml:space="preserve">Практической целью осуществления на государственном уровне этого индивидуального права является обеспечение работой всех желающих и предполагает эффективную защиту от безработицы. Наряду с правовой помощью важным является психологическая поддержка безработных. В рамках данного вида деятельности безработным могут предоставляться рекомендации по повышению мотивации к труду, активизации позиции по поиску работы и трудоустройству, полному разрешению или снижению актуальности психологических проблем, препятствующих профессиональной и социальной самореализации, повышению адаптации к существующим условиям, реализации профессиональной карьеры путем оптимизации психологического состояния.     </w:t>
      </w:r>
    </w:p>
    <w:p w:rsidR="00705EA7" w:rsidRPr="009B2836" w:rsidRDefault="00705EA7" w:rsidP="00705EA7">
      <w:pPr>
        <w:spacing w:after="0" w:line="240" w:lineRule="auto"/>
        <w:ind w:firstLine="567"/>
        <w:jc w:val="both"/>
        <w:rPr>
          <w:rFonts w:ascii="Times New Roman" w:eastAsia="Calibri" w:hAnsi="Times New Roman"/>
          <w:sz w:val="24"/>
          <w:szCs w:val="24"/>
        </w:rPr>
      </w:pPr>
      <w:r w:rsidRPr="009B2836">
        <w:rPr>
          <w:rFonts w:ascii="Times New Roman" w:hAnsi="Times New Roman"/>
          <w:sz w:val="24"/>
          <w:szCs w:val="24"/>
        </w:rPr>
        <w:t xml:space="preserve">    Проблемой для Приднестровской Молдавской Республики, как и для соседних государств, является безработица в сельской местности. Открытие новых рабочих мест в сфере производства является сложной проблемой. Единственной возможностью найти рабочее место является сфера оказания услуг, которая в основном развита в городах. В связи с этим сельское население практически лишено возможности получить оплачиваемое рабочее место, а также участвовать в общественных работах, гарантирующих получение фиксированной оплаты. </w:t>
      </w:r>
      <w:r w:rsidRPr="009B2836">
        <w:rPr>
          <w:rFonts w:ascii="Times New Roman" w:eastAsia="Calibri" w:hAnsi="Times New Roman"/>
          <w:sz w:val="24"/>
          <w:szCs w:val="24"/>
        </w:rPr>
        <w:t xml:space="preserve"> </w:t>
      </w:r>
    </w:p>
    <w:p w:rsidR="00705EA7" w:rsidRPr="009B2836" w:rsidRDefault="00705EA7" w:rsidP="00705EA7">
      <w:pPr>
        <w:spacing w:after="0" w:line="240" w:lineRule="auto"/>
        <w:ind w:firstLine="567"/>
        <w:jc w:val="both"/>
        <w:rPr>
          <w:rFonts w:ascii="Times New Roman" w:hAnsi="Times New Roman"/>
          <w:sz w:val="24"/>
          <w:szCs w:val="24"/>
        </w:rPr>
      </w:pPr>
      <w:r w:rsidRPr="009B2836">
        <w:rPr>
          <w:rFonts w:ascii="Times New Roman" w:hAnsi="Times New Roman"/>
          <w:sz w:val="24"/>
          <w:szCs w:val="24"/>
        </w:rPr>
        <w:lastRenderedPageBreak/>
        <w:t xml:space="preserve">Безработные – это особая категория граждан, имеющая свой социально-правовой статус, который включает в себя права и обязанности. Ответственность за ненадлежащее выполнение или невыполнение обязанностей, а также социальные гарантии и компенсации, предусмотренные законодательством с целью предоставления безработному гражданину возможности реализовать предоставленные права. Для безработных граждан социальная поддержка заключается в выплате им пособия по безработице, стипендии в период обучения, оказании материальной помощи. </w:t>
      </w:r>
    </w:p>
    <w:p w:rsidR="00705EA7" w:rsidRPr="00705EA7" w:rsidRDefault="00705EA7" w:rsidP="00705EA7">
      <w:pPr>
        <w:spacing w:after="0" w:line="240" w:lineRule="auto"/>
        <w:ind w:firstLine="567"/>
        <w:jc w:val="both"/>
        <w:rPr>
          <w:rFonts w:ascii="Times New Roman" w:eastAsia="Calibri" w:hAnsi="Times New Roman"/>
          <w:sz w:val="24"/>
          <w:szCs w:val="24"/>
          <w:lang w:eastAsia="en-US"/>
        </w:rPr>
      </w:pPr>
      <w:r w:rsidRPr="00705EA7">
        <w:rPr>
          <w:rFonts w:ascii="Times New Roman" w:eastAsia="Calibri" w:hAnsi="Times New Roman"/>
          <w:sz w:val="24"/>
          <w:szCs w:val="24"/>
          <w:lang w:eastAsia="en-US"/>
        </w:rPr>
        <w:t>В течение 2020 года 544 человека были зарегистрированы в Центрах занятости населения в качестве безработных - уволенных  в связи с ликвидацией организации либо попавшие под сокращение (в 2019 году эта цифра составляла 354 человека), то есть количество уволенных в связи с ликвидацией организации либо попавших под сокращение за  год  увеличилось на 190 человек .</w:t>
      </w:r>
    </w:p>
    <w:p w:rsidR="00705EA7" w:rsidRPr="00705EA7" w:rsidRDefault="00705EA7" w:rsidP="00705EA7">
      <w:pPr>
        <w:spacing w:after="0" w:line="240" w:lineRule="auto"/>
        <w:ind w:firstLine="567"/>
        <w:jc w:val="both"/>
        <w:rPr>
          <w:rFonts w:ascii="Times New Roman" w:eastAsia="Calibri" w:hAnsi="Times New Roman"/>
          <w:sz w:val="24"/>
          <w:szCs w:val="24"/>
          <w:lang w:eastAsia="en-US"/>
        </w:rPr>
      </w:pPr>
      <w:r w:rsidRPr="00705EA7">
        <w:rPr>
          <w:rFonts w:ascii="Times New Roman" w:eastAsia="Calibri" w:hAnsi="Times New Roman"/>
          <w:sz w:val="24"/>
          <w:szCs w:val="24"/>
          <w:lang w:eastAsia="en-US"/>
        </w:rPr>
        <w:t xml:space="preserve">За 2020 год зарегистрировано в качестве лиц, ищущих работу, 6564 человека (в 2019 году было зарегистрировано 5963 гражданина), официально присвоен статус безработного 5304 гражданам (в 2019 году эта цифра составляла 4332 человека). Таким образом за последние два года количество граждан, которым был присвоен статус безработного увеличился на 2387 человек. </w:t>
      </w:r>
    </w:p>
    <w:p w:rsidR="00705EA7" w:rsidRPr="00705EA7" w:rsidRDefault="00705EA7" w:rsidP="00705EA7">
      <w:pPr>
        <w:spacing w:after="0" w:line="240" w:lineRule="auto"/>
        <w:ind w:firstLine="567"/>
        <w:jc w:val="both"/>
        <w:rPr>
          <w:rFonts w:ascii="Times New Roman" w:eastAsia="Calibri" w:hAnsi="Times New Roman"/>
          <w:sz w:val="24"/>
          <w:szCs w:val="24"/>
          <w:lang w:eastAsia="en-US"/>
        </w:rPr>
      </w:pPr>
      <w:r w:rsidRPr="00705EA7">
        <w:rPr>
          <w:rFonts w:ascii="Times New Roman" w:eastAsia="Calibri" w:hAnsi="Times New Roman"/>
          <w:sz w:val="24"/>
          <w:szCs w:val="24"/>
          <w:lang w:eastAsia="en-US"/>
        </w:rPr>
        <w:t xml:space="preserve">При содействии Центров социального страхования и социальной защиты в 2020 году было трудоустроено 1088 человек (за 2019 год трудоустроенными были 1361 человек). Таким образом наблюдается тенденция того, что количество ищущих работу и количество официально зарегистрированных граждан в качестве безработных неуклонно растет, а количество трудоустроенных снижается. </w:t>
      </w:r>
    </w:p>
    <w:p w:rsidR="00705EA7" w:rsidRPr="00705EA7" w:rsidRDefault="00705EA7" w:rsidP="00705EA7">
      <w:pPr>
        <w:spacing w:after="0" w:line="240" w:lineRule="auto"/>
        <w:ind w:firstLine="567"/>
        <w:jc w:val="both"/>
        <w:rPr>
          <w:rFonts w:ascii="Times New Roman" w:eastAsia="Calibri" w:hAnsi="Times New Roman"/>
          <w:sz w:val="24"/>
          <w:szCs w:val="24"/>
          <w:lang w:eastAsia="en-US"/>
        </w:rPr>
      </w:pPr>
      <w:r w:rsidRPr="00705EA7">
        <w:rPr>
          <w:rFonts w:ascii="Times New Roman" w:eastAsia="Calibri" w:hAnsi="Times New Roman"/>
          <w:sz w:val="24"/>
          <w:szCs w:val="24"/>
          <w:lang w:eastAsia="en-US"/>
        </w:rPr>
        <w:t xml:space="preserve">Из общей численности зарегистрированных граждан численность граждан, относящихся к категории пенсионеров, составляет 508 человек, из них трудоустроено </w:t>
      </w:r>
      <w:r w:rsidR="00A74539">
        <w:rPr>
          <w:rFonts w:ascii="Times New Roman" w:eastAsia="Calibri" w:hAnsi="Times New Roman"/>
          <w:sz w:val="24"/>
          <w:szCs w:val="24"/>
          <w:lang w:eastAsia="en-US"/>
        </w:rPr>
        <w:t xml:space="preserve">    </w:t>
      </w:r>
      <w:r w:rsidRPr="00705EA7">
        <w:rPr>
          <w:rFonts w:ascii="Times New Roman" w:eastAsia="Calibri" w:hAnsi="Times New Roman"/>
          <w:sz w:val="24"/>
          <w:szCs w:val="24"/>
          <w:lang w:eastAsia="en-US"/>
        </w:rPr>
        <w:t xml:space="preserve">37 человек; численность граждан, относящихся к категории инвалидов, составляет </w:t>
      </w:r>
      <w:r w:rsidR="00A74539">
        <w:rPr>
          <w:rFonts w:ascii="Times New Roman" w:eastAsia="Calibri" w:hAnsi="Times New Roman"/>
          <w:sz w:val="24"/>
          <w:szCs w:val="24"/>
          <w:lang w:eastAsia="en-US"/>
        </w:rPr>
        <w:t xml:space="preserve">        </w:t>
      </w:r>
      <w:r w:rsidRPr="00705EA7">
        <w:rPr>
          <w:rFonts w:ascii="Times New Roman" w:eastAsia="Calibri" w:hAnsi="Times New Roman"/>
          <w:sz w:val="24"/>
          <w:szCs w:val="24"/>
          <w:lang w:eastAsia="en-US"/>
        </w:rPr>
        <w:t xml:space="preserve"> 347 человек, из них трудоустроено 35 человек.</w:t>
      </w:r>
    </w:p>
    <w:p w:rsidR="00705EA7" w:rsidRPr="00705EA7" w:rsidRDefault="00705EA7" w:rsidP="00705EA7">
      <w:pPr>
        <w:spacing w:after="0" w:line="240" w:lineRule="auto"/>
        <w:ind w:firstLine="567"/>
        <w:jc w:val="both"/>
        <w:rPr>
          <w:rFonts w:ascii="Times New Roman" w:eastAsia="Calibri" w:hAnsi="Times New Roman"/>
          <w:sz w:val="24"/>
          <w:szCs w:val="24"/>
          <w:lang w:eastAsia="en-US"/>
        </w:rPr>
      </w:pPr>
      <w:r w:rsidRPr="00705EA7">
        <w:rPr>
          <w:rFonts w:ascii="Times New Roman" w:eastAsia="Calibri" w:hAnsi="Times New Roman"/>
          <w:sz w:val="24"/>
          <w:szCs w:val="24"/>
          <w:lang w:eastAsia="en-US"/>
        </w:rPr>
        <w:t xml:space="preserve">За 2020 год в Центры социального страхования и социальной защиты республики работодателями заявлено более 2000 вакантных рабочих мест (должностей), большая часть из которых - это рабочие профессии: швеи, строители, работники сельского хозяйства, механизаторы и т.д. </w:t>
      </w:r>
    </w:p>
    <w:p w:rsidR="00705EA7" w:rsidRPr="009B2836" w:rsidRDefault="00705EA7" w:rsidP="00705EA7">
      <w:pPr>
        <w:tabs>
          <w:tab w:val="left" w:pos="4140"/>
        </w:tabs>
        <w:spacing w:after="0" w:line="240" w:lineRule="auto"/>
        <w:ind w:firstLine="567"/>
        <w:jc w:val="both"/>
        <w:rPr>
          <w:rFonts w:ascii="Times New Roman" w:hAnsi="Times New Roman"/>
          <w:sz w:val="24"/>
          <w:szCs w:val="24"/>
        </w:rPr>
      </w:pPr>
      <w:r w:rsidRPr="009B2836">
        <w:rPr>
          <w:rFonts w:ascii="Times New Roman" w:hAnsi="Times New Roman"/>
          <w:sz w:val="24"/>
          <w:szCs w:val="24"/>
        </w:rPr>
        <w:t>В 2020 году в очередной раз произошли существенные изменения в определении размера пособия по безработице, так во  изменение норм подпунктов а) и в) пункта 1 статьи 30 Закона Приднестровской Молдавской Республики «О занятости населения» в 2020 году из средств Фонда, предусмотренных на цели страхования от безработицы, выплачивался фиксированный размер пособия по безработице гражданам, признанным в установленном порядке безработными:</w:t>
      </w:r>
    </w:p>
    <w:p w:rsidR="00705EA7" w:rsidRPr="009B2836" w:rsidRDefault="00705EA7" w:rsidP="00705EA7">
      <w:pPr>
        <w:tabs>
          <w:tab w:val="left" w:pos="4140"/>
        </w:tabs>
        <w:spacing w:after="0" w:line="240" w:lineRule="auto"/>
        <w:ind w:firstLine="567"/>
        <w:jc w:val="both"/>
        <w:rPr>
          <w:rFonts w:ascii="Times New Roman" w:hAnsi="Times New Roman"/>
          <w:sz w:val="24"/>
          <w:szCs w:val="24"/>
        </w:rPr>
      </w:pPr>
      <w:r w:rsidRPr="009B2836">
        <w:rPr>
          <w:rFonts w:ascii="Times New Roman" w:hAnsi="Times New Roman"/>
          <w:sz w:val="24"/>
          <w:szCs w:val="24"/>
        </w:rPr>
        <w:t>1. определяемый в зависимости от общего трудового стажа:</w:t>
      </w:r>
    </w:p>
    <w:p w:rsidR="00705EA7" w:rsidRPr="009B2836" w:rsidRDefault="00705EA7" w:rsidP="00705EA7">
      <w:pPr>
        <w:tabs>
          <w:tab w:val="left" w:pos="4140"/>
        </w:tabs>
        <w:spacing w:after="0" w:line="240" w:lineRule="auto"/>
        <w:ind w:firstLine="567"/>
        <w:jc w:val="both"/>
        <w:rPr>
          <w:rFonts w:ascii="Times New Roman" w:hAnsi="Times New Roman"/>
          <w:sz w:val="24"/>
          <w:szCs w:val="24"/>
        </w:rPr>
      </w:pPr>
      <w:r w:rsidRPr="009B2836">
        <w:rPr>
          <w:rFonts w:ascii="Times New Roman" w:hAnsi="Times New Roman"/>
          <w:sz w:val="24"/>
          <w:szCs w:val="24"/>
        </w:rPr>
        <w:t>- от 0 до 1 года – 30 расчетных уровней минимальной заработной платы (далее по тексту – РУ МЗП);</w:t>
      </w:r>
    </w:p>
    <w:p w:rsidR="00705EA7" w:rsidRPr="009B2836" w:rsidRDefault="00705EA7" w:rsidP="00705EA7">
      <w:pPr>
        <w:tabs>
          <w:tab w:val="left" w:pos="4140"/>
        </w:tabs>
        <w:spacing w:after="0" w:line="240" w:lineRule="auto"/>
        <w:ind w:firstLine="567"/>
        <w:jc w:val="both"/>
        <w:rPr>
          <w:rFonts w:ascii="Times New Roman" w:hAnsi="Times New Roman"/>
          <w:sz w:val="24"/>
          <w:szCs w:val="24"/>
        </w:rPr>
      </w:pPr>
      <w:r w:rsidRPr="009B2836">
        <w:rPr>
          <w:rFonts w:ascii="Times New Roman" w:hAnsi="Times New Roman"/>
          <w:sz w:val="24"/>
          <w:szCs w:val="24"/>
        </w:rPr>
        <w:t>- от 1 до 10 лет – 40 РУ МЗП;</w:t>
      </w:r>
    </w:p>
    <w:p w:rsidR="00705EA7" w:rsidRPr="009B2836" w:rsidRDefault="00705EA7" w:rsidP="00705EA7">
      <w:pPr>
        <w:tabs>
          <w:tab w:val="left" w:pos="4140"/>
        </w:tabs>
        <w:spacing w:after="0" w:line="240" w:lineRule="auto"/>
        <w:ind w:firstLine="567"/>
        <w:jc w:val="both"/>
        <w:rPr>
          <w:rFonts w:ascii="Times New Roman" w:hAnsi="Times New Roman"/>
          <w:sz w:val="24"/>
          <w:szCs w:val="24"/>
        </w:rPr>
      </w:pPr>
      <w:r w:rsidRPr="009B2836">
        <w:rPr>
          <w:rFonts w:ascii="Times New Roman" w:hAnsi="Times New Roman"/>
          <w:sz w:val="24"/>
          <w:szCs w:val="24"/>
        </w:rPr>
        <w:t>-  от 10 до 20 лет – 50 РУ МЗП;</w:t>
      </w:r>
    </w:p>
    <w:p w:rsidR="00705EA7" w:rsidRPr="009B2836" w:rsidRDefault="00705EA7" w:rsidP="00705EA7">
      <w:pPr>
        <w:tabs>
          <w:tab w:val="left" w:pos="4140"/>
        </w:tabs>
        <w:spacing w:after="0" w:line="240" w:lineRule="auto"/>
        <w:ind w:firstLine="567"/>
        <w:jc w:val="both"/>
        <w:rPr>
          <w:rFonts w:ascii="Times New Roman" w:hAnsi="Times New Roman"/>
          <w:sz w:val="24"/>
          <w:szCs w:val="24"/>
        </w:rPr>
      </w:pPr>
      <w:r w:rsidRPr="009B2836">
        <w:rPr>
          <w:rFonts w:ascii="Times New Roman" w:hAnsi="Times New Roman"/>
          <w:sz w:val="24"/>
          <w:szCs w:val="24"/>
        </w:rPr>
        <w:t>-  от 20 лет и более – 60 РУ МЗП.</w:t>
      </w:r>
    </w:p>
    <w:p w:rsidR="00705EA7" w:rsidRPr="009B2836" w:rsidRDefault="00705EA7" w:rsidP="00705EA7">
      <w:pPr>
        <w:tabs>
          <w:tab w:val="left" w:pos="4140"/>
        </w:tabs>
        <w:spacing w:after="0" w:line="240" w:lineRule="auto"/>
        <w:ind w:firstLine="567"/>
        <w:jc w:val="both"/>
        <w:rPr>
          <w:rFonts w:ascii="Times New Roman" w:hAnsi="Times New Roman"/>
          <w:sz w:val="24"/>
          <w:szCs w:val="24"/>
        </w:rPr>
      </w:pPr>
      <w:r w:rsidRPr="009B2836">
        <w:rPr>
          <w:rFonts w:ascii="Times New Roman" w:hAnsi="Times New Roman"/>
          <w:sz w:val="24"/>
          <w:szCs w:val="24"/>
        </w:rPr>
        <w:t>Фиксированный размер пособия по безработице, установленный частью первой вышеуказанного подпункта, выплачивается следующим категориям граждан:</w:t>
      </w:r>
    </w:p>
    <w:p w:rsidR="00705EA7" w:rsidRPr="009B2836" w:rsidRDefault="00705EA7" w:rsidP="00705EA7">
      <w:pPr>
        <w:tabs>
          <w:tab w:val="left" w:pos="4140"/>
        </w:tabs>
        <w:spacing w:after="0" w:line="240" w:lineRule="auto"/>
        <w:ind w:firstLine="567"/>
        <w:jc w:val="both"/>
        <w:rPr>
          <w:rFonts w:ascii="Times New Roman" w:hAnsi="Times New Roman"/>
          <w:sz w:val="24"/>
          <w:szCs w:val="24"/>
        </w:rPr>
      </w:pPr>
      <w:r w:rsidRPr="009B2836">
        <w:rPr>
          <w:rFonts w:ascii="Times New Roman" w:hAnsi="Times New Roman"/>
          <w:sz w:val="24"/>
          <w:szCs w:val="24"/>
        </w:rPr>
        <w:t>1) потерявших работу и доход в течение 12 (двенадцати) месяцев, предшествующих началу безработицы, и имевшие в этот период доход менее 12 (двенадцати) календарных недель;</w:t>
      </w:r>
    </w:p>
    <w:p w:rsidR="00705EA7" w:rsidRPr="009B2836" w:rsidRDefault="00705EA7" w:rsidP="00705EA7">
      <w:pPr>
        <w:tabs>
          <w:tab w:val="left" w:pos="4140"/>
        </w:tabs>
        <w:spacing w:after="0" w:line="240" w:lineRule="auto"/>
        <w:ind w:firstLine="567"/>
        <w:jc w:val="both"/>
        <w:rPr>
          <w:rFonts w:ascii="Times New Roman" w:hAnsi="Times New Roman"/>
          <w:sz w:val="24"/>
          <w:szCs w:val="24"/>
        </w:rPr>
      </w:pPr>
      <w:r w:rsidRPr="009B2836">
        <w:rPr>
          <w:rFonts w:ascii="Times New Roman" w:hAnsi="Times New Roman"/>
          <w:sz w:val="24"/>
          <w:szCs w:val="24"/>
        </w:rPr>
        <w:t>2) ищущих работу впервые;</w:t>
      </w:r>
    </w:p>
    <w:p w:rsidR="00705EA7" w:rsidRPr="009B2836" w:rsidRDefault="00705EA7" w:rsidP="00705EA7">
      <w:pPr>
        <w:tabs>
          <w:tab w:val="left" w:pos="4140"/>
        </w:tabs>
        <w:spacing w:after="0" w:line="240" w:lineRule="auto"/>
        <w:ind w:firstLine="567"/>
        <w:jc w:val="both"/>
        <w:rPr>
          <w:rFonts w:ascii="Times New Roman" w:hAnsi="Times New Roman"/>
          <w:sz w:val="24"/>
          <w:szCs w:val="24"/>
        </w:rPr>
      </w:pPr>
      <w:r w:rsidRPr="009B2836">
        <w:rPr>
          <w:rFonts w:ascii="Times New Roman" w:hAnsi="Times New Roman"/>
          <w:sz w:val="24"/>
          <w:szCs w:val="24"/>
        </w:rPr>
        <w:t>3) расторгнувшие трудовой договор по собственной инициативе либо по соглашению сторон;</w:t>
      </w:r>
    </w:p>
    <w:p w:rsidR="00705EA7" w:rsidRPr="009B2836" w:rsidRDefault="00705EA7" w:rsidP="00705EA7">
      <w:pPr>
        <w:tabs>
          <w:tab w:val="left" w:pos="4140"/>
        </w:tabs>
        <w:spacing w:after="0" w:line="240" w:lineRule="auto"/>
        <w:ind w:firstLine="567"/>
        <w:jc w:val="both"/>
        <w:rPr>
          <w:rFonts w:ascii="Times New Roman" w:hAnsi="Times New Roman"/>
          <w:sz w:val="24"/>
          <w:szCs w:val="24"/>
        </w:rPr>
      </w:pPr>
      <w:r w:rsidRPr="009B2836">
        <w:rPr>
          <w:rFonts w:ascii="Times New Roman" w:hAnsi="Times New Roman"/>
          <w:sz w:val="24"/>
          <w:szCs w:val="24"/>
        </w:rPr>
        <w:lastRenderedPageBreak/>
        <w:t>4) расторгнувшие трудовой договор по инициативе работодателя за нарушение трудовой дисциплины или совершение виновных действий, предусмотренных действующим законодательством Приднестровской Молдавской Республики;</w:t>
      </w:r>
    </w:p>
    <w:p w:rsidR="00705EA7" w:rsidRPr="009B2836" w:rsidRDefault="00705EA7" w:rsidP="00705EA7">
      <w:pPr>
        <w:tabs>
          <w:tab w:val="left" w:pos="4140"/>
        </w:tabs>
        <w:spacing w:after="0" w:line="240" w:lineRule="auto"/>
        <w:ind w:firstLine="567"/>
        <w:jc w:val="both"/>
        <w:rPr>
          <w:rFonts w:ascii="Times New Roman" w:hAnsi="Times New Roman"/>
          <w:sz w:val="24"/>
          <w:szCs w:val="24"/>
        </w:rPr>
      </w:pPr>
      <w:r w:rsidRPr="009B2836">
        <w:rPr>
          <w:rFonts w:ascii="Times New Roman" w:hAnsi="Times New Roman"/>
          <w:sz w:val="24"/>
          <w:szCs w:val="24"/>
        </w:rPr>
        <w:t>5) стремящихся возобновить трудовую деятельность после длительного (более</w:t>
      </w:r>
      <w:r>
        <w:rPr>
          <w:rFonts w:ascii="Times New Roman" w:hAnsi="Times New Roman"/>
          <w:sz w:val="24"/>
          <w:szCs w:val="24"/>
        </w:rPr>
        <w:t xml:space="preserve">          </w:t>
      </w:r>
      <w:r w:rsidRPr="009B2836">
        <w:rPr>
          <w:rFonts w:ascii="Times New Roman" w:hAnsi="Times New Roman"/>
          <w:sz w:val="24"/>
          <w:szCs w:val="24"/>
        </w:rPr>
        <w:t xml:space="preserve"> 1 (одного) года) перерыва;</w:t>
      </w:r>
    </w:p>
    <w:p w:rsidR="00705EA7" w:rsidRPr="009B2836" w:rsidRDefault="00705EA7" w:rsidP="00705EA7">
      <w:pPr>
        <w:tabs>
          <w:tab w:val="left" w:pos="4140"/>
        </w:tabs>
        <w:spacing w:after="0" w:line="240" w:lineRule="auto"/>
        <w:ind w:firstLine="567"/>
        <w:jc w:val="both"/>
        <w:rPr>
          <w:rFonts w:ascii="Times New Roman" w:hAnsi="Times New Roman"/>
          <w:sz w:val="24"/>
          <w:szCs w:val="24"/>
        </w:rPr>
      </w:pPr>
      <w:r w:rsidRPr="009B2836">
        <w:rPr>
          <w:rFonts w:ascii="Times New Roman" w:hAnsi="Times New Roman"/>
          <w:sz w:val="24"/>
          <w:szCs w:val="24"/>
        </w:rPr>
        <w:t>6) уволенных из организации, являющейся нерезидентом Приднестровской Молдавской Республики;</w:t>
      </w:r>
    </w:p>
    <w:p w:rsidR="00705EA7" w:rsidRPr="009B2836" w:rsidRDefault="00705EA7" w:rsidP="00705EA7">
      <w:pPr>
        <w:tabs>
          <w:tab w:val="left" w:pos="4140"/>
        </w:tabs>
        <w:spacing w:after="0" w:line="240" w:lineRule="auto"/>
        <w:ind w:firstLine="567"/>
        <w:jc w:val="both"/>
        <w:rPr>
          <w:rFonts w:ascii="Times New Roman" w:hAnsi="Times New Roman"/>
          <w:sz w:val="24"/>
          <w:szCs w:val="24"/>
        </w:rPr>
      </w:pPr>
      <w:r w:rsidRPr="009B2836">
        <w:rPr>
          <w:rFonts w:ascii="Times New Roman" w:hAnsi="Times New Roman"/>
          <w:sz w:val="24"/>
          <w:szCs w:val="24"/>
        </w:rPr>
        <w:t>7) прекративших индивидуальную предпринимательскую деятельность без образования юридического лица;</w:t>
      </w:r>
    </w:p>
    <w:p w:rsidR="00705EA7" w:rsidRPr="009B2836" w:rsidRDefault="00705EA7" w:rsidP="00705EA7">
      <w:pPr>
        <w:tabs>
          <w:tab w:val="left" w:pos="4140"/>
        </w:tabs>
        <w:spacing w:after="0" w:line="240" w:lineRule="auto"/>
        <w:ind w:firstLine="567"/>
        <w:jc w:val="both"/>
        <w:rPr>
          <w:rFonts w:ascii="Times New Roman" w:hAnsi="Times New Roman"/>
          <w:sz w:val="24"/>
          <w:szCs w:val="24"/>
        </w:rPr>
      </w:pPr>
      <w:r w:rsidRPr="009B2836">
        <w:rPr>
          <w:rFonts w:ascii="Times New Roman" w:hAnsi="Times New Roman"/>
          <w:sz w:val="24"/>
          <w:szCs w:val="24"/>
        </w:rPr>
        <w:t>8) прекративших выполнение работ (оказание услуг) по договорам гражданско-правового характера по истечении срока действия договора либо расторгшие его досрочно по инициативе сторон;</w:t>
      </w:r>
    </w:p>
    <w:p w:rsidR="00705EA7" w:rsidRPr="009B2836" w:rsidRDefault="00705EA7" w:rsidP="00705EA7">
      <w:pPr>
        <w:tabs>
          <w:tab w:val="left" w:pos="4140"/>
        </w:tabs>
        <w:spacing w:after="0" w:line="240" w:lineRule="auto"/>
        <w:ind w:firstLine="567"/>
        <w:jc w:val="both"/>
        <w:rPr>
          <w:rFonts w:ascii="Times New Roman" w:hAnsi="Times New Roman"/>
          <w:sz w:val="24"/>
          <w:szCs w:val="24"/>
        </w:rPr>
      </w:pPr>
      <w:r w:rsidRPr="009B2836">
        <w:rPr>
          <w:rFonts w:ascii="Times New Roman" w:hAnsi="Times New Roman"/>
          <w:sz w:val="24"/>
          <w:szCs w:val="24"/>
        </w:rPr>
        <w:t>2. Фиксированный размер пособия равный 82 РУ МЗП выплачивался – иным категориям граждан, предусмотренным действующим законодательством Республики, если они в течение 12 (двенадцати) месяцев, предшествующих началу безработицы, имели оплачиваемую работу не менее 12 (двенадцати) календарных недель на условиях полного рабочего дня (недели) или на условиях неполного рабочего дня (недели) с перерасчетом на 12 (двенадцать) календарных недель с полным рабочим днем (неделей)).</w:t>
      </w:r>
    </w:p>
    <w:p w:rsidR="00705EA7" w:rsidRPr="00705EA7" w:rsidRDefault="00705EA7" w:rsidP="00705EA7">
      <w:pPr>
        <w:spacing w:after="0" w:line="240" w:lineRule="auto"/>
        <w:ind w:firstLine="567"/>
        <w:jc w:val="both"/>
        <w:rPr>
          <w:rStyle w:val="a5"/>
          <w:rFonts w:ascii="Times New Roman" w:hAnsi="Times New Roman"/>
          <w:b w:val="0"/>
          <w:sz w:val="24"/>
          <w:szCs w:val="24"/>
        </w:rPr>
      </w:pPr>
      <w:r w:rsidRPr="00705EA7">
        <w:rPr>
          <w:rStyle w:val="a5"/>
          <w:rFonts w:ascii="Times New Roman" w:hAnsi="Times New Roman"/>
          <w:b w:val="0"/>
          <w:sz w:val="24"/>
          <w:szCs w:val="24"/>
        </w:rPr>
        <w:t>Также в 2020 году:</w:t>
      </w:r>
    </w:p>
    <w:p w:rsidR="00705EA7" w:rsidRPr="00705EA7" w:rsidRDefault="00705EA7" w:rsidP="00705EA7">
      <w:pPr>
        <w:spacing w:after="0" w:line="240" w:lineRule="auto"/>
        <w:ind w:firstLine="567"/>
        <w:jc w:val="both"/>
        <w:rPr>
          <w:rStyle w:val="a5"/>
          <w:rFonts w:ascii="Times New Roman" w:hAnsi="Times New Roman"/>
          <w:b w:val="0"/>
          <w:sz w:val="24"/>
          <w:szCs w:val="24"/>
        </w:rPr>
      </w:pPr>
      <w:r w:rsidRPr="00705EA7">
        <w:rPr>
          <w:rStyle w:val="a5"/>
          <w:rFonts w:ascii="Times New Roman" w:hAnsi="Times New Roman"/>
          <w:b w:val="0"/>
          <w:sz w:val="24"/>
          <w:szCs w:val="24"/>
        </w:rPr>
        <w:t>- во изменение норм первого предложения пункта 6 статьи 3 Закона Приднестровской Молдавской Республики «О занятости населения» повторное признание гражданина безработным могло быть рассмотрено через 1,5 (полтора) года после снятия его с учета в территориальном органе Фонда (органах службы занятости) по предыдущей безработице;</w:t>
      </w:r>
    </w:p>
    <w:p w:rsidR="00705EA7" w:rsidRPr="00705EA7" w:rsidRDefault="00705EA7" w:rsidP="00705EA7">
      <w:pPr>
        <w:spacing w:after="0" w:line="240" w:lineRule="auto"/>
        <w:ind w:firstLine="567"/>
        <w:jc w:val="both"/>
        <w:rPr>
          <w:rStyle w:val="a5"/>
          <w:rFonts w:ascii="Times New Roman" w:hAnsi="Times New Roman"/>
          <w:b w:val="0"/>
          <w:sz w:val="24"/>
          <w:szCs w:val="24"/>
        </w:rPr>
      </w:pPr>
      <w:r w:rsidRPr="00705EA7">
        <w:rPr>
          <w:rStyle w:val="a5"/>
          <w:rFonts w:ascii="Times New Roman" w:hAnsi="Times New Roman"/>
          <w:b w:val="0"/>
          <w:sz w:val="24"/>
          <w:szCs w:val="24"/>
        </w:rPr>
        <w:t>- во изменение норм подпункта г) пункта 7 статьи 3 Закона Приднестровской Молдавской Республики «О занятости населения» безработными не могли быть признаны граждане, отказавшиеся от одного места подходящей работы по срочному (не менее</w:t>
      </w:r>
      <w:r>
        <w:rPr>
          <w:rStyle w:val="a5"/>
          <w:rFonts w:ascii="Times New Roman" w:hAnsi="Times New Roman"/>
          <w:b w:val="0"/>
          <w:sz w:val="24"/>
          <w:szCs w:val="24"/>
        </w:rPr>
        <w:t xml:space="preserve">         </w:t>
      </w:r>
      <w:r w:rsidRPr="00705EA7">
        <w:rPr>
          <w:rStyle w:val="a5"/>
          <w:rFonts w:ascii="Times New Roman" w:hAnsi="Times New Roman"/>
          <w:b w:val="0"/>
          <w:sz w:val="24"/>
          <w:szCs w:val="24"/>
        </w:rPr>
        <w:t xml:space="preserve"> 1 (одного) года) или бессрочному трудовому договору, предложенного территориальным органом Фонда, либо от одной рекомендации пройти курс профессиональной подготовки или переподготовки;</w:t>
      </w:r>
    </w:p>
    <w:p w:rsidR="00705EA7" w:rsidRPr="00705EA7" w:rsidRDefault="00705EA7" w:rsidP="00705EA7">
      <w:pPr>
        <w:spacing w:after="0" w:line="240" w:lineRule="auto"/>
        <w:ind w:firstLine="567"/>
        <w:jc w:val="both"/>
        <w:rPr>
          <w:rStyle w:val="a5"/>
          <w:rFonts w:ascii="Times New Roman" w:hAnsi="Times New Roman"/>
          <w:b w:val="0"/>
          <w:sz w:val="24"/>
          <w:szCs w:val="24"/>
        </w:rPr>
      </w:pPr>
      <w:r w:rsidRPr="00705EA7">
        <w:rPr>
          <w:rStyle w:val="a5"/>
          <w:rFonts w:ascii="Times New Roman" w:hAnsi="Times New Roman"/>
          <w:b w:val="0"/>
          <w:sz w:val="24"/>
          <w:szCs w:val="24"/>
        </w:rPr>
        <w:t>- во изменение норм подпункта з) пункта 2 статьи 33 Закона Приднестровской Молдавской Республики «О занятости населения» выплата пособия по безработице прекращалась с одновременным снятием с учета в качестве безработного в случае отказа от одного места подходящей работы по срочному (не менее 1 (одного) года) или бессрочному трудовому договору, предложенного территориальным органом Фонда, либо от одной рекомендации пройти курс профессиональной подготовки или переподготовки;</w:t>
      </w:r>
    </w:p>
    <w:p w:rsidR="00705EA7" w:rsidRPr="00705EA7" w:rsidRDefault="00705EA7" w:rsidP="00705EA7">
      <w:pPr>
        <w:spacing w:after="0" w:line="240" w:lineRule="auto"/>
        <w:ind w:firstLine="567"/>
        <w:jc w:val="both"/>
        <w:rPr>
          <w:rFonts w:ascii="Times New Roman" w:hAnsi="Times New Roman"/>
          <w:b/>
          <w:sz w:val="24"/>
          <w:szCs w:val="24"/>
        </w:rPr>
      </w:pPr>
      <w:r w:rsidRPr="00705EA7">
        <w:rPr>
          <w:rStyle w:val="a5"/>
          <w:rFonts w:ascii="Times New Roman" w:hAnsi="Times New Roman"/>
          <w:b w:val="0"/>
          <w:sz w:val="24"/>
          <w:szCs w:val="24"/>
        </w:rPr>
        <w:t>- во изменение норм Закона Приднестровской Молдавской Республики «О занятости населения» при отсутствии возможности предоставления подходящей работы по истечении трехмесячного периода безработицы в случае отказа от участия в общественных работах выплата пособия по безработице прекращалась с одновременным снятием с учета</w:t>
      </w:r>
      <w:r w:rsidRPr="00705EA7">
        <w:rPr>
          <w:rFonts w:ascii="Times New Roman" w:hAnsi="Times New Roman"/>
          <w:b/>
          <w:sz w:val="24"/>
          <w:szCs w:val="24"/>
        </w:rPr>
        <w:t>.</w:t>
      </w:r>
    </w:p>
    <w:p w:rsidR="00705EA7" w:rsidRPr="009B2836" w:rsidRDefault="00705EA7" w:rsidP="00705EA7">
      <w:pPr>
        <w:spacing w:after="0" w:line="240" w:lineRule="auto"/>
        <w:ind w:firstLine="567"/>
        <w:jc w:val="both"/>
        <w:rPr>
          <w:rFonts w:ascii="Times New Roman" w:hAnsi="Times New Roman"/>
          <w:sz w:val="24"/>
          <w:szCs w:val="24"/>
        </w:rPr>
      </w:pPr>
      <w:r w:rsidRPr="009B2836">
        <w:rPr>
          <w:rFonts w:ascii="Times New Roman" w:hAnsi="Times New Roman"/>
          <w:sz w:val="24"/>
          <w:szCs w:val="24"/>
        </w:rPr>
        <w:t>Для начисления пособий по безработице в 2020 размер РУ МЗП остался прежним и составлял – 8,4 рубля.</w:t>
      </w:r>
    </w:p>
    <w:p w:rsidR="00705EA7" w:rsidRPr="00705EA7" w:rsidRDefault="00705EA7" w:rsidP="00705EA7">
      <w:pPr>
        <w:spacing w:after="0" w:line="240" w:lineRule="auto"/>
        <w:ind w:firstLine="567"/>
        <w:jc w:val="both"/>
        <w:rPr>
          <w:rFonts w:ascii="Times New Roman" w:eastAsia="Calibri" w:hAnsi="Times New Roman"/>
          <w:sz w:val="24"/>
          <w:szCs w:val="24"/>
          <w:lang w:eastAsia="en-US"/>
        </w:rPr>
      </w:pPr>
      <w:r w:rsidRPr="00705EA7">
        <w:rPr>
          <w:rFonts w:ascii="Times New Roman" w:eastAsia="Calibri" w:hAnsi="Times New Roman"/>
          <w:sz w:val="24"/>
          <w:szCs w:val="24"/>
          <w:lang w:eastAsia="en-US"/>
        </w:rPr>
        <w:t>Деятельность в области занятости населения в отчетном периоде была направлена на обеспечение гарантированной государством материальной поддержки безработных граждан, проведение программ активной политики занятости, направленных на повышение конкурентоспособности безработных граждан на рынке труда и их скорейшему трудоустройству, путем таких разнообразных мер, как помощь в трудоустройстве, организация общественных работ, профессиональное обучение и консультирование и др.</w:t>
      </w:r>
    </w:p>
    <w:p w:rsidR="00705EA7" w:rsidRPr="009B2836" w:rsidRDefault="00705EA7" w:rsidP="00705EA7">
      <w:pPr>
        <w:pStyle w:val="22"/>
        <w:shd w:val="clear" w:color="auto" w:fill="auto"/>
        <w:spacing w:before="0" w:line="240" w:lineRule="auto"/>
        <w:ind w:firstLine="567"/>
        <w:rPr>
          <w:sz w:val="24"/>
          <w:szCs w:val="24"/>
        </w:rPr>
      </w:pPr>
      <w:r w:rsidRPr="009B2836">
        <w:rPr>
          <w:sz w:val="24"/>
          <w:szCs w:val="24"/>
        </w:rPr>
        <w:t>В рамках программы «Молодежная практика», где безработная молодёжь, не</w:t>
      </w:r>
      <w:r w:rsidR="00A363A3">
        <w:rPr>
          <w:sz w:val="24"/>
          <w:szCs w:val="24"/>
        </w:rPr>
        <w:t xml:space="preserve"> </w:t>
      </w:r>
      <w:r w:rsidRPr="009B2836">
        <w:rPr>
          <w:sz w:val="24"/>
          <w:szCs w:val="24"/>
        </w:rPr>
        <w:t xml:space="preserve">имеющая профессии и трудовых навыков, получает возможность пройти курс </w:t>
      </w:r>
      <w:r w:rsidRPr="009B2836">
        <w:rPr>
          <w:sz w:val="24"/>
          <w:szCs w:val="24"/>
        </w:rPr>
        <w:lastRenderedPageBreak/>
        <w:t>профессиональной подготовки в организациях республики под руководством квалифицированного мастера-наставника и тем самым повышает возможность своего трудоустройства. В рамках программы прошел обучение лишь один  человек (2019 году в рамках указанной программы прошло обучение семь человек, шесть из которых были трудоустроены).</w:t>
      </w:r>
      <w:r w:rsidRPr="009B2836">
        <w:rPr>
          <w:b/>
          <w:i/>
          <w:sz w:val="24"/>
          <w:szCs w:val="24"/>
        </w:rPr>
        <w:t xml:space="preserve"> </w:t>
      </w:r>
      <w:r w:rsidRPr="009B2836">
        <w:rPr>
          <w:sz w:val="24"/>
          <w:szCs w:val="24"/>
        </w:rPr>
        <w:t>Сумма средств на реализацию данной программы составила 7068  рублей.</w:t>
      </w:r>
    </w:p>
    <w:p w:rsidR="00705EA7" w:rsidRPr="009B2836" w:rsidRDefault="00705EA7" w:rsidP="00705EA7">
      <w:pPr>
        <w:pStyle w:val="22"/>
        <w:shd w:val="clear" w:color="auto" w:fill="auto"/>
        <w:spacing w:before="0" w:line="240" w:lineRule="auto"/>
        <w:ind w:firstLine="567"/>
        <w:rPr>
          <w:sz w:val="24"/>
          <w:szCs w:val="24"/>
        </w:rPr>
      </w:pPr>
      <w:r w:rsidRPr="009B2836">
        <w:rPr>
          <w:sz w:val="24"/>
          <w:szCs w:val="24"/>
        </w:rPr>
        <w:t>В рамках программы «Стажер», призванной помочь молодежи после окончания профессиональных образовательных организаций, в течение трех-шести месяцев получить практические навыки, по-настоящему овладеть своей профессией под руководством опытного мастера-наставника в организациях республики, прошел обучение и был трудоустроен по ее окончанию 1 человек. Сумма средств на реализацию данной программы составила 3426 рублей.</w:t>
      </w:r>
    </w:p>
    <w:p w:rsidR="00705EA7" w:rsidRPr="009B2836" w:rsidRDefault="00705EA7" w:rsidP="00705EA7">
      <w:pPr>
        <w:pStyle w:val="22"/>
        <w:shd w:val="clear" w:color="auto" w:fill="auto"/>
        <w:spacing w:before="0" w:line="240" w:lineRule="auto"/>
        <w:ind w:firstLine="567"/>
        <w:rPr>
          <w:sz w:val="24"/>
          <w:szCs w:val="24"/>
        </w:rPr>
      </w:pPr>
      <w:r w:rsidRPr="009B2836">
        <w:rPr>
          <w:sz w:val="24"/>
          <w:szCs w:val="24"/>
        </w:rPr>
        <w:t>В 2020 году по программе «Шанс», которая призвана  обеспечить возможность временного трудоустройства граждан, которые на протяжении длительного периода времени не могут найти работу, с целью восстановления ими профессиональных знаний, умений и навыков по имеющимся  у них профессиям, приобретения производственного  стажа и  скорейшего трудоустройства на постоянной основе граждане не направлялись.</w:t>
      </w:r>
    </w:p>
    <w:p w:rsidR="00705EA7" w:rsidRPr="009B2836" w:rsidRDefault="00705EA7" w:rsidP="00705EA7">
      <w:pPr>
        <w:pStyle w:val="22"/>
        <w:shd w:val="clear" w:color="auto" w:fill="auto"/>
        <w:spacing w:before="0" w:line="240" w:lineRule="auto"/>
        <w:ind w:firstLine="567"/>
        <w:rPr>
          <w:sz w:val="24"/>
          <w:szCs w:val="24"/>
        </w:rPr>
      </w:pPr>
      <w:r w:rsidRPr="009B2836">
        <w:rPr>
          <w:sz w:val="24"/>
          <w:szCs w:val="24"/>
        </w:rPr>
        <w:t>В 2020 году также не была реализована программа по приобщению несовершеннолетних к труду, получению профессиональных навыков, адаптации к трудовой деятельности, развитию и реализации содействия занятости несовершеннолетней молодежи от 14 до 18 лет в свободное от учебы время (каникулярный период). Тогда как, в 2019 году в этой программе приняло участие 410 подростков.</w:t>
      </w:r>
    </w:p>
    <w:p w:rsidR="00705EA7" w:rsidRPr="009B2836" w:rsidRDefault="00705EA7" w:rsidP="00705EA7">
      <w:pPr>
        <w:pStyle w:val="22"/>
        <w:shd w:val="clear" w:color="auto" w:fill="auto"/>
        <w:spacing w:before="0" w:line="240" w:lineRule="auto"/>
        <w:ind w:firstLine="567"/>
        <w:rPr>
          <w:sz w:val="24"/>
          <w:szCs w:val="24"/>
        </w:rPr>
      </w:pPr>
      <w:r w:rsidRPr="009B2836">
        <w:rPr>
          <w:sz w:val="24"/>
          <w:szCs w:val="24"/>
        </w:rPr>
        <w:t>Приходится констатировать, что программы «Молодёжная практика», «Стажер», «Шанс» и программа по приобщению несовершеннолетних к труду, получению профессиональных навыков, адаптации к трудовой деятельности, развитию и реализации содействия занятости несовершеннолетней молодежи от 14 до 18 лет в свободное от учебы время (каникулы) в 2020 году практически реализованы не были, в связи с чем, по мнению Уполномоченного, требуется  провести анализ, почему указанные программы не удалось реализовать.</w:t>
      </w:r>
    </w:p>
    <w:p w:rsidR="00BF380F" w:rsidRDefault="00BF380F" w:rsidP="00705EA7">
      <w:pPr>
        <w:pStyle w:val="22"/>
        <w:shd w:val="clear" w:color="auto" w:fill="auto"/>
        <w:tabs>
          <w:tab w:val="left" w:pos="1051"/>
        </w:tabs>
        <w:spacing w:before="0" w:line="240" w:lineRule="auto"/>
        <w:ind w:firstLine="567"/>
        <w:rPr>
          <w:sz w:val="24"/>
          <w:szCs w:val="24"/>
        </w:rPr>
      </w:pPr>
    </w:p>
    <w:p w:rsidR="00705EA7" w:rsidRPr="009B2836" w:rsidRDefault="00705EA7" w:rsidP="00705EA7">
      <w:pPr>
        <w:pStyle w:val="22"/>
        <w:shd w:val="clear" w:color="auto" w:fill="auto"/>
        <w:tabs>
          <w:tab w:val="left" w:pos="1051"/>
        </w:tabs>
        <w:spacing w:before="0" w:line="240" w:lineRule="auto"/>
        <w:ind w:firstLine="567"/>
        <w:rPr>
          <w:sz w:val="24"/>
          <w:szCs w:val="24"/>
        </w:rPr>
      </w:pPr>
      <w:r w:rsidRPr="009B2836">
        <w:rPr>
          <w:sz w:val="24"/>
          <w:szCs w:val="24"/>
        </w:rPr>
        <w:t>В 2020 году в общественных работах приняли участие 187 безработных граждан. Общественные работы проводились в военных комиссариатах (оформление личных дел, выписка повесток и их рассылка), МУП «Каменское ПУЖКХ», администрациях сел и районов, МДОУ «Каменский Центр развития ребенка», МОУ ДО «Каменская СДЮШОР», МУ «РУНО» (благоустройство территории). Сумма средств, затраченных на оплату труда гражданам, занятым на общественных работах, составила 261005 рублей.</w:t>
      </w:r>
    </w:p>
    <w:p w:rsidR="00705EA7" w:rsidRPr="009B2836" w:rsidRDefault="00705EA7" w:rsidP="00705EA7">
      <w:pPr>
        <w:pStyle w:val="22"/>
        <w:shd w:val="clear" w:color="auto" w:fill="auto"/>
        <w:spacing w:before="0" w:line="240" w:lineRule="auto"/>
        <w:ind w:firstLine="567"/>
        <w:rPr>
          <w:b/>
          <w:i/>
          <w:sz w:val="24"/>
          <w:szCs w:val="24"/>
        </w:rPr>
      </w:pPr>
      <w:r w:rsidRPr="009B2836">
        <w:rPr>
          <w:sz w:val="24"/>
          <w:szCs w:val="24"/>
        </w:rPr>
        <w:t>Для результативности содействия гражданам в поиске подходящей работы, а работодателям в подборе необходимых работников, Центрами было проведено  всего одна  «Ярмарка рабочих мест» и одна ярмарка «Ярмарок учебных мест» с представителями организаций профессионального образования, которые посетили 649 человек. Так, для сравнения, в  2019 году было проведено 26 ярмарок, которые посетили 7 155 человек.</w:t>
      </w:r>
    </w:p>
    <w:p w:rsidR="00BF380F" w:rsidRDefault="00BF380F" w:rsidP="00705EA7">
      <w:pPr>
        <w:pStyle w:val="40"/>
        <w:shd w:val="clear" w:color="auto" w:fill="auto"/>
        <w:spacing w:line="240" w:lineRule="auto"/>
        <w:ind w:firstLine="567"/>
        <w:rPr>
          <w:sz w:val="24"/>
          <w:szCs w:val="24"/>
        </w:rPr>
      </w:pPr>
    </w:p>
    <w:p w:rsidR="00705EA7" w:rsidRPr="009B2836" w:rsidRDefault="00705EA7" w:rsidP="00705EA7">
      <w:pPr>
        <w:pStyle w:val="40"/>
        <w:shd w:val="clear" w:color="auto" w:fill="auto"/>
        <w:spacing w:line="240" w:lineRule="auto"/>
        <w:ind w:firstLine="567"/>
        <w:rPr>
          <w:sz w:val="24"/>
          <w:szCs w:val="24"/>
        </w:rPr>
      </w:pPr>
      <w:r w:rsidRPr="009B2836">
        <w:rPr>
          <w:sz w:val="24"/>
          <w:szCs w:val="24"/>
        </w:rPr>
        <w:t xml:space="preserve">В  2020 году для более точного выбора направления профессионального обучения, а также в интересах успешного трудоустройства профориентационные услуги получили 4538 человек, что в два раза меньше, чем в 2019 году. </w:t>
      </w:r>
    </w:p>
    <w:p w:rsidR="00705EA7" w:rsidRPr="009B2836" w:rsidRDefault="00705EA7" w:rsidP="00705EA7">
      <w:pPr>
        <w:pStyle w:val="22"/>
        <w:shd w:val="clear" w:color="auto" w:fill="auto"/>
        <w:spacing w:before="0" w:line="240" w:lineRule="auto"/>
        <w:ind w:firstLine="567"/>
        <w:rPr>
          <w:sz w:val="24"/>
          <w:szCs w:val="24"/>
        </w:rPr>
      </w:pPr>
      <w:r w:rsidRPr="009B2836">
        <w:rPr>
          <w:sz w:val="24"/>
          <w:szCs w:val="24"/>
        </w:rPr>
        <w:t xml:space="preserve">На курсовую профессиональную подготовку, переподготовку, повышение квалификации направлен 61 человек, первоначальное обучение прошел 39 человек, </w:t>
      </w:r>
      <w:r>
        <w:rPr>
          <w:sz w:val="24"/>
          <w:szCs w:val="24"/>
        </w:rPr>
        <w:t xml:space="preserve">         </w:t>
      </w:r>
      <w:r w:rsidRPr="009B2836">
        <w:rPr>
          <w:sz w:val="24"/>
          <w:szCs w:val="24"/>
        </w:rPr>
        <w:t xml:space="preserve">25 человек прошли профессиональную переподготовку, из них трудоустроен 21 человек. Обучение проводилось по востребованным на рынке труда профессиям, таким как: электрогазосварщик, продавец-кассир, повар-кондитер, электромонтер, портной, водитель кат. </w:t>
      </w:r>
      <w:r w:rsidRPr="009B2836">
        <w:rPr>
          <w:sz w:val="24"/>
          <w:szCs w:val="24"/>
          <w:lang w:val="en-US" w:bidi="en-US"/>
        </w:rPr>
        <w:t>D</w:t>
      </w:r>
      <w:r w:rsidRPr="009B2836">
        <w:rPr>
          <w:sz w:val="24"/>
          <w:szCs w:val="24"/>
          <w:lang w:bidi="en-US"/>
        </w:rPr>
        <w:t xml:space="preserve">, </w:t>
      </w:r>
      <w:r w:rsidRPr="009B2836">
        <w:rPr>
          <w:sz w:val="24"/>
          <w:szCs w:val="24"/>
        </w:rPr>
        <w:t xml:space="preserve">Е, специалист  по бухгалтерскому учету 1 С,  машинист экскаватора </w:t>
      </w:r>
      <w:r w:rsidRPr="009B2836">
        <w:rPr>
          <w:sz w:val="24"/>
          <w:szCs w:val="24"/>
        </w:rPr>
        <w:lastRenderedPageBreak/>
        <w:t>одноковшового. Сумма средств на реализацию данной программы составила 197 080 рублей.</w:t>
      </w:r>
    </w:p>
    <w:p w:rsidR="00705EA7" w:rsidRPr="009B2836" w:rsidRDefault="00705EA7" w:rsidP="00705EA7">
      <w:pPr>
        <w:pStyle w:val="22"/>
        <w:shd w:val="clear" w:color="auto" w:fill="auto"/>
        <w:spacing w:before="0" w:line="240" w:lineRule="auto"/>
        <w:ind w:firstLine="567"/>
        <w:rPr>
          <w:sz w:val="24"/>
          <w:szCs w:val="24"/>
        </w:rPr>
      </w:pPr>
      <w:r w:rsidRPr="009B2836">
        <w:rPr>
          <w:sz w:val="24"/>
          <w:szCs w:val="24"/>
        </w:rPr>
        <w:t>В последние годы для нашего государства одним из приоритетных направлений является развитие  и государственная  поддержка индивидуальных предпринимателей и само занятых лиц, и увеличение числа таких граждан, что благоприятно скажется на количестве работающих граждан и социальной ситуации в Республике.</w:t>
      </w:r>
    </w:p>
    <w:p w:rsidR="00705EA7" w:rsidRPr="009B2836" w:rsidRDefault="00705EA7" w:rsidP="00705EA7">
      <w:pPr>
        <w:pStyle w:val="22"/>
        <w:shd w:val="clear" w:color="auto" w:fill="auto"/>
        <w:spacing w:before="0" w:line="240" w:lineRule="auto"/>
        <w:ind w:firstLine="567"/>
        <w:rPr>
          <w:sz w:val="24"/>
          <w:szCs w:val="24"/>
        </w:rPr>
      </w:pPr>
      <w:r w:rsidRPr="009B2836">
        <w:rPr>
          <w:sz w:val="24"/>
          <w:szCs w:val="24"/>
        </w:rPr>
        <w:t xml:space="preserve">Однако в 2020 году из-за пандемии и последующего локдауна, который коснулся и деятельности индивидуальных предпринимателей и самозанятых лиц, они понесли существенные финансовые проблемы и с целью их поддержки государством был предпринят ряд мер поддержки, что позволило частично минимизировать их потери. Так, в апреле 2020 года  был принят Закон «О мерах   государственной поддержки в связи с   введением чрезвычайного положения в 2020 году», а в мае 2020 году - Постановление Правительства «Об утверждении Положения о порядке оказания государственной поддержки индивидуальным предпринимателям в период действия чрезвычайного положения и (или) ограничительных мероприятий (карантина) по предотвращению распространения коронавирусной инфекции, вызванной новым типом вируса </w:t>
      </w:r>
      <w:r w:rsidRPr="009B2836">
        <w:rPr>
          <w:sz w:val="24"/>
          <w:szCs w:val="24"/>
          <w:lang w:val="en-US"/>
        </w:rPr>
        <w:t>COVID</w:t>
      </w:r>
      <w:r w:rsidRPr="009B2836">
        <w:rPr>
          <w:sz w:val="24"/>
          <w:szCs w:val="24"/>
        </w:rPr>
        <w:t xml:space="preserve">-19», согласно которым индивидуальные предприниматели, осуществлявшие  деятельность в рамках специальных налоговых режимов, предпринимательская деятельность которых была запрещена (приостановлена, ограничена), имели право на получение денежной компенсации.  В этой связи в центры социального страхования и социальной защиты городов и районов обратилось 8295 индивидуальных предпринимателей с заявлениями на выплату денежной компенсации. Из них денежная компенсация была выплачена 7426  гражданам на общую сумму 25 779 391 рублей. Размер денежной компенсации выплачивался из расчета 1647 рублей за один месяц, пропорционально количеству дней в месяце, в котором предпринимательская деятельность была запрещена (приостановлена, ограничена).  </w:t>
      </w:r>
    </w:p>
    <w:p w:rsidR="00705EA7" w:rsidRPr="009B2836" w:rsidRDefault="00705EA7" w:rsidP="00705EA7">
      <w:pPr>
        <w:spacing w:after="0" w:line="240" w:lineRule="auto"/>
        <w:ind w:firstLine="567"/>
        <w:jc w:val="both"/>
        <w:rPr>
          <w:rFonts w:ascii="Times New Roman" w:hAnsi="Times New Roman"/>
          <w:sz w:val="24"/>
          <w:szCs w:val="24"/>
        </w:rPr>
      </w:pPr>
      <w:r w:rsidRPr="009B2836">
        <w:rPr>
          <w:rFonts w:ascii="Times New Roman" w:hAnsi="Times New Roman"/>
          <w:sz w:val="24"/>
          <w:szCs w:val="24"/>
        </w:rPr>
        <w:t xml:space="preserve">На протяжении всего периода своей деятельности Уполномоченный отслеживает ситуацию по невыплате заработной платы. На практике немало случаев, когда работодатели игнорируют гарантии, предусмотренные нормами трудового законодательства. </w:t>
      </w:r>
    </w:p>
    <w:p w:rsidR="00705EA7" w:rsidRPr="009B2836" w:rsidRDefault="00705EA7" w:rsidP="00705EA7">
      <w:pPr>
        <w:spacing w:after="0" w:line="240" w:lineRule="auto"/>
        <w:ind w:firstLine="567"/>
        <w:jc w:val="both"/>
        <w:rPr>
          <w:rFonts w:ascii="Times New Roman" w:hAnsi="Times New Roman"/>
          <w:sz w:val="24"/>
          <w:szCs w:val="24"/>
        </w:rPr>
      </w:pPr>
      <w:r w:rsidRPr="009B2836">
        <w:rPr>
          <w:rFonts w:ascii="Times New Roman" w:hAnsi="Times New Roman"/>
          <w:sz w:val="24"/>
          <w:szCs w:val="24"/>
        </w:rPr>
        <w:t xml:space="preserve">Наиболее показательным примером этого являются данные Государственной Службы судебных исполнителей. </w:t>
      </w:r>
    </w:p>
    <w:p w:rsidR="00705EA7" w:rsidRPr="009B2836" w:rsidRDefault="00705EA7" w:rsidP="00705EA7">
      <w:pPr>
        <w:spacing w:after="0" w:line="240" w:lineRule="auto"/>
        <w:ind w:firstLine="567"/>
        <w:jc w:val="both"/>
        <w:rPr>
          <w:rFonts w:ascii="Times New Roman" w:hAnsi="Times New Roman"/>
          <w:sz w:val="24"/>
          <w:szCs w:val="24"/>
        </w:rPr>
      </w:pPr>
      <w:r w:rsidRPr="009B2836">
        <w:rPr>
          <w:rFonts w:ascii="Times New Roman" w:hAnsi="Times New Roman"/>
          <w:sz w:val="24"/>
          <w:szCs w:val="24"/>
        </w:rPr>
        <w:t xml:space="preserve">Так, на принудительном исполнении в госслужбе в отчетном периоде находилось  1944 исполнительных документа (судебные приказы, удостоверения комиссий по трудовым спорам, постановления, вынесенные прокурорами городов и районов)  о взыскании задолженности по заработной плате, что на 221 меньше, чем в 2019 году,   на  общую   сумму 19 770 272,01 руб. (в 2019 году общая сумма задолженности составляла </w:t>
      </w:r>
      <w:r>
        <w:rPr>
          <w:rFonts w:ascii="Times New Roman" w:hAnsi="Times New Roman"/>
          <w:sz w:val="24"/>
          <w:szCs w:val="24"/>
        </w:rPr>
        <w:t xml:space="preserve">                    </w:t>
      </w:r>
      <w:r w:rsidRPr="009B2836">
        <w:rPr>
          <w:rFonts w:ascii="Times New Roman" w:hAnsi="Times New Roman"/>
          <w:sz w:val="24"/>
          <w:szCs w:val="24"/>
        </w:rPr>
        <w:t xml:space="preserve">22 241 886,42 руб.). Окончено производство по 281 исполнительному документу в отношении 232 взыскателей на общую сумму 4 195 626,63 руб. </w:t>
      </w:r>
    </w:p>
    <w:p w:rsidR="00705EA7" w:rsidRPr="009B2836" w:rsidRDefault="00705EA7" w:rsidP="00705EA7">
      <w:pPr>
        <w:spacing w:after="0" w:line="240" w:lineRule="auto"/>
        <w:ind w:firstLine="567"/>
        <w:jc w:val="both"/>
        <w:rPr>
          <w:rFonts w:ascii="Times New Roman" w:hAnsi="Times New Roman"/>
          <w:sz w:val="24"/>
          <w:szCs w:val="24"/>
        </w:rPr>
      </w:pPr>
      <w:r w:rsidRPr="009B2836">
        <w:rPr>
          <w:rFonts w:ascii="Times New Roman" w:hAnsi="Times New Roman"/>
          <w:sz w:val="24"/>
          <w:szCs w:val="24"/>
        </w:rPr>
        <w:t>Таким образом, в 2020 году наблюдается  незначительное снижение количества исполнительных документов, поступивших на принудительное исполнение, однако наблюдается и существенное снижение количества оконченных производств о принудительном взыскании задолженности по заработной плате  и суммы, взысканной  судебными исполнителями  в счет погашения задолженности по заработной плате перед работниками.</w:t>
      </w:r>
    </w:p>
    <w:p w:rsidR="00705EA7" w:rsidRPr="009B2836" w:rsidRDefault="00705EA7" w:rsidP="00705EA7">
      <w:pPr>
        <w:spacing w:after="0" w:line="240" w:lineRule="auto"/>
        <w:ind w:firstLine="567"/>
        <w:jc w:val="both"/>
        <w:rPr>
          <w:rFonts w:ascii="Times New Roman" w:hAnsi="Times New Roman"/>
          <w:sz w:val="24"/>
          <w:szCs w:val="24"/>
          <w:lang w:val="ru"/>
        </w:rPr>
      </w:pPr>
      <w:r w:rsidRPr="009B2836">
        <w:rPr>
          <w:rFonts w:ascii="Times New Roman" w:hAnsi="Times New Roman"/>
          <w:sz w:val="24"/>
          <w:szCs w:val="24"/>
          <w:lang w:val="ru"/>
        </w:rPr>
        <w:t xml:space="preserve">Возвращено без исполнения, направлено конкурсному управляющему или в ликвидационную комиссию в порядке, установленном статьями 25, 26, и </w:t>
      </w:r>
      <w:r w:rsidR="00A74539">
        <w:rPr>
          <w:rFonts w:ascii="Times New Roman" w:hAnsi="Times New Roman"/>
          <w:sz w:val="24"/>
          <w:szCs w:val="24"/>
          <w:lang w:val="ru"/>
        </w:rPr>
        <w:t xml:space="preserve">                   </w:t>
      </w:r>
      <w:r w:rsidRPr="009B2836">
        <w:rPr>
          <w:rFonts w:ascii="Times New Roman" w:hAnsi="Times New Roman"/>
          <w:sz w:val="24"/>
          <w:szCs w:val="24"/>
          <w:lang w:val="ru"/>
        </w:rPr>
        <w:t xml:space="preserve">статьей </w:t>
      </w:r>
      <w:r>
        <w:rPr>
          <w:rFonts w:ascii="Times New Roman" w:hAnsi="Times New Roman"/>
          <w:sz w:val="24"/>
          <w:szCs w:val="24"/>
          <w:lang w:val="ru"/>
        </w:rPr>
        <w:t xml:space="preserve"> </w:t>
      </w:r>
      <w:r w:rsidRPr="009B2836">
        <w:rPr>
          <w:rFonts w:ascii="Times New Roman" w:hAnsi="Times New Roman"/>
          <w:sz w:val="24"/>
          <w:szCs w:val="24"/>
          <w:lang w:val="ru"/>
        </w:rPr>
        <w:t xml:space="preserve">75 Закона Приднестровской Молдавской Республики «Об исполнительном производстве» 982  исполнительных документа на общую сумму 6 311 644,53 руб. (в 2019 году таких документов было 232 на сумму 2 269 098,01 руб.). </w:t>
      </w:r>
    </w:p>
    <w:p w:rsidR="00705EA7" w:rsidRPr="009B2836" w:rsidRDefault="00705EA7" w:rsidP="00705EA7">
      <w:pPr>
        <w:spacing w:after="0" w:line="240" w:lineRule="auto"/>
        <w:ind w:firstLine="567"/>
        <w:jc w:val="both"/>
        <w:rPr>
          <w:rFonts w:ascii="Times New Roman" w:hAnsi="Times New Roman"/>
          <w:sz w:val="24"/>
          <w:szCs w:val="24"/>
        </w:rPr>
      </w:pPr>
      <w:r w:rsidRPr="009B2836">
        <w:rPr>
          <w:rFonts w:ascii="Times New Roman" w:hAnsi="Times New Roman"/>
          <w:sz w:val="24"/>
          <w:szCs w:val="24"/>
          <w:lang w:val="ru"/>
        </w:rPr>
        <w:t>Н</w:t>
      </w:r>
      <w:r w:rsidRPr="009B2836">
        <w:rPr>
          <w:rFonts w:ascii="Times New Roman" w:hAnsi="Times New Roman"/>
          <w:sz w:val="24"/>
          <w:szCs w:val="24"/>
        </w:rPr>
        <w:t xml:space="preserve">аправлены на исполнение конкурсным управляющим 601 исполнительный документ в отношении 233 взыскателей ОАО «Литмаш» на общую сумму 4 468 257,37 </w:t>
      </w:r>
      <w:r w:rsidRPr="009B2836">
        <w:rPr>
          <w:rFonts w:ascii="Times New Roman" w:hAnsi="Times New Roman"/>
          <w:sz w:val="24"/>
          <w:szCs w:val="24"/>
        </w:rPr>
        <w:lastRenderedPageBreak/>
        <w:t xml:space="preserve">руб.; 352 исполнительных документа в отношение 89 взыскателей ГУП «Бендерская фабрика ТНИ» на общую сумму 1 713 971,98 руб.; 1 исполнительный документ в отношение ЗАО «Тираспольский мясокомбинат» на сумму 2 554,96 руб.  Направлены в ликвидационные комиссии 3 исполнительных документа в отношении 3-х взыскателей ГУП «Слободзейское аптечное управление» на общую сумму 20 146,70 руб.; </w:t>
      </w:r>
      <w:r>
        <w:rPr>
          <w:rFonts w:ascii="Times New Roman" w:hAnsi="Times New Roman"/>
          <w:sz w:val="24"/>
          <w:szCs w:val="24"/>
        </w:rPr>
        <w:t xml:space="preserve">                       </w:t>
      </w:r>
      <w:r w:rsidRPr="009B2836">
        <w:rPr>
          <w:rFonts w:ascii="Times New Roman" w:hAnsi="Times New Roman"/>
          <w:sz w:val="24"/>
          <w:szCs w:val="24"/>
        </w:rPr>
        <w:t xml:space="preserve">2 исполнительных документа в отношение 2-х взыскателей ООО </w:t>
      </w:r>
      <w:r w:rsidRPr="009B2836">
        <w:rPr>
          <w:rFonts w:ascii="Times New Roman" w:hAnsi="Times New Roman"/>
          <w:sz w:val="24"/>
          <w:szCs w:val="24"/>
          <w:lang w:bidi="en-US"/>
        </w:rPr>
        <w:t>«</w:t>
      </w:r>
      <w:r w:rsidRPr="009B2836">
        <w:rPr>
          <w:rFonts w:ascii="Times New Roman" w:hAnsi="Times New Roman"/>
          <w:sz w:val="24"/>
          <w:szCs w:val="24"/>
          <w:lang w:val="en-US" w:bidi="en-US"/>
        </w:rPr>
        <w:t>MB</w:t>
      </w:r>
      <w:r w:rsidRPr="009B2836">
        <w:rPr>
          <w:rFonts w:ascii="Times New Roman" w:hAnsi="Times New Roman"/>
          <w:sz w:val="24"/>
          <w:szCs w:val="24"/>
        </w:rPr>
        <w:t xml:space="preserve">-Проект» на сумму 30 037,84 руб.; 7 исполнительных документов в отношение 5-ти взыскателей </w:t>
      </w:r>
      <w:r w:rsidR="00F17261">
        <w:rPr>
          <w:rFonts w:ascii="Times New Roman" w:hAnsi="Times New Roman"/>
          <w:sz w:val="24"/>
          <w:szCs w:val="24"/>
        </w:rPr>
        <w:t xml:space="preserve">                 </w:t>
      </w:r>
      <w:r w:rsidRPr="009B2836">
        <w:rPr>
          <w:rFonts w:ascii="Times New Roman" w:hAnsi="Times New Roman"/>
          <w:sz w:val="24"/>
          <w:szCs w:val="24"/>
        </w:rPr>
        <w:t>ЗАО «Экспоцентр Приднестровье» на сумму 182 084,12 руб.; 3 исполнительных документа в отношение 3-х взыскателей ООО «Компания Марьяж» на общую сумму 46 944,34 руб.</w:t>
      </w:r>
    </w:p>
    <w:p w:rsidR="00705EA7" w:rsidRPr="009B2836" w:rsidRDefault="00705EA7" w:rsidP="00705EA7">
      <w:pPr>
        <w:pStyle w:val="22"/>
        <w:shd w:val="clear" w:color="auto" w:fill="auto"/>
        <w:spacing w:before="0" w:line="240" w:lineRule="auto"/>
        <w:ind w:firstLine="567"/>
        <w:rPr>
          <w:sz w:val="24"/>
          <w:szCs w:val="24"/>
        </w:rPr>
      </w:pPr>
      <w:r w:rsidRPr="009B2836">
        <w:rPr>
          <w:sz w:val="24"/>
          <w:szCs w:val="24"/>
        </w:rPr>
        <w:t>На конец отчетного периода количество исполнительных производств по взысканию задолженности по заработной плате по сравнению с прошлым годом уменьшилось на 59,2% и составило 688 исполнительных производств в отношении 368 взыскателей.</w:t>
      </w:r>
    </w:p>
    <w:p w:rsidR="00705EA7" w:rsidRPr="009B2836" w:rsidRDefault="00705EA7" w:rsidP="00705EA7">
      <w:pPr>
        <w:pStyle w:val="22"/>
        <w:shd w:val="clear" w:color="auto" w:fill="auto"/>
        <w:spacing w:before="0" w:line="240" w:lineRule="auto"/>
        <w:ind w:firstLine="567"/>
        <w:rPr>
          <w:sz w:val="24"/>
          <w:szCs w:val="24"/>
        </w:rPr>
      </w:pPr>
      <w:r w:rsidRPr="009B2836">
        <w:rPr>
          <w:sz w:val="24"/>
          <w:szCs w:val="24"/>
        </w:rPr>
        <w:t>Остаток задолженности по заработной плате уменьшился по сравнению с 2019 годом на 54,8% и составил 7 299 561,80 руб. (на конец 2019 года - остаток задолженности по заработной плате 16 143 953,90 руб. по 1 690 исполнительным производствам в отношении 720 взыскателей).</w:t>
      </w:r>
    </w:p>
    <w:p w:rsidR="00705EA7" w:rsidRPr="009B2836" w:rsidRDefault="00705EA7" w:rsidP="00705EA7">
      <w:pPr>
        <w:pStyle w:val="22"/>
        <w:shd w:val="clear" w:color="auto" w:fill="auto"/>
        <w:spacing w:before="0" w:line="240" w:lineRule="auto"/>
        <w:ind w:firstLine="567"/>
        <w:rPr>
          <w:sz w:val="24"/>
          <w:szCs w:val="24"/>
        </w:rPr>
      </w:pPr>
      <w:r w:rsidRPr="009B2836">
        <w:rPr>
          <w:sz w:val="24"/>
          <w:szCs w:val="24"/>
        </w:rPr>
        <w:t>Основными должниками по заработной плате на конец отчетного периода являются:</w:t>
      </w:r>
    </w:p>
    <w:p w:rsidR="00705EA7" w:rsidRPr="009B2836" w:rsidRDefault="00705EA7" w:rsidP="00705EA7">
      <w:pPr>
        <w:pStyle w:val="22"/>
        <w:shd w:val="clear" w:color="auto" w:fill="auto"/>
        <w:spacing w:before="0" w:line="240" w:lineRule="auto"/>
        <w:ind w:firstLine="567"/>
        <w:rPr>
          <w:b/>
          <w:sz w:val="24"/>
          <w:szCs w:val="24"/>
        </w:rPr>
      </w:pPr>
      <w:r w:rsidRPr="009B2836">
        <w:rPr>
          <w:b/>
          <w:sz w:val="24"/>
          <w:szCs w:val="24"/>
        </w:rPr>
        <w:t>1. Сумма которых превышает 500 000 рублей:</w:t>
      </w:r>
    </w:p>
    <w:p w:rsidR="00705EA7" w:rsidRPr="009B2836" w:rsidRDefault="00705EA7" w:rsidP="00705EA7">
      <w:pPr>
        <w:pStyle w:val="22"/>
        <w:shd w:val="clear" w:color="auto" w:fill="auto"/>
        <w:spacing w:before="0" w:line="240" w:lineRule="auto"/>
        <w:ind w:firstLine="567"/>
        <w:rPr>
          <w:sz w:val="24"/>
          <w:szCs w:val="24"/>
        </w:rPr>
      </w:pPr>
      <w:r w:rsidRPr="009B2836">
        <w:rPr>
          <w:sz w:val="24"/>
          <w:szCs w:val="24"/>
        </w:rPr>
        <w:t>- ОАО «Литмаш» на общую сумму 4 468 257,37 руб. (в 2019 году задолженность составляла 4 530 155,18 руб.);</w:t>
      </w:r>
    </w:p>
    <w:p w:rsidR="00705EA7" w:rsidRPr="009B2836" w:rsidRDefault="00705EA7" w:rsidP="00705EA7">
      <w:pPr>
        <w:pStyle w:val="22"/>
        <w:shd w:val="clear" w:color="auto" w:fill="auto"/>
        <w:spacing w:before="0" w:line="240" w:lineRule="auto"/>
        <w:ind w:firstLine="567"/>
        <w:rPr>
          <w:sz w:val="24"/>
          <w:szCs w:val="24"/>
        </w:rPr>
      </w:pPr>
      <w:r w:rsidRPr="009B2836">
        <w:rPr>
          <w:sz w:val="24"/>
          <w:szCs w:val="24"/>
        </w:rPr>
        <w:t xml:space="preserve">-ОАО «Бендерский автосборочный завод» - 1 791 171,58 руб. (в 2019 году задолженность составляла 1 515 397,21 руб.); </w:t>
      </w:r>
    </w:p>
    <w:p w:rsidR="00705EA7" w:rsidRPr="009B2836" w:rsidRDefault="00705EA7" w:rsidP="00705EA7">
      <w:pPr>
        <w:pStyle w:val="22"/>
        <w:shd w:val="clear" w:color="auto" w:fill="auto"/>
        <w:spacing w:before="0" w:line="240" w:lineRule="auto"/>
        <w:ind w:firstLine="567"/>
        <w:rPr>
          <w:sz w:val="24"/>
          <w:szCs w:val="24"/>
        </w:rPr>
      </w:pPr>
      <w:r w:rsidRPr="009B2836">
        <w:rPr>
          <w:sz w:val="24"/>
          <w:szCs w:val="24"/>
        </w:rPr>
        <w:t>-ГУП «Бендерская фабрика ТНИ» - 1 713 971,98 руб. (в 2019 году задолженность составляла 1 745 894,11 руб.);</w:t>
      </w:r>
    </w:p>
    <w:p w:rsidR="00705EA7" w:rsidRPr="009B2836" w:rsidRDefault="00705EA7" w:rsidP="00705EA7">
      <w:pPr>
        <w:pStyle w:val="22"/>
        <w:shd w:val="clear" w:color="auto" w:fill="auto"/>
        <w:spacing w:before="0" w:line="240" w:lineRule="auto"/>
        <w:ind w:firstLine="567"/>
        <w:rPr>
          <w:sz w:val="24"/>
          <w:szCs w:val="24"/>
        </w:rPr>
      </w:pPr>
      <w:r w:rsidRPr="009B2836">
        <w:rPr>
          <w:sz w:val="24"/>
          <w:szCs w:val="24"/>
        </w:rPr>
        <w:t xml:space="preserve">-ИДОО «Монтажавтоматика» - 1 403 243,08 руб. (в 2019 году задолженность составляла 759 251,20 руб.); </w:t>
      </w:r>
    </w:p>
    <w:p w:rsidR="00705EA7" w:rsidRPr="009B2836" w:rsidRDefault="00705EA7" w:rsidP="00705EA7">
      <w:pPr>
        <w:pStyle w:val="22"/>
        <w:shd w:val="clear" w:color="auto" w:fill="auto"/>
        <w:spacing w:before="0" w:line="240" w:lineRule="auto"/>
        <w:ind w:firstLine="567"/>
        <w:rPr>
          <w:sz w:val="24"/>
          <w:szCs w:val="24"/>
        </w:rPr>
      </w:pPr>
      <w:r w:rsidRPr="009B2836">
        <w:rPr>
          <w:sz w:val="24"/>
          <w:szCs w:val="24"/>
        </w:rPr>
        <w:t>-ООО « Бендерский маслоэкстракционный завод» - 910 552,03 руб. (в 2019 году задолженность составляла 742 872 руб.).</w:t>
      </w:r>
    </w:p>
    <w:p w:rsidR="00705EA7" w:rsidRPr="009B2836" w:rsidRDefault="00705EA7" w:rsidP="00705EA7">
      <w:pPr>
        <w:pStyle w:val="22"/>
        <w:shd w:val="clear" w:color="auto" w:fill="auto"/>
        <w:spacing w:before="0" w:line="240" w:lineRule="auto"/>
        <w:ind w:firstLine="567"/>
        <w:rPr>
          <w:b/>
          <w:sz w:val="24"/>
          <w:szCs w:val="24"/>
        </w:rPr>
      </w:pPr>
      <w:r w:rsidRPr="009B2836">
        <w:rPr>
          <w:b/>
          <w:sz w:val="24"/>
          <w:szCs w:val="24"/>
        </w:rPr>
        <w:t>2. Сумма задолженности которых от 100 до 500 тысяч рублей:</w:t>
      </w:r>
    </w:p>
    <w:p w:rsidR="00705EA7" w:rsidRPr="009B2836" w:rsidRDefault="00705EA7" w:rsidP="00705EA7">
      <w:pPr>
        <w:pStyle w:val="22"/>
        <w:shd w:val="clear" w:color="auto" w:fill="auto"/>
        <w:spacing w:before="0" w:line="240" w:lineRule="auto"/>
        <w:ind w:firstLine="567"/>
        <w:rPr>
          <w:sz w:val="24"/>
          <w:szCs w:val="24"/>
        </w:rPr>
      </w:pPr>
      <w:r w:rsidRPr="009B2836">
        <w:rPr>
          <w:sz w:val="24"/>
          <w:szCs w:val="24"/>
        </w:rPr>
        <w:t xml:space="preserve">-ООО «Кабарет» - 498 701,01 руб.; </w:t>
      </w:r>
    </w:p>
    <w:p w:rsidR="00705EA7" w:rsidRPr="009B2836" w:rsidRDefault="00705EA7" w:rsidP="00705EA7">
      <w:pPr>
        <w:pStyle w:val="22"/>
        <w:shd w:val="clear" w:color="auto" w:fill="auto"/>
        <w:spacing w:before="0" w:line="240" w:lineRule="auto"/>
        <w:ind w:firstLine="567"/>
        <w:rPr>
          <w:sz w:val="24"/>
          <w:szCs w:val="24"/>
        </w:rPr>
      </w:pPr>
      <w:r w:rsidRPr="009B2836">
        <w:rPr>
          <w:sz w:val="24"/>
          <w:szCs w:val="24"/>
        </w:rPr>
        <w:t xml:space="preserve">-ООО «СервисСтрой» - 427 218,78 руб.; </w:t>
      </w:r>
    </w:p>
    <w:p w:rsidR="00705EA7" w:rsidRPr="009B2836" w:rsidRDefault="00705EA7" w:rsidP="00705EA7">
      <w:pPr>
        <w:pStyle w:val="22"/>
        <w:shd w:val="clear" w:color="auto" w:fill="auto"/>
        <w:spacing w:before="0" w:line="240" w:lineRule="auto"/>
        <w:ind w:firstLine="567"/>
        <w:rPr>
          <w:sz w:val="24"/>
          <w:szCs w:val="24"/>
        </w:rPr>
      </w:pPr>
      <w:r w:rsidRPr="009B2836">
        <w:rPr>
          <w:sz w:val="24"/>
          <w:szCs w:val="24"/>
        </w:rPr>
        <w:t xml:space="preserve">-ТФ ООО «НЭТ» - 330 725,56 руб.; </w:t>
      </w:r>
    </w:p>
    <w:p w:rsidR="00705EA7" w:rsidRPr="009B2836" w:rsidRDefault="00705EA7" w:rsidP="00705EA7">
      <w:pPr>
        <w:pStyle w:val="22"/>
        <w:shd w:val="clear" w:color="auto" w:fill="auto"/>
        <w:spacing w:before="0" w:line="240" w:lineRule="auto"/>
        <w:ind w:firstLine="567"/>
        <w:rPr>
          <w:sz w:val="24"/>
          <w:szCs w:val="24"/>
        </w:rPr>
      </w:pPr>
      <w:r w:rsidRPr="009B2836">
        <w:rPr>
          <w:sz w:val="24"/>
          <w:szCs w:val="24"/>
        </w:rPr>
        <w:t xml:space="preserve">-ООО «Фуд-Трейд» - 302 767,20 руб.; </w:t>
      </w:r>
    </w:p>
    <w:p w:rsidR="00705EA7" w:rsidRPr="009B2836" w:rsidRDefault="00705EA7" w:rsidP="00705EA7">
      <w:pPr>
        <w:pStyle w:val="22"/>
        <w:shd w:val="clear" w:color="auto" w:fill="auto"/>
        <w:spacing w:before="0" w:line="240" w:lineRule="auto"/>
        <w:ind w:firstLine="567"/>
        <w:rPr>
          <w:sz w:val="24"/>
          <w:szCs w:val="24"/>
        </w:rPr>
      </w:pPr>
      <w:r w:rsidRPr="009B2836">
        <w:rPr>
          <w:sz w:val="24"/>
          <w:szCs w:val="24"/>
        </w:rPr>
        <w:t xml:space="preserve">- ООО «Энергоресурс» - 318 291,04 руб.; </w:t>
      </w:r>
    </w:p>
    <w:p w:rsidR="00705EA7" w:rsidRPr="009B2836" w:rsidRDefault="00705EA7" w:rsidP="00705EA7">
      <w:pPr>
        <w:pStyle w:val="22"/>
        <w:shd w:val="clear" w:color="auto" w:fill="auto"/>
        <w:spacing w:before="0" w:line="240" w:lineRule="auto"/>
        <w:ind w:firstLine="567"/>
        <w:rPr>
          <w:sz w:val="24"/>
          <w:szCs w:val="24"/>
        </w:rPr>
      </w:pPr>
      <w:r w:rsidRPr="009B2836">
        <w:rPr>
          <w:sz w:val="24"/>
          <w:szCs w:val="24"/>
        </w:rPr>
        <w:t xml:space="preserve">-ЗАО «Тираспольский мясокомбинат» - 279 513,78 руб.; </w:t>
      </w:r>
    </w:p>
    <w:p w:rsidR="00705EA7" w:rsidRPr="009B2836" w:rsidRDefault="00705EA7" w:rsidP="00705EA7">
      <w:pPr>
        <w:pStyle w:val="22"/>
        <w:shd w:val="clear" w:color="auto" w:fill="auto"/>
        <w:spacing w:before="0" w:line="240" w:lineRule="auto"/>
        <w:ind w:firstLine="567"/>
        <w:rPr>
          <w:sz w:val="24"/>
          <w:szCs w:val="24"/>
        </w:rPr>
      </w:pPr>
      <w:r w:rsidRPr="009B2836">
        <w:rPr>
          <w:sz w:val="24"/>
          <w:szCs w:val="24"/>
        </w:rPr>
        <w:t xml:space="preserve">-РМУП «Кафе Рыбничанка» - 218 585,13 руб.; </w:t>
      </w:r>
    </w:p>
    <w:p w:rsidR="00705EA7" w:rsidRPr="009B2836" w:rsidRDefault="00705EA7" w:rsidP="00705EA7">
      <w:pPr>
        <w:pStyle w:val="22"/>
        <w:shd w:val="clear" w:color="auto" w:fill="auto"/>
        <w:spacing w:before="0" w:line="240" w:lineRule="auto"/>
        <w:ind w:firstLine="567"/>
        <w:rPr>
          <w:sz w:val="24"/>
          <w:szCs w:val="24"/>
        </w:rPr>
      </w:pPr>
      <w:r w:rsidRPr="009B2836">
        <w:rPr>
          <w:sz w:val="24"/>
          <w:szCs w:val="24"/>
        </w:rPr>
        <w:t>ЗАО «Экспоцентр Приднестровье» - 182 084,12 руб.</w:t>
      </w:r>
    </w:p>
    <w:p w:rsidR="00705EA7" w:rsidRPr="009B2836" w:rsidRDefault="00705EA7" w:rsidP="00705EA7">
      <w:pPr>
        <w:pStyle w:val="22"/>
        <w:shd w:val="clear" w:color="auto" w:fill="auto"/>
        <w:spacing w:before="0" w:line="240" w:lineRule="auto"/>
        <w:ind w:firstLine="567"/>
        <w:rPr>
          <w:sz w:val="24"/>
          <w:szCs w:val="24"/>
        </w:rPr>
      </w:pPr>
      <w:r w:rsidRPr="009B2836">
        <w:rPr>
          <w:sz w:val="24"/>
          <w:szCs w:val="24"/>
        </w:rPr>
        <w:t xml:space="preserve">-ООО «Отель Приетения» - 134 601,59 руб. </w:t>
      </w:r>
    </w:p>
    <w:p w:rsidR="00705EA7" w:rsidRPr="009B2836" w:rsidRDefault="00705EA7" w:rsidP="00705EA7">
      <w:pPr>
        <w:pStyle w:val="22"/>
        <w:shd w:val="clear" w:color="auto" w:fill="auto"/>
        <w:spacing w:before="0" w:line="240" w:lineRule="auto"/>
        <w:ind w:firstLine="567"/>
        <w:rPr>
          <w:sz w:val="24"/>
          <w:szCs w:val="24"/>
        </w:rPr>
      </w:pPr>
      <w:r w:rsidRPr="009B2836">
        <w:rPr>
          <w:sz w:val="24"/>
          <w:szCs w:val="24"/>
        </w:rPr>
        <w:t xml:space="preserve">-МУП «Григориопольский местпромбыт» - 127 557,83 руб.; </w:t>
      </w:r>
    </w:p>
    <w:p w:rsidR="00705EA7" w:rsidRPr="009B2836" w:rsidRDefault="00705EA7" w:rsidP="00705EA7">
      <w:pPr>
        <w:pStyle w:val="22"/>
        <w:shd w:val="clear" w:color="auto" w:fill="auto"/>
        <w:spacing w:before="0" w:line="240" w:lineRule="auto"/>
        <w:ind w:firstLine="567"/>
        <w:rPr>
          <w:sz w:val="24"/>
          <w:szCs w:val="24"/>
        </w:rPr>
      </w:pPr>
      <w:r w:rsidRPr="009B2836">
        <w:rPr>
          <w:sz w:val="24"/>
          <w:szCs w:val="24"/>
        </w:rPr>
        <w:t xml:space="preserve">-ООО «Продмаг №1» - 107 423, 44 руб.; </w:t>
      </w:r>
    </w:p>
    <w:p w:rsidR="00705EA7" w:rsidRPr="009B2836" w:rsidRDefault="00705EA7" w:rsidP="00705EA7">
      <w:pPr>
        <w:pStyle w:val="22"/>
        <w:shd w:val="clear" w:color="auto" w:fill="auto"/>
        <w:spacing w:before="0" w:line="240" w:lineRule="auto"/>
        <w:ind w:firstLine="567"/>
        <w:rPr>
          <w:b/>
          <w:sz w:val="24"/>
          <w:szCs w:val="24"/>
        </w:rPr>
      </w:pPr>
      <w:r w:rsidRPr="009B2836">
        <w:rPr>
          <w:b/>
          <w:sz w:val="24"/>
          <w:szCs w:val="24"/>
        </w:rPr>
        <w:t>3. Сумма задолженности которых менее 100 000 рублей:</w:t>
      </w:r>
    </w:p>
    <w:p w:rsidR="00705EA7" w:rsidRPr="009B2836" w:rsidRDefault="00705EA7" w:rsidP="00705EA7">
      <w:pPr>
        <w:pStyle w:val="22"/>
        <w:shd w:val="clear" w:color="auto" w:fill="auto"/>
        <w:spacing w:before="0" w:line="240" w:lineRule="auto"/>
        <w:ind w:firstLine="567"/>
        <w:rPr>
          <w:sz w:val="24"/>
          <w:szCs w:val="24"/>
        </w:rPr>
      </w:pPr>
      <w:r w:rsidRPr="009B2836">
        <w:rPr>
          <w:sz w:val="24"/>
          <w:szCs w:val="24"/>
        </w:rPr>
        <w:t xml:space="preserve">-МУП «Днестровское городское объединение торговли» - 63 126,99 руб.; </w:t>
      </w:r>
    </w:p>
    <w:p w:rsidR="00705EA7" w:rsidRPr="009B2836" w:rsidRDefault="00705EA7" w:rsidP="00705EA7">
      <w:pPr>
        <w:pStyle w:val="22"/>
        <w:shd w:val="clear" w:color="auto" w:fill="auto"/>
        <w:spacing w:before="0" w:line="240" w:lineRule="auto"/>
        <w:ind w:firstLine="567"/>
        <w:rPr>
          <w:sz w:val="24"/>
          <w:szCs w:val="24"/>
        </w:rPr>
      </w:pPr>
      <w:r w:rsidRPr="009B2836">
        <w:rPr>
          <w:sz w:val="24"/>
          <w:szCs w:val="24"/>
        </w:rPr>
        <w:t xml:space="preserve">-ОАО «Бендерский речной порт» - 61 629,86 руб.; </w:t>
      </w:r>
    </w:p>
    <w:p w:rsidR="00705EA7" w:rsidRPr="009B2836" w:rsidRDefault="00705EA7" w:rsidP="00705EA7">
      <w:pPr>
        <w:pStyle w:val="22"/>
        <w:shd w:val="clear" w:color="auto" w:fill="auto"/>
        <w:spacing w:before="0" w:line="240" w:lineRule="auto"/>
        <w:ind w:firstLine="567"/>
        <w:rPr>
          <w:sz w:val="24"/>
          <w:szCs w:val="24"/>
        </w:rPr>
      </w:pPr>
      <w:r w:rsidRPr="009B2836">
        <w:rPr>
          <w:sz w:val="24"/>
          <w:szCs w:val="24"/>
        </w:rPr>
        <w:t xml:space="preserve">- ЗАО «Григориопольский консервный завод» - 59 292,77 руб.; </w:t>
      </w:r>
    </w:p>
    <w:p w:rsidR="00705EA7" w:rsidRPr="009B2836" w:rsidRDefault="00705EA7" w:rsidP="00705EA7">
      <w:pPr>
        <w:pStyle w:val="22"/>
        <w:shd w:val="clear" w:color="auto" w:fill="auto"/>
        <w:spacing w:before="0" w:line="240" w:lineRule="auto"/>
        <w:ind w:firstLine="567"/>
        <w:rPr>
          <w:sz w:val="24"/>
          <w:szCs w:val="24"/>
        </w:rPr>
      </w:pPr>
      <w:r w:rsidRPr="009B2836">
        <w:rPr>
          <w:sz w:val="24"/>
          <w:szCs w:val="24"/>
        </w:rPr>
        <w:t xml:space="preserve">-ООО «УПП глухих г. Дубоссары» - 52 795,93 руб.; </w:t>
      </w:r>
    </w:p>
    <w:p w:rsidR="00705EA7" w:rsidRPr="009B2836" w:rsidRDefault="00705EA7" w:rsidP="00705EA7">
      <w:pPr>
        <w:pStyle w:val="22"/>
        <w:shd w:val="clear" w:color="auto" w:fill="auto"/>
        <w:spacing w:before="0" w:line="240" w:lineRule="auto"/>
        <w:ind w:firstLine="567"/>
        <w:rPr>
          <w:sz w:val="24"/>
          <w:szCs w:val="24"/>
        </w:rPr>
      </w:pPr>
      <w:r w:rsidRPr="009B2836">
        <w:rPr>
          <w:sz w:val="24"/>
          <w:szCs w:val="24"/>
        </w:rPr>
        <w:t xml:space="preserve">-ЗАО «Строительный трест г. Тирасполь» - 53 785,83 руб.; </w:t>
      </w:r>
    </w:p>
    <w:p w:rsidR="00705EA7" w:rsidRPr="009B2836" w:rsidRDefault="00705EA7" w:rsidP="00705EA7">
      <w:pPr>
        <w:pStyle w:val="22"/>
        <w:shd w:val="clear" w:color="auto" w:fill="auto"/>
        <w:spacing w:before="0" w:line="240" w:lineRule="auto"/>
        <w:ind w:firstLine="567"/>
        <w:rPr>
          <w:sz w:val="24"/>
          <w:szCs w:val="24"/>
        </w:rPr>
      </w:pPr>
      <w:r w:rsidRPr="009B2836">
        <w:rPr>
          <w:sz w:val="24"/>
          <w:szCs w:val="24"/>
        </w:rPr>
        <w:t xml:space="preserve">-ООО «БУБ «Сокол» - 41 750,10 руб.; </w:t>
      </w:r>
    </w:p>
    <w:p w:rsidR="00705EA7" w:rsidRPr="009B2836" w:rsidRDefault="00705EA7" w:rsidP="00705EA7">
      <w:pPr>
        <w:pStyle w:val="22"/>
        <w:shd w:val="clear" w:color="auto" w:fill="auto"/>
        <w:spacing w:before="0" w:line="240" w:lineRule="auto"/>
        <w:ind w:firstLine="567"/>
        <w:rPr>
          <w:sz w:val="24"/>
          <w:szCs w:val="24"/>
        </w:rPr>
      </w:pPr>
      <w:r w:rsidRPr="009B2836">
        <w:rPr>
          <w:sz w:val="24"/>
          <w:szCs w:val="24"/>
        </w:rPr>
        <w:t>-МУП «Слободзейская МТС» - 24 802,83 руб.</w:t>
      </w:r>
    </w:p>
    <w:p w:rsidR="00705EA7" w:rsidRPr="009B2836" w:rsidRDefault="00705EA7" w:rsidP="00705EA7">
      <w:pPr>
        <w:pStyle w:val="22"/>
        <w:shd w:val="clear" w:color="auto" w:fill="auto"/>
        <w:spacing w:before="0" w:line="240" w:lineRule="auto"/>
        <w:ind w:firstLine="567"/>
        <w:rPr>
          <w:sz w:val="24"/>
          <w:szCs w:val="24"/>
        </w:rPr>
      </w:pPr>
      <w:r w:rsidRPr="009B2836">
        <w:rPr>
          <w:sz w:val="24"/>
          <w:szCs w:val="24"/>
        </w:rPr>
        <w:t xml:space="preserve">-ОАО «Рыбницкий автокомбинат №2» - 18 700 руб. </w:t>
      </w:r>
    </w:p>
    <w:p w:rsidR="00705EA7" w:rsidRPr="009B2836" w:rsidRDefault="00705EA7" w:rsidP="00705EA7">
      <w:pPr>
        <w:pStyle w:val="22"/>
        <w:shd w:val="clear" w:color="auto" w:fill="auto"/>
        <w:spacing w:before="0" w:line="240" w:lineRule="auto"/>
        <w:ind w:firstLine="567"/>
        <w:rPr>
          <w:sz w:val="24"/>
          <w:szCs w:val="24"/>
        </w:rPr>
      </w:pPr>
      <w:r w:rsidRPr="009B2836">
        <w:rPr>
          <w:sz w:val="24"/>
          <w:szCs w:val="24"/>
        </w:rPr>
        <w:t xml:space="preserve">Из представленных выше цифр видно, что задолженность по выплате заработной платы работникам основными предприятиями – должниками (такими как: </w:t>
      </w:r>
      <w:r w:rsidR="00F17261">
        <w:rPr>
          <w:sz w:val="24"/>
          <w:szCs w:val="24"/>
        </w:rPr>
        <w:t xml:space="preserve">                     </w:t>
      </w:r>
      <w:r w:rsidRPr="009B2836">
        <w:rPr>
          <w:sz w:val="24"/>
          <w:szCs w:val="24"/>
        </w:rPr>
        <w:lastRenderedPageBreak/>
        <w:t>ОАО «Литмаш»,  ОАО «Бендерский автосборочный завод», ГУП «Бендерская фабрика ТНИ», ООО « Бендерский маслоэкстракционный завод») с каждым годом увеличивается, и люди вынуждены ждать годами,  чтобы с ними произвели окончательные расчеты за их труд.</w:t>
      </w:r>
    </w:p>
    <w:p w:rsidR="00705EA7" w:rsidRPr="009B2836" w:rsidRDefault="00705EA7" w:rsidP="00705EA7">
      <w:pPr>
        <w:pStyle w:val="22"/>
        <w:shd w:val="clear" w:color="auto" w:fill="auto"/>
        <w:spacing w:before="0" w:line="240" w:lineRule="auto"/>
        <w:ind w:firstLine="567"/>
        <w:rPr>
          <w:rFonts w:eastAsia="Calibri"/>
          <w:sz w:val="24"/>
          <w:szCs w:val="24"/>
        </w:rPr>
      </w:pPr>
      <w:r w:rsidRPr="009B2836">
        <w:rPr>
          <w:sz w:val="24"/>
          <w:szCs w:val="24"/>
        </w:rPr>
        <w:t xml:space="preserve">Как и прежде, </w:t>
      </w:r>
      <w:r w:rsidRPr="009B2836">
        <w:rPr>
          <w:rFonts w:eastAsia="Calibri"/>
          <w:sz w:val="24"/>
          <w:szCs w:val="24"/>
        </w:rPr>
        <w:t xml:space="preserve"> основными причинами неисполнения документов о взыскании задолженности по заработной плате являются:</w:t>
      </w:r>
    </w:p>
    <w:p w:rsidR="00705EA7" w:rsidRPr="009B2836" w:rsidRDefault="00705EA7" w:rsidP="00705EA7">
      <w:pPr>
        <w:pStyle w:val="22"/>
        <w:shd w:val="clear" w:color="auto" w:fill="auto"/>
        <w:spacing w:before="0" w:line="240" w:lineRule="auto"/>
        <w:ind w:firstLine="567"/>
        <w:rPr>
          <w:sz w:val="24"/>
          <w:szCs w:val="24"/>
        </w:rPr>
      </w:pPr>
      <w:r w:rsidRPr="009B2836">
        <w:rPr>
          <w:rFonts w:eastAsia="Calibri"/>
          <w:sz w:val="24"/>
          <w:szCs w:val="24"/>
        </w:rPr>
        <w:t>- о</w:t>
      </w:r>
      <w:r w:rsidRPr="009B2836">
        <w:rPr>
          <w:sz w:val="24"/>
          <w:szCs w:val="24"/>
        </w:rPr>
        <w:t xml:space="preserve">тсутствие имущества, подлежащего описи и аресту в счет погашения задолженности, а также отсутствие денежных средств на счетах должников-предприятий, по мере поступления которых на расчетные счета предприятий, они пропорционально распределяются между взыскателями в порядке, предусмотренном ст. 91 Закона </w:t>
      </w:r>
      <w:r w:rsidR="0059725B">
        <w:rPr>
          <w:sz w:val="24"/>
          <w:szCs w:val="24"/>
        </w:rPr>
        <w:t>Приднестровской Молдавской Республики</w:t>
      </w:r>
      <w:r w:rsidRPr="009B2836">
        <w:rPr>
          <w:sz w:val="24"/>
          <w:szCs w:val="24"/>
        </w:rPr>
        <w:t xml:space="preserve"> «Об исполнительном производстве</w:t>
      </w:r>
      <w:r>
        <w:rPr>
          <w:sz w:val="24"/>
          <w:szCs w:val="24"/>
        </w:rPr>
        <w:t>»</w:t>
      </w:r>
      <w:r w:rsidRPr="009B2836">
        <w:rPr>
          <w:sz w:val="24"/>
          <w:szCs w:val="24"/>
        </w:rPr>
        <w:t>;</w:t>
      </w:r>
    </w:p>
    <w:p w:rsidR="00705EA7" w:rsidRPr="009B2836" w:rsidRDefault="00705EA7" w:rsidP="00705EA7">
      <w:pPr>
        <w:pStyle w:val="22"/>
        <w:shd w:val="clear" w:color="auto" w:fill="auto"/>
        <w:tabs>
          <w:tab w:val="left" w:pos="1261"/>
        </w:tabs>
        <w:spacing w:before="0" w:line="240" w:lineRule="auto"/>
        <w:ind w:firstLine="567"/>
        <w:rPr>
          <w:sz w:val="24"/>
          <w:szCs w:val="24"/>
        </w:rPr>
      </w:pPr>
      <w:r w:rsidRPr="009B2836">
        <w:rPr>
          <w:sz w:val="24"/>
          <w:szCs w:val="24"/>
        </w:rPr>
        <w:t>- на реализации находится имущество, не вызывающее интерес у покупателей, а также низкая покупательная способность;</w:t>
      </w:r>
    </w:p>
    <w:p w:rsidR="00705EA7" w:rsidRPr="009B2836" w:rsidRDefault="00705EA7" w:rsidP="00705EA7">
      <w:pPr>
        <w:pStyle w:val="22"/>
        <w:shd w:val="clear" w:color="auto" w:fill="auto"/>
        <w:tabs>
          <w:tab w:val="left" w:pos="1203"/>
        </w:tabs>
        <w:spacing w:before="0" w:line="240" w:lineRule="auto"/>
        <w:ind w:firstLine="567"/>
        <w:rPr>
          <w:sz w:val="24"/>
          <w:szCs w:val="24"/>
        </w:rPr>
      </w:pPr>
      <w:r w:rsidRPr="009B2836">
        <w:rPr>
          <w:sz w:val="24"/>
          <w:szCs w:val="24"/>
        </w:rPr>
        <w:t>- наложен арест на имущество должника, проводится работа по определению рыночной стоимости арестованного имущества;</w:t>
      </w:r>
    </w:p>
    <w:p w:rsidR="00705EA7" w:rsidRPr="009B2836" w:rsidRDefault="00705EA7" w:rsidP="00705EA7">
      <w:pPr>
        <w:pStyle w:val="22"/>
        <w:shd w:val="clear" w:color="auto" w:fill="auto"/>
        <w:tabs>
          <w:tab w:val="left" w:pos="1203"/>
        </w:tabs>
        <w:spacing w:before="0" w:line="240" w:lineRule="auto"/>
        <w:ind w:firstLine="567"/>
        <w:rPr>
          <w:sz w:val="24"/>
          <w:szCs w:val="24"/>
        </w:rPr>
      </w:pPr>
      <w:r w:rsidRPr="009B2836">
        <w:rPr>
          <w:sz w:val="24"/>
          <w:szCs w:val="24"/>
        </w:rPr>
        <w:t>- большая часть предприятий-должников не осуществляют финансово-хозяйственную деятельность;</w:t>
      </w:r>
    </w:p>
    <w:p w:rsidR="00705EA7" w:rsidRPr="009B2836" w:rsidRDefault="00705EA7" w:rsidP="00705EA7">
      <w:pPr>
        <w:pStyle w:val="22"/>
        <w:shd w:val="clear" w:color="auto" w:fill="auto"/>
        <w:tabs>
          <w:tab w:val="left" w:pos="1203"/>
        </w:tabs>
        <w:spacing w:before="0" w:line="240" w:lineRule="auto"/>
        <w:ind w:firstLine="567"/>
        <w:rPr>
          <w:sz w:val="24"/>
          <w:szCs w:val="24"/>
        </w:rPr>
      </w:pPr>
      <w:r w:rsidRPr="009B2836">
        <w:rPr>
          <w:sz w:val="24"/>
          <w:szCs w:val="24"/>
        </w:rPr>
        <w:t>-</w:t>
      </w:r>
      <w:r>
        <w:rPr>
          <w:sz w:val="24"/>
          <w:szCs w:val="24"/>
        </w:rPr>
        <w:t xml:space="preserve"> </w:t>
      </w:r>
      <w:r w:rsidRPr="009B2836">
        <w:rPr>
          <w:sz w:val="24"/>
          <w:szCs w:val="24"/>
        </w:rPr>
        <w:t>включение должников-организаций в муниципальную программу разгосударствления и приватизации на 2019-2020 г.г., в отношении которых при исполнении судебных решений не применяется обращение взыскания на имущество, а также имущество их дочерних предприятий.</w:t>
      </w:r>
    </w:p>
    <w:p w:rsidR="00705EA7" w:rsidRPr="009B2836" w:rsidRDefault="00705EA7" w:rsidP="00705EA7">
      <w:pPr>
        <w:autoSpaceDE w:val="0"/>
        <w:autoSpaceDN w:val="0"/>
        <w:adjustRightInd w:val="0"/>
        <w:spacing w:after="0" w:line="240" w:lineRule="auto"/>
        <w:ind w:firstLine="567"/>
        <w:jc w:val="both"/>
        <w:rPr>
          <w:rFonts w:ascii="Times New Roman" w:hAnsi="Times New Roman"/>
          <w:spacing w:val="3"/>
          <w:sz w:val="24"/>
          <w:szCs w:val="24"/>
        </w:rPr>
      </w:pPr>
      <w:r w:rsidRPr="009B2836">
        <w:rPr>
          <w:rFonts w:ascii="Times New Roman" w:hAnsi="Times New Roman"/>
          <w:sz w:val="24"/>
          <w:szCs w:val="24"/>
        </w:rPr>
        <w:t xml:space="preserve">Из 44 обращений, поступивших  </w:t>
      </w:r>
      <w:r w:rsidRPr="009B2836">
        <w:rPr>
          <w:rFonts w:ascii="Times New Roman" w:hAnsi="Times New Roman"/>
          <w:spacing w:val="3"/>
          <w:sz w:val="24"/>
          <w:szCs w:val="24"/>
        </w:rPr>
        <w:t>в адрес Уполномоченного, по вопросам нарушения права на труд, своевременную и полную выплату заработной платы,</w:t>
      </w:r>
      <w:r>
        <w:rPr>
          <w:rFonts w:ascii="Times New Roman" w:hAnsi="Times New Roman"/>
          <w:spacing w:val="3"/>
          <w:sz w:val="24"/>
          <w:szCs w:val="24"/>
        </w:rPr>
        <w:t xml:space="preserve">             </w:t>
      </w:r>
      <w:r w:rsidRPr="009B2836">
        <w:rPr>
          <w:rFonts w:ascii="Times New Roman" w:hAnsi="Times New Roman"/>
          <w:spacing w:val="3"/>
          <w:sz w:val="24"/>
          <w:szCs w:val="24"/>
        </w:rPr>
        <w:t xml:space="preserve"> 7 признаны обоснованными, по 3</w:t>
      </w:r>
      <w:r w:rsidR="00023AC3">
        <w:rPr>
          <w:rFonts w:ascii="Times New Roman" w:hAnsi="Times New Roman"/>
          <w:spacing w:val="3"/>
          <w:sz w:val="24"/>
          <w:szCs w:val="24"/>
        </w:rPr>
        <w:t>3</w:t>
      </w:r>
      <w:r w:rsidRPr="009B2836">
        <w:rPr>
          <w:rFonts w:ascii="Times New Roman" w:hAnsi="Times New Roman"/>
          <w:spacing w:val="3"/>
          <w:sz w:val="24"/>
          <w:szCs w:val="24"/>
        </w:rPr>
        <w:t xml:space="preserve"> обращениям заявителям были предоставлены разъяснения, 2 обращения были признаны необоснованными, одно обращение оставлено без рассмотрения и одно обращение было направлено по подведомственности.</w:t>
      </w:r>
    </w:p>
    <w:p w:rsidR="007F0DA6" w:rsidRDefault="007F0DA6" w:rsidP="00705EA7">
      <w:pPr>
        <w:spacing w:after="0" w:line="240" w:lineRule="auto"/>
        <w:ind w:firstLine="567"/>
        <w:jc w:val="both"/>
        <w:rPr>
          <w:rFonts w:ascii="Times New Roman" w:hAnsi="Times New Roman"/>
          <w:sz w:val="24"/>
          <w:szCs w:val="24"/>
        </w:rPr>
      </w:pPr>
    </w:p>
    <w:p w:rsidR="00705EA7" w:rsidRPr="009B2836" w:rsidRDefault="00705EA7" w:rsidP="00705EA7">
      <w:pPr>
        <w:spacing w:after="0" w:line="240" w:lineRule="auto"/>
        <w:ind w:firstLine="567"/>
        <w:jc w:val="both"/>
        <w:rPr>
          <w:rFonts w:ascii="Times New Roman" w:hAnsi="Times New Roman"/>
          <w:sz w:val="24"/>
          <w:szCs w:val="24"/>
        </w:rPr>
      </w:pPr>
      <w:r w:rsidRPr="009B2836">
        <w:rPr>
          <w:rFonts w:ascii="Times New Roman" w:hAnsi="Times New Roman"/>
          <w:sz w:val="24"/>
          <w:szCs w:val="24"/>
        </w:rPr>
        <w:t>В качестве наиболее ярких примеров считаю возможным привести следующие обращения.</w:t>
      </w:r>
    </w:p>
    <w:p w:rsidR="00705EA7" w:rsidRPr="009B2836" w:rsidRDefault="00705EA7" w:rsidP="00043BA1">
      <w:pPr>
        <w:pStyle w:val="af9"/>
        <w:spacing w:after="0" w:line="240" w:lineRule="auto"/>
        <w:ind w:left="284" w:firstLine="567"/>
        <w:jc w:val="both"/>
        <w:rPr>
          <w:rFonts w:ascii="Times New Roman" w:hAnsi="Times New Roman"/>
          <w:i/>
          <w:sz w:val="24"/>
          <w:szCs w:val="24"/>
        </w:rPr>
      </w:pPr>
      <w:r w:rsidRPr="009B2836">
        <w:rPr>
          <w:rFonts w:ascii="Times New Roman" w:hAnsi="Times New Roman"/>
          <w:i/>
          <w:sz w:val="24"/>
          <w:szCs w:val="24"/>
        </w:rPr>
        <w:t xml:space="preserve">Обращение гражданки  </w:t>
      </w:r>
      <w:bookmarkStart w:id="0" w:name="bookmark4"/>
      <w:r w:rsidRPr="009B2836">
        <w:rPr>
          <w:rFonts w:ascii="Times New Roman" w:hAnsi="Times New Roman"/>
          <w:i/>
          <w:sz w:val="24"/>
          <w:szCs w:val="24"/>
        </w:rPr>
        <w:t xml:space="preserve">С.  по вопросу выплаты задолженности по заработной плате ОАО «Литмаш»,  </w:t>
      </w:r>
      <w:bookmarkEnd w:id="0"/>
      <w:r w:rsidRPr="009B2836">
        <w:rPr>
          <w:rFonts w:ascii="Times New Roman" w:hAnsi="Times New Roman"/>
          <w:i/>
          <w:sz w:val="24"/>
          <w:szCs w:val="24"/>
        </w:rPr>
        <w:t xml:space="preserve">образовавшейся за время ее работы на предприятии в размере 64561 рублей. </w:t>
      </w:r>
      <w:r w:rsidRPr="009B2836">
        <w:rPr>
          <w:rFonts w:ascii="Times New Roman" w:eastAsia="Calibri" w:hAnsi="Times New Roman"/>
          <w:i/>
          <w:sz w:val="24"/>
          <w:szCs w:val="24"/>
        </w:rPr>
        <w:t xml:space="preserve">     В ходе разбирательства было установлено, что согласно Решению Арбитражного Суда Приднестровской Молдавской Республики от 07.02.2020 г. ОАО «Литмаш» признано несостоятельным (банкротом), была открыта процедура конкурсного производства сроком на один год, и конкурсным Управляющим был назначен Филиппов Е.Г.  </w:t>
      </w:r>
      <w:r w:rsidRPr="009B2836">
        <w:rPr>
          <w:rFonts w:ascii="Times New Roman" w:hAnsi="Times New Roman"/>
          <w:i/>
          <w:sz w:val="24"/>
          <w:szCs w:val="24"/>
        </w:rPr>
        <w:t xml:space="preserve">В соответствии с требованиями Закона  «Об исполнительном производстве» исполнительные производства, возбужденные в отношении ОАО «Литмаш» окончены, исполнительные документы о взыскании задолженности с ОАО «Литмаш» переданы конкурсному управляющему </w:t>
      </w:r>
      <w:r w:rsidR="00F17261">
        <w:rPr>
          <w:rFonts w:ascii="Times New Roman" w:hAnsi="Times New Roman"/>
          <w:i/>
          <w:sz w:val="24"/>
          <w:szCs w:val="24"/>
        </w:rPr>
        <w:t xml:space="preserve">  </w:t>
      </w:r>
      <w:r w:rsidRPr="009B2836">
        <w:rPr>
          <w:rFonts w:ascii="Times New Roman" w:hAnsi="Times New Roman"/>
          <w:i/>
          <w:sz w:val="24"/>
          <w:szCs w:val="24"/>
        </w:rPr>
        <w:t xml:space="preserve">ОАО «Литмаш». В силу требований статьи 126 Закона </w:t>
      </w:r>
      <w:r w:rsidRPr="009B2836">
        <w:rPr>
          <w:rFonts w:ascii="Times New Roman" w:eastAsia="Calibri" w:hAnsi="Times New Roman"/>
          <w:i/>
          <w:sz w:val="24"/>
          <w:szCs w:val="24"/>
        </w:rPr>
        <w:t>Приднестровской Молдавской Республики</w:t>
      </w:r>
      <w:r w:rsidRPr="009B2836">
        <w:rPr>
          <w:rFonts w:ascii="Times New Roman" w:hAnsi="Times New Roman"/>
          <w:i/>
          <w:sz w:val="24"/>
          <w:szCs w:val="24"/>
        </w:rPr>
        <w:t xml:space="preserve"> «О несостоятельности (банкротстве)» в ходе конкурсного производства конкурсный управляющий должен осуществить  инвентаризацию и оценку имущества должника для составления конкурсной массы, за счет которой будут погашаться требования кредиторов. По состоянию на конец 2020 года за девять месяцев конкурсного производства конкурсным управляющим кредиторам предоставлен промежуточный отчет о действиях, направленных на выполнение работ по определению рыночной стоимости имущества ОАО «Литмаш», и о проблемах, связанных с отсутствием документарной информации по имуществу. Расчеты с кредиторами, в том числе  задолженность по заработной плате, будут производиться после реализации имущества юридического лица, но когда это будет? В случае с заявительницей - она доведена до отчаяния. Она сама воспитывает двоих детей, трудоустроиться в силу своего возраста и уровня </w:t>
      </w:r>
      <w:r w:rsidRPr="009B2836">
        <w:rPr>
          <w:rFonts w:ascii="Times New Roman" w:hAnsi="Times New Roman"/>
          <w:i/>
          <w:sz w:val="24"/>
          <w:szCs w:val="24"/>
        </w:rPr>
        <w:lastRenderedPageBreak/>
        <w:t>образования не может и рассчитывает на то, что ей выплатят задолженность по заработной плате.</w:t>
      </w:r>
    </w:p>
    <w:p w:rsidR="00705EA7" w:rsidRPr="009B2836" w:rsidRDefault="00705EA7" w:rsidP="00705EA7">
      <w:pPr>
        <w:pStyle w:val="af9"/>
        <w:spacing w:after="0" w:line="240" w:lineRule="auto"/>
        <w:ind w:firstLine="567"/>
        <w:jc w:val="both"/>
        <w:rPr>
          <w:rFonts w:ascii="Times New Roman" w:hAnsi="Times New Roman"/>
          <w:i/>
          <w:sz w:val="24"/>
          <w:szCs w:val="24"/>
        </w:rPr>
      </w:pPr>
    </w:p>
    <w:p w:rsidR="00705EA7" w:rsidRPr="009B2836" w:rsidRDefault="00705EA7" w:rsidP="00043BA1">
      <w:pPr>
        <w:spacing w:after="0" w:line="240" w:lineRule="auto"/>
        <w:ind w:left="284" w:firstLine="567"/>
        <w:jc w:val="both"/>
        <w:rPr>
          <w:rFonts w:ascii="Times New Roman" w:hAnsi="Times New Roman"/>
          <w:i/>
          <w:sz w:val="24"/>
          <w:szCs w:val="24"/>
        </w:rPr>
      </w:pPr>
      <w:r w:rsidRPr="009B2836">
        <w:rPr>
          <w:rFonts w:ascii="Times New Roman" w:hAnsi="Times New Roman"/>
          <w:i/>
          <w:sz w:val="24"/>
          <w:szCs w:val="24"/>
        </w:rPr>
        <w:t xml:space="preserve"> Обращение гражданки Б. по вопросу включения в ее общий трудовой стаж периода работы в ОАО «Литмаш».  Из обращения следует, что заявительница с 1981 года работала в ОАО «Литмаш» и из-за возникших на предприятии трудностей, связанных  с выплатой заработной платы, предприятие перестало производить отчисления в пенсионный фонд</w:t>
      </w:r>
      <w:r w:rsidRPr="009B2836">
        <w:rPr>
          <w:rFonts w:ascii="Times New Roman" w:eastAsia="Calibri" w:hAnsi="Times New Roman"/>
          <w:i/>
          <w:sz w:val="24"/>
          <w:szCs w:val="24"/>
        </w:rPr>
        <w:t xml:space="preserve"> Приднестровской Молдавской Республики</w:t>
      </w:r>
      <w:r w:rsidRPr="009B2836">
        <w:rPr>
          <w:rFonts w:ascii="Times New Roman" w:hAnsi="Times New Roman"/>
          <w:i/>
          <w:sz w:val="24"/>
          <w:szCs w:val="24"/>
        </w:rPr>
        <w:t xml:space="preserve">, следовательно, с 2016 года период работы заявительницы на предприятии не засчитывается в стаж, необходимый для расчета пенсии. </w:t>
      </w:r>
    </w:p>
    <w:p w:rsidR="00705EA7" w:rsidRPr="009B2836" w:rsidRDefault="00705EA7" w:rsidP="00043BA1">
      <w:pPr>
        <w:pStyle w:val="af9"/>
        <w:spacing w:after="0" w:line="240" w:lineRule="auto"/>
        <w:ind w:left="284" w:firstLine="567"/>
        <w:jc w:val="both"/>
        <w:rPr>
          <w:rFonts w:ascii="Times New Roman" w:hAnsi="Times New Roman"/>
          <w:i/>
          <w:sz w:val="24"/>
          <w:szCs w:val="24"/>
        </w:rPr>
      </w:pPr>
      <w:r w:rsidRPr="009B2836">
        <w:rPr>
          <w:rFonts w:ascii="Times New Roman" w:hAnsi="Times New Roman"/>
          <w:i/>
          <w:sz w:val="24"/>
          <w:szCs w:val="24"/>
        </w:rPr>
        <w:t>В соответствии с информацией, представленной Министерством по социальной защите и труду Приднестровской Молдавской Республики, ОАО "Литмаш" является должником по уплате единого социального налога и обязательных страховых взносов и находится на картотеке  с 2015 года.</w:t>
      </w:r>
    </w:p>
    <w:p w:rsidR="00705EA7" w:rsidRPr="009B2836" w:rsidRDefault="00705EA7" w:rsidP="00043BA1">
      <w:pPr>
        <w:pStyle w:val="22"/>
        <w:shd w:val="clear" w:color="auto" w:fill="auto"/>
        <w:spacing w:before="0" w:line="240" w:lineRule="auto"/>
        <w:ind w:left="284" w:firstLine="567"/>
        <w:rPr>
          <w:i/>
          <w:sz w:val="24"/>
          <w:szCs w:val="24"/>
        </w:rPr>
      </w:pPr>
      <w:r w:rsidRPr="009B2836">
        <w:rPr>
          <w:i/>
          <w:sz w:val="24"/>
          <w:szCs w:val="24"/>
        </w:rPr>
        <w:t>За период с 2016 года по 29 февраля 2020 года начисления единого социального налога по данной организации в соответствии со сведениями, поступившими из налоговых органов, составляют 5 483 136,92 руб. При этом, перечисления были произведены только за 2016 и 2017 отчетные годы в размере 65 922,85 руб.</w:t>
      </w:r>
    </w:p>
    <w:p w:rsidR="00705EA7" w:rsidRPr="009B2836" w:rsidRDefault="00705EA7" w:rsidP="00043BA1">
      <w:pPr>
        <w:pStyle w:val="22"/>
        <w:shd w:val="clear" w:color="auto" w:fill="auto"/>
        <w:spacing w:before="0" w:line="240" w:lineRule="auto"/>
        <w:ind w:left="284" w:firstLine="567"/>
        <w:rPr>
          <w:i/>
          <w:sz w:val="24"/>
          <w:szCs w:val="24"/>
        </w:rPr>
      </w:pPr>
      <w:r w:rsidRPr="009B2836">
        <w:rPr>
          <w:i/>
          <w:sz w:val="24"/>
          <w:szCs w:val="24"/>
        </w:rPr>
        <w:t>Сумма начисленных обязательных страховых взносов, по которым перечисления не были произведены, составила 640 154.28 руб.</w:t>
      </w:r>
    </w:p>
    <w:p w:rsidR="00705EA7" w:rsidRPr="009B2836" w:rsidRDefault="00705EA7" w:rsidP="00043BA1">
      <w:pPr>
        <w:pStyle w:val="22"/>
        <w:shd w:val="clear" w:color="auto" w:fill="auto"/>
        <w:spacing w:before="0" w:line="240" w:lineRule="auto"/>
        <w:ind w:left="284" w:firstLine="567"/>
        <w:rPr>
          <w:i/>
          <w:sz w:val="24"/>
          <w:szCs w:val="24"/>
        </w:rPr>
      </w:pPr>
      <w:r w:rsidRPr="009B2836">
        <w:rPr>
          <w:i/>
          <w:sz w:val="24"/>
          <w:szCs w:val="24"/>
        </w:rPr>
        <w:t xml:space="preserve">Согласно статье 4 Закона </w:t>
      </w:r>
      <w:r w:rsidRPr="009B2836">
        <w:rPr>
          <w:rFonts w:eastAsia="Calibri"/>
          <w:i/>
          <w:sz w:val="24"/>
          <w:szCs w:val="24"/>
        </w:rPr>
        <w:t>Приднестровской Молдавской Республики</w:t>
      </w:r>
      <w:r w:rsidRPr="009B2836">
        <w:rPr>
          <w:i/>
          <w:sz w:val="24"/>
          <w:szCs w:val="24"/>
        </w:rPr>
        <w:t xml:space="preserve"> </w:t>
      </w:r>
      <w:r w:rsidR="00043BA1">
        <w:rPr>
          <w:i/>
          <w:sz w:val="24"/>
          <w:szCs w:val="24"/>
        </w:rPr>
        <w:t xml:space="preserve">                  </w:t>
      </w:r>
      <w:r w:rsidRPr="009B2836">
        <w:rPr>
          <w:i/>
          <w:sz w:val="24"/>
          <w:szCs w:val="24"/>
        </w:rPr>
        <w:t>«О государственном пенсионном обеспечении граждан в</w:t>
      </w:r>
      <w:r w:rsidRPr="009B2836">
        <w:rPr>
          <w:rFonts w:eastAsia="Calibri"/>
          <w:i/>
          <w:sz w:val="24"/>
          <w:szCs w:val="24"/>
        </w:rPr>
        <w:t xml:space="preserve"> Приднестровской Молдавской Республике</w:t>
      </w:r>
      <w:r w:rsidRPr="009B2836">
        <w:rPr>
          <w:i/>
          <w:sz w:val="24"/>
          <w:szCs w:val="24"/>
        </w:rPr>
        <w:t xml:space="preserve">» право на трудовую пенсию имеют граждане, работающие на основании трудового договора на предприятиях, в организациях любых организационно-правовых форм собственности при условии уплаты организациями страховых взносов в Единый государственный фонд социального страхования на пенсионное страхование  в соответствии с действующим законодательством </w:t>
      </w:r>
      <w:r w:rsidRPr="009B2836">
        <w:rPr>
          <w:rFonts w:eastAsia="Calibri"/>
          <w:i/>
          <w:sz w:val="24"/>
          <w:szCs w:val="24"/>
        </w:rPr>
        <w:t>Приднестровской Молдавской Республики</w:t>
      </w:r>
      <w:r w:rsidRPr="009B2836">
        <w:rPr>
          <w:i/>
          <w:sz w:val="24"/>
          <w:szCs w:val="24"/>
        </w:rPr>
        <w:t xml:space="preserve"> либо при условии наличия принятых в порядке, установленном действующим законодательством</w:t>
      </w:r>
      <w:r w:rsidRPr="009B2836">
        <w:rPr>
          <w:rFonts w:eastAsia="Calibri"/>
          <w:i/>
          <w:sz w:val="24"/>
          <w:szCs w:val="24"/>
        </w:rPr>
        <w:t xml:space="preserve"> Приднестровской Молдавской Республики</w:t>
      </w:r>
      <w:r w:rsidRPr="009B2836">
        <w:rPr>
          <w:i/>
          <w:sz w:val="24"/>
          <w:szCs w:val="24"/>
        </w:rPr>
        <w:t xml:space="preserve">, решений о списании недоимок перед Единым государственным фондом социального страхования по единому социальному налогу и обязательным страховым взносам, признанных безнадежными или невозможными к взысканию, либо в случае нахождения организации в стадии ликвидации по решению суда или несостоятельности (банкротства). При  указанных обстоятельствах период работы гр. Б. на </w:t>
      </w:r>
      <w:r w:rsidR="00043BA1">
        <w:rPr>
          <w:i/>
          <w:sz w:val="24"/>
          <w:szCs w:val="24"/>
        </w:rPr>
        <w:t xml:space="preserve">               </w:t>
      </w:r>
      <w:r w:rsidRPr="009B2836">
        <w:rPr>
          <w:i/>
          <w:sz w:val="24"/>
          <w:szCs w:val="24"/>
        </w:rPr>
        <w:t>ОАО «Литмаш» после 2016 года, возможно будет учесть в общий трудовой стаж только после погашения юридическим лицом задолженности либо проведения необходимых юридических процедур, связанных с банкротством ОАО «Литмаш» и списанием его задолженности.</w:t>
      </w:r>
    </w:p>
    <w:p w:rsidR="00705EA7" w:rsidRPr="009B2836" w:rsidRDefault="00705EA7" w:rsidP="00043BA1">
      <w:pPr>
        <w:spacing w:after="0" w:line="240" w:lineRule="auto"/>
        <w:ind w:left="284" w:firstLine="567"/>
        <w:jc w:val="both"/>
        <w:rPr>
          <w:rFonts w:ascii="Times New Roman" w:hAnsi="Times New Roman"/>
          <w:i/>
          <w:sz w:val="24"/>
          <w:szCs w:val="24"/>
        </w:rPr>
      </w:pPr>
      <w:r w:rsidRPr="009B2836">
        <w:rPr>
          <w:rFonts w:ascii="Times New Roman" w:hAnsi="Times New Roman"/>
          <w:i/>
          <w:sz w:val="24"/>
          <w:szCs w:val="24"/>
        </w:rPr>
        <w:t xml:space="preserve">Обращение гражданки Н. по вопросу невыплаты задолженности по заработной плате  работникам ЗАО «Тираспольский мясокомбинат». Согласно имеющейся информации, </w:t>
      </w:r>
      <w:r w:rsidRPr="009B2836">
        <w:rPr>
          <w:rFonts w:ascii="Times New Roman" w:hAnsi="Times New Roman"/>
          <w:i/>
          <w:color w:val="000000"/>
          <w:sz w:val="24"/>
          <w:szCs w:val="24"/>
          <w:lang w:bidi="ru-RU"/>
        </w:rPr>
        <w:t xml:space="preserve">22 августа 2019 года Решением арбитражного суда </w:t>
      </w:r>
      <w:r w:rsidR="001F4BAA">
        <w:rPr>
          <w:rFonts w:ascii="Times New Roman" w:hAnsi="Times New Roman"/>
          <w:i/>
          <w:color w:val="000000"/>
          <w:sz w:val="24"/>
          <w:szCs w:val="24"/>
          <w:lang w:bidi="ru-RU"/>
        </w:rPr>
        <w:t>Приднестровской Молдавской Республики</w:t>
      </w:r>
      <w:r w:rsidRPr="009B2836">
        <w:rPr>
          <w:rFonts w:ascii="Times New Roman" w:hAnsi="Times New Roman"/>
          <w:i/>
          <w:color w:val="000000"/>
          <w:sz w:val="24"/>
          <w:szCs w:val="24"/>
          <w:lang w:bidi="ru-RU"/>
        </w:rPr>
        <w:t xml:space="preserve"> ЗАО «Тираспольский мясокомбинат» признано несостоятельным (банкротом), в отношении него введена процедура конкурсного производства в рамках рассмотрения заявления ОАО «Агентство по оздоровлению банковской системы» о признании должника несостоятельным (банкротом). Введена процедура наблюдения, которая была продлена до 6 месяцев ввиду отсутствия должного бухгалтерского учета на указанном предприятии.</w:t>
      </w:r>
    </w:p>
    <w:p w:rsidR="00705EA7" w:rsidRPr="009B2836" w:rsidRDefault="00705EA7" w:rsidP="00043BA1">
      <w:pPr>
        <w:pStyle w:val="a3"/>
        <w:ind w:left="284" w:firstLine="567"/>
        <w:jc w:val="both"/>
        <w:rPr>
          <w:rFonts w:ascii="Times New Roman" w:hAnsi="Times New Roman"/>
          <w:i/>
          <w:sz w:val="24"/>
          <w:szCs w:val="24"/>
        </w:rPr>
      </w:pPr>
      <w:r w:rsidRPr="009B2836">
        <w:rPr>
          <w:rFonts w:ascii="Times New Roman" w:hAnsi="Times New Roman"/>
          <w:i/>
          <w:color w:val="000000"/>
          <w:sz w:val="24"/>
          <w:szCs w:val="24"/>
          <w:lang w:eastAsia="ru-RU" w:bidi="ru-RU"/>
        </w:rPr>
        <w:t xml:space="preserve">В 2020 году конкурсным управляющим ЗАО «Тираспольский мясокомбинат» </w:t>
      </w:r>
      <w:r w:rsidRPr="009B2836">
        <w:rPr>
          <w:rFonts w:ascii="Times New Roman" w:hAnsi="Times New Roman"/>
          <w:i/>
          <w:sz w:val="24"/>
          <w:szCs w:val="24"/>
        </w:rPr>
        <w:t xml:space="preserve">Филипповым Е.Г., он же является конкурсным управляющим ОАО «Литмаш»,  </w:t>
      </w:r>
      <w:r w:rsidRPr="009B2836">
        <w:rPr>
          <w:rFonts w:ascii="Times New Roman" w:hAnsi="Times New Roman"/>
          <w:i/>
          <w:color w:val="000000"/>
          <w:sz w:val="24"/>
          <w:szCs w:val="24"/>
          <w:lang w:eastAsia="ru-RU" w:bidi="ru-RU"/>
        </w:rPr>
        <w:t xml:space="preserve">проведена полная инвентаризация имущества предприятия, сформирована конкурсная масса, состоящая из движимого и недвижимого имущества, принадлежащего </w:t>
      </w:r>
      <w:r w:rsidRPr="009B2836">
        <w:rPr>
          <w:rFonts w:ascii="Times New Roman" w:hAnsi="Times New Roman"/>
          <w:i/>
          <w:color w:val="000000"/>
          <w:sz w:val="24"/>
          <w:szCs w:val="24"/>
          <w:lang w:eastAsia="ru-RU" w:bidi="ru-RU"/>
        </w:rPr>
        <w:lastRenderedPageBreak/>
        <w:t xml:space="preserve">предприятию. Была организована оценка имущества, принадлежащего </w:t>
      </w:r>
      <w:r w:rsidR="00043BA1">
        <w:rPr>
          <w:rFonts w:ascii="Times New Roman" w:hAnsi="Times New Roman"/>
          <w:i/>
          <w:color w:val="000000"/>
          <w:sz w:val="24"/>
          <w:szCs w:val="24"/>
          <w:lang w:eastAsia="ru-RU" w:bidi="ru-RU"/>
        </w:rPr>
        <w:t xml:space="preserve">                      </w:t>
      </w:r>
      <w:r w:rsidRPr="009B2836">
        <w:rPr>
          <w:rFonts w:ascii="Times New Roman" w:hAnsi="Times New Roman"/>
          <w:i/>
          <w:color w:val="000000"/>
          <w:sz w:val="24"/>
          <w:szCs w:val="24"/>
          <w:lang w:eastAsia="ru-RU" w:bidi="ru-RU"/>
        </w:rPr>
        <w:t>ЗАО «Тираспольский мясокомбинат».</w:t>
      </w:r>
    </w:p>
    <w:p w:rsidR="00705EA7" w:rsidRPr="009B2836" w:rsidRDefault="00705EA7" w:rsidP="00043BA1">
      <w:pPr>
        <w:pStyle w:val="a3"/>
        <w:ind w:left="284" w:firstLine="567"/>
        <w:jc w:val="both"/>
        <w:rPr>
          <w:rFonts w:ascii="Times New Roman" w:hAnsi="Times New Roman"/>
          <w:i/>
          <w:sz w:val="24"/>
          <w:szCs w:val="24"/>
        </w:rPr>
      </w:pPr>
      <w:r w:rsidRPr="009B2836">
        <w:rPr>
          <w:rFonts w:ascii="Times New Roman" w:hAnsi="Times New Roman"/>
          <w:i/>
          <w:color w:val="000000"/>
          <w:sz w:val="24"/>
          <w:szCs w:val="24"/>
          <w:lang w:eastAsia="ru-RU" w:bidi="ru-RU"/>
        </w:rPr>
        <w:t>Независимым оценщиком ООО «ЭКСПЕРТСЕРВИС» подготовлено заключение о рыночной оценке имущества, находящегося на балансе ЗАО «Тираспольский мясокомбинат», которое впоследствии также утверждено общим собранием кредиторов банкрота.</w:t>
      </w:r>
    </w:p>
    <w:p w:rsidR="00705EA7" w:rsidRPr="009B2836" w:rsidRDefault="00705EA7" w:rsidP="00043BA1">
      <w:pPr>
        <w:pStyle w:val="a3"/>
        <w:ind w:left="284" w:firstLine="567"/>
        <w:jc w:val="both"/>
        <w:rPr>
          <w:rFonts w:ascii="Times New Roman" w:hAnsi="Times New Roman"/>
          <w:i/>
          <w:sz w:val="24"/>
          <w:szCs w:val="24"/>
        </w:rPr>
      </w:pPr>
      <w:r w:rsidRPr="009B2836">
        <w:rPr>
          <w:rFonts w:ascii="Times New Roman" w:hAnsi="Times New Roman"/>
          <w:i/>
          <w:color w:val="000000"/>
          <w:sz w:val="24"/>
          <w:szCs w:val="24"/>
          <w:lang w:eastAsia="ru-RU" w:bidi="ru-RU"/>
        </w:rPr>
        <w:t>Согласно заключению о рыночной оценке независимого оценщика имущества, находящегося на балансе ЗАО «Тираспольский мясокомбинат», утверждена стоимость конкурсной массы.</w:t>
      </w:r>
    </w:p>
    <w:p w:rsidR="00705EA7" w:rsidRPr="009B2836" w:rsidRDefault="00705EA7" w:rsidP="00043BA1">
      <w:pPr>
        <w:pStyle w:val="a3"/>
        <w:ind w:left="284" w:firstLine="567"/>
        <w:jc w:val="both"/>
        <w:rPr>
          <w:rFonts w:ascii="Times New Roman" w:hAnsi="Times New Roman"/>
          <w:i/>
          <w:sz w:val="24"/>
          <w:szCs w:val="24"/>
        </w:rPr>
      </w:pPr>
      <w:r w:rsidRPr="009B2836">
        <w:rPr>
          <w:rFonts w:ascii="Times New Roman" w:hAnsi="Times New Roman"/>
          <w:i/>
          <w:color w:val="000000"/>
          <w:sz w:val="24"/>
          <w:szCs w:val="24"/>
          <w:lang w:eastAsia="ru-RU" w:bidi="ru-RU"/>
        </w:rPr>
        <w:t>Конкурсным управляющим ЗАО «Тираспольский мясокомбинат» четырежды организовывались торги в форме аукциона по реализации вышеуказанного имущества. Однако первые и вторые торги в форме аукциона были признаны несостоявшимися по причине отсутствия заявок.</w:t>
      </w:r>
      <w:r w:rsidRPr="009B2836">
        <w:rPr>
          <w:rFonts w:ascii="Times New Roman" w:hAnsi="Times New Roman"/>
          <w:i/>
          <w:sz w:val="24"/>
          <w:szCs w:val="24"/>
        </w:rPr>
        <w:t xml:space="preserve"> Расчеты с кредиторами, в том числе  задолженность по заработной плате, будут производиться после реализации имущества юридического лица, но бывшие работники задаются вопросом когда это будет?</w:t>
      </w:r>
    </w:p>
    <w:p w:rsidR="00705EA7" w:rsidRPr="009B2836" w:rsidRDefault="00705EA7" w:rsidP="00043BA1">
      <w:pPr>
        <w:spacing w:after="0" w:line="240" w:lineRule="auto"/>
        <w:ind w:left="284" w:firstLine="567"/>
        <w:jc w:val="both"/>
        <w:rPr>
          <w:rFonts w:ascii="Times New Roman" w:hAnsi="Times New Roman"/>
          <w:i/>
          <w:sz w:val="24"/>
          <w:szCs w:val="24"/>
        </w:rPr>
      </w:pPr>
    </w:p>
    <w:p w:rsidR="00705EA7" w:rsidRPr="009B2836" w:rsidRDefault="00705EA7" w:rsidP="00043BA1">
      <w:pPr>
        <w:spacing w:after="0" w:line="240" w:lineRule="auto"/>
        <w:ind w:left="284" w:firstLine="567"/>
        <w:jc w:val="both"/>
        <w:rPr>
          <w:rFonts w:ascii="Times New Roman" w:eastAsia="Calibri" w:hAnsi="Times New Roman"/>
          <w:i/>
          <w:sz w:val="24"/>
          <w:szCs w:val="24"/>
          <w:lang w:eastAsia="en-US"/>
        </w:rPr>
      </w:pPr>
      <w:r w:rsidRPr="009B2836">
        <w:rPr>
          <w:rFonts w:ascii="Times New Roman" w:hAnsi="Times New Roman"/>
          <w:i/>
          <w:sz w:val="24"/>
          <w:szCs w:val="24"/>
        </w:rPr>
        <w:t xml:space="preserve">Обращение гражданки Т., </w:t>
      </w:r>
      <w:r w:rsidRPr="009B2836">
        <w:rPr>
          <w:rFonts w:ascii="Times New Roman" w:eastAsia="Calibri" w:hAnsi="Times New Roman"/>
          <w:i/>
          <w:sz w:val="24"/>
          <w:szCs w:val="24"/>
          <w:lang w:eastAsia="en-US"/>
        </w:rPr>
        <w:t xml:space="preserve">работающей в одной из сельских администраций  Слободзейского района ведущим специалистом согласно бессрочному трудовому договору, в части нарушения ее трудовых прав, выразившихся в отказе Главы сельского Совета народных депутатов подписать заявление о досрочном выходе заявительницы из отпуска по уходу за ребенком до 1,5 лет.    В соответствии с требованиями статьи 252 Трудового кодекса </w:t>
      </w:r>
      <w:r w:rsidR="001F4BAA">
        <w:rPr>
          <w:rFonts w:ascii="Times New Roman" w:eastAsia="Calibri" w:hAnsi="Times New Roman"/>
          <w:i/>
          <w:sz w:val="24"/>
          <w:szCs w:val="24"/>
          <w:lang w:eastAsia="en-US"/>
        </w:rPr>
        <w:t>Приднестровской Молдавской Республики</w:t>
      </w:r>
      <w:r w:rsidRPr="009B2836">
        <w:rPr>
          <w:rFonts w:ascii="Times New Roman" w:eastAsia="Calibri" w:hAnsi="Times New Roman"/>
          <w:i/>
          <w:sz w:val="24"/>
          <w:szCs w:val="24"/>
          <w:lang w:eastAsia="en-US"/>
        </w:rPr>
        <w:t xml:space="preserve"> по заявлению женщины ей предоставляется отпуск по уходу за ребенком до достижения им возраста 3 (трех) лет, который может быть  использован полностью или по частям. На период отпуска по уходу за ребенком за работником сохраняется место работы (должность).</w:t>
      </w:r>
    </w:p>
    <w:p w:rsidR="00705EA7" w:rsidRPr="009B2836" w:rsidRDefault="00705EA7" w:rsidP="00043BA1">
      <w:pPr>
        <w:spacing w:after="0" w:line="240" w:lineRule="auto"/>
        <w:ind w:left="284" w:firstLine="567"/>
        <w:jc w:val="both"/>
        <w:rPr>
          <w:rFonts w:ascii="Times New Roman" w:eastAsia="Calibri" w:hAnsi="Times New Roman"/>
          <w:i/>
          <w:sz w:val="24"/>
          <w:szCs w:val="24"/>
          <w:lang w:eastAsia="en-US"/>
        </w:rPr>
      </w:pPr>
      <w:r w:rsidRPr="009B2836">
        <w:rPr>
          <w:rFonts w:ascii="Times New Roman" w:eastAsia="Calibri" w:hAnsi="Times New Roman"/>
          <w:i/>
          <w:sz w:val="24"/>
          <w:szCs w:val="24"/>
          <w:lang w:eastAsia="en-US"/>
        </w:rPr>
        <w:t xml:space="preserve">Руководствуясь нормами Трудового кодекса </w:t>
      </w:r>
      <w:r w:rsidRPr="009B2836">
        <w:rPr>
          <w:rFonts w:ascii="Times New Roman" w:eastAsia="Calibri" w:hAnsi="Times New Roman"/>
          <w:i/>
          <w:sz w:val="24"/>
          <w:szCs w:val="24"/>
        </w:rPr>
        <w:t>Приднестровской Молдавской Республики</w:t>
      </w:r>
      <w:r w:rsidRPr="009B2836">
        <w:rPr>
          <w:rFonts w:ascii="Times New Roman" w:eastAsia="Calibri" w:hAnsi="Times New Roman"/>
          <w:i/>
          <w:sz w:val="24"/>
          <w:szCs w:val="24"/>
          <w:lang w:eastAsia="en-US"/>
        </w:rPr>
        <w:t xml:space="preserve"> Уполномоченный обратился в адрес Председателя Совета народных депутатов Слободзейского района и города Слободзея с просьбой </w:t>
      </w:r>
      <w:r w:rsidRPr="009B2836">
        <w:rPr>
          <w:rFonts w:ascii="Times New Roman" w:hAnsi="Times New Roman"/>
          <w:i/>
          <w:sz w:val="24"/>
          <w:szCs w:val="24"/>
        </w:rPr>
        <w:t xml:space="preserve">поручить рассмотреть обращение гражданки  Т. в части недопущения нарушения ее трудовых прав. По итогам рассмотрения указанного выше обращения заявительница  приступила к выполнению своих должностных обязанностей в должности </w:t>
      </w:r>
      <w:r w:rsidRPr="009B2836">
        <w:rPr>
          <w:rFonts w:ascii="Times New Roman" w:eastAsia="Calibri" w:hAnsi="Times New Roman"/>
          <w:i/>
          <w:sz w:val="24"/>
          <w:szCs w:val="24"/>
          <w:lang w:eastAsia="en-US"/>
        </w:rPr>
        <w:t xml:space="preserve">ведущего специалиста. </w:t>
      </w:r>
    </w:p>
    <w:p w:rsidR="00705EA7" w:rsidRPr="009B2836" w:rsidRDefault="00705EA7" w:rsidP="00043BA1">
      <w:pPr>
        <w:spacing w:after="0" w:line="240" w:lineRule="auto"/>
        <w:ind w:left="284" w:firstLine="567"/>
        <w:jc w:val="both"/>
        <w:rPr>
          <w:rFonts w:ascii="Times New Roman" w:eastAsia="Calibri" w:hAnsi="Times New Roman"/>
          <w:sz w:val="24"/>
          <w:szCs w:val="24"/>
          <w:lang w:eastAsia="en-US"/>
        </w:rPr>
      </w:pPr>
    </w:p>
    <w:p w:rsidR="00705EA7" w:rsidRPr="009B2836" w:rsidRDefault="00705EA7" w:rsidP="00043BA1">
      <w:pPr>
        <w:spacing w:after="0" w:line="240" w:lineRule="auto"/>
        <w:ind w:left="284" w:firstLine="567"/>
        <w:jc w:val="both"/>
        <w:rPr>
          <w:rFonts w:ascii="Times New Roman" w:hAnsi="Times New Roman"/>
          <w:i/>
          <w:sz w:val="24"/>
          <w:szCs w:val="24"/>
        </w:rPr>
      </w:pPr>
      <w:r w:rsidRPr="009B2836">
        <w:rPr>
          <w:rFonts w:ascii="Times New Roman" w:eastAsia="Calibri" w:hAnsi="Times New Roman"/>
          <w:i/>
          <w:sz w:val="24"/>
          <w:szCs w:val="24"/>
          <w:lang w:eastAsia="en-US"/>
        </w:rPr>
        <w:t xml:space="preserve">Обращение гражданина  </w:t>
      </w:r>
      <w:r w:rsidRPr="009B2836">
        <w:rPr>
          <w:rFonts w:ascii="Times New Roman" w:hAnsi="Times New Roman"/>
          <w:i/>
          <w:sz w:val="24"/>
          <w:szCs w:val="24"/>
        </w:rPr>
        <w:t xml:space="preserve">К., ранее работавшего  в ООО «БКЦ «Вита-Тир» водителем маршрутного такси, в части нарушения его трудовых прав и отказа работодателя выдать ему трудовую книжку при увольнении. Со слов заявителя, </w:t>
      </w:r>
      <w:r w:rsidR="00043BA1">
        <w:rPr>
          <w:rFonts w:ascii="Times New Roman" w:hAnsi="Times New Roman"/>
          <w:i/>
          <w:sz w:val="24"/>
          <w:szCs w:val="24"/>
        </w:rPr>
        <w:t xml:space="preserve">        </w:t>
      </w:r>
      <w:r w:rsidRPr="009B2836">
        <w:rPr>
          <w:rFonts w:ascii="Times New Roman" w:hAnsi="Times New Roman"/>
          <w:i/>
          <w:sz w:val="24"/>
          <w:szCs w:val="24"/>
        </w:rPr>
        <w:t xml:space="preserve">25 июня 2020 года он подал заявление об увольнении по собственному желанию, но работодателем до 15 июля не было принято никакого решения, предусмотренного трудовым законодательством </w:t>
      </w:r>
      <w:r w:rsidR="001F4BAA">
        <w:rPr>
          <w:rFonts w:ascii="Times New Roman" w:hAnsi="Times New Roman"/>
          <w:i/>
          <w:sz w:val="24"/>
          <w:szCs w:val="24"/>
        </w:rPr>
        <w:t>Приднестровской Молдавской Республики</w:t>
      </w:r>
      <w:r w:rsidRPr="009B2836">
        <w:rPr>
          <w:rFonts w:ascii="Times New Roman" w:hAnsi="Times New Roman"/>
          <w:i/>
          <w:sz w:val="24"/>
          <w:szCs w:val="24"/>
        </w:rPr>
        <w:t xml:space="preserve"> по его заявлению, и он продолжал числиться в качестве работника  фирмы, хотя на работу фактически  не выходил. Согласно пояснениям начальника транспортного отдела ООО «БКЦ «Вита-Тир» гражданин К. действительно   подал заявление об увольнении по собственному желанию, однако из-за финансовых разногласий между водителем и собственников маршрутного такси в части того, что, якобы, К. после возобновления работы маршрутных такси, после снятия чрезвычайной ситуации, в течение последних двух недель своей работы не отдавал выручку собственнику маршрутного такси, его заявление удовлетворено не было, и он продолжает числиться на предприятии в качестве водителя маршрутного такси, хотя на работу и не выходит.  В свою очередь в своих пояснениях К.  указывал, что за указанный период работы выручки практически не было и - что он выплатил владельцу маршрутного такси 800 рублей для замены моторного масла и 200 рублей в качестве выручки.</w:t>
      </w:r>
    </w:p>
    <w:p w:rsidR="00705EA7" w:rsidRPr="009B2836" w:rsidRDefault="00705EA7" w:rsidP="00043BA1">
      <w:pPr>
        <w:widowControl w:val="0"/>
        <w:autoSpaceDE w:val="0"/>
        <w:autoSpaceDN w:val="0"/>
        <w:adjustRightInd w:val="0"/>
        <w:spacing w:after="0" w:line="240" w:lineRule="auto"/>
        <w:ind w:left="284" w:firstLine="567"/>
        <w:jc w:val="both"/>
        <w:rPr>
          <w:rFonts w:ascii="Times New Roman" w:hAnsi="Times New Roman"/>
          <w:i/>
          <w:sz w:val="24"/>
          <w:szCs w:val="24"/>
        </w:rPr>
      </w:pPr>
      <w:r w:rsidRPr="009B2836">
        <w:rPr>
          <w:rFonts w:ascii="Times New Roman" w:hAnsi="Times New Roman"/>
          <w:i/>
          <w:sz w:val="24"/>
          <w:szCs w:val="24"/>
        </w:rPr>
        <w:lastRenderedPageBreak/>
        <w:t xml:space="preserve"> При указанных обстоятельствах Уполномоченный обратился в адрес Директора ООО «БКЦ «Вита-Тир» указав о том, что  между К. и собственником маршрутного такси имеется гражданско-правовой спор, который возможно разрешить в судебном порядке, а не трудовой спор между работником и работодателем в лице ООО «БКЦ «Вита-Тир». В свою очередь работодатель должен принять решение, предусмотренное Трудовым Кодексом </w:t>
      </w:r>
      <w:r w:rsidR="001F4BAA">
        <w:rPr>
          <w:rFonts w:ascii="Times New Roman" w:hAnsi="Times New Roman"/>
          <w:i/>
          <w:sz w:val="24"/>
          <w:szCs w:val="24"/>
        </w:rPr>
        <w:t>Приднестровской Молдавской Республики</w:t>
      </w:r>
      <w:r w:rsidRPr="009B2836">
        <w:rPr>
          <w:rFonts w:ascii="Times New Roman" w:hAnsi="Times New Roman"/>
          <w:i/>
          <w:sz w:val="24"/>
          <w:szCs w:val="24"/>
        </w:rPr>
        <w:t>,  по поданному К. заявлению об увольнении несмотря на имеющийся спор.  По итогам проведенного разбирательства гр. К.  был уволен по собственному желанию в порядке, предусмотренном Трудовым Кодексом</w:t>
      </w:r>
      <w:r w:rsidRPr="009B2836">
        <w:rPr>
          <w:rFonts w:ascii="Times New Roman" w:eastAsia="Calibri" w:hAnsi="Times New Roman"/>
          <w:i/>
          <w:sz w:val="24"/>
          <w:szCs w:val="24"/>
        </w:rPr>
        <w:t xml:space="preserve"> Приднестровской Молдавской Республики</w:t>
      </w:r>
      <w:r w:rsidRPr="009B2836">
        <w:rPr>
          <w:rFonts w:ascii="Times New Roman" w:hAnsi="Times New Roman"/>
          <w:i/>
          <w:sz w:val="24"/>
          <w:szCs w:val="24"/>
        </w:rPr>
        <w:t xml:space="preserve">, и ему была выдана трудовая книжка на руки. </w:t>
      </w:r>
    </w:p>
    <w:p w:rsidR="00705EA7" w:rsidRPr="009B2836" w:rsidRDefault="00705EA7" w:rsidP="00043BA1">
      <w:pPr>
        <w:spacing w:after="0" w:line="240" w:lineRule="auto"/>
        <w:ind w:left="284" w:firstLine="567"/>
        <w:jc w:val="both"/>
        <w:rPr>
          <w:rFonts w:ascii="Times New Roman" w:hAnsi="Times New Roman"/>
          <w:sz w:val="24"/>
          <w:szCs w:val="24"/>
        </w:rPr>
      </w:pPr>
    </w:p>
    <w:p w:rsidR="00705EA7" w:rsidRPr="009B2836" w:rsidRDefault="00705EA7" w:rsidP="00043BA1">
      <w:pPr>
        <w:spacing w:after="0" w:line="240" w:lineRule="auto"/>
        <w:ind w:left="284" w:firstLine="567"/>
        <w:jc w:val="both"/>
        <w:rPr>
          <w:rFonts w:ascii="Times New Roman" w:eastAsia="Calibri" w:hAnsi="Times New Roman"/>
          <w:i/>
          <w:sz w:val="24"/>
          <w:szCs w:val="24"/>
          <w:lang w:eastAsia="en-US"/>
        </w:rPr>
      </w:pPr>
      <w:r w:rsidRPr="009B2836">
        <w:rPr>
          <w:rFonts w:ascii="Times New Roman" w:eastAsia="Calibri" w:hAnsi="Times New Roman"/>
          <w:i/>
          <w:sz w:val="24"/>
          <w:szCs w:val="24"/>
          <w:lang w:eastAsia="en-US"/>
        </w:rPr>
        <w:t xml:space="preserve">Обращение гражданки </w:t>
      </w:r>
      <w:r w:rsidRPr="009B2836">
        <w:rPr>
          <w:rFonts w:ascii="Times New Roman" w:hAnsi="Times New Roman"/>
          <w:i/>
          <w:sz w:val="24"/>
          <w:szCs w:val="24"/>
        </w:rPr>
        <w:t xml:space="preserve">Ш. которая работала кассиром в магазине «Фуршет» ООО «КаБарэТ», по вопросу невыплаты работодателем предусмотренных трудовым законодательством </w:t>
      </w:r>
      <w:r w:rsidR="001F4BAA">
        <w:rPr>
          <w:rFonts w:ascii="Times New Roman" w:hAnsi="Times New Roman"/>
          <w:i/>
          <w:sz w:val="24"/>
          <w:szCs w:val="24"/>
        </w:rPr>
        <w:t>Приднестровской Молдавской Республики</w:t>
      </w:r>
      <w:r w:rsidRPr="009B2836">
        <w:rPr>
          <w:rFonts w:ascii="Times New Roman" w:hAnsi="Times New Roman"/>
          <w:i/>
          <w:sz w:val="24"/>
          <w:szCs w:val="24"/>
        </w:rPr>
        <w:t xml:space="preserve"> при увольнении выплат. </w:t>
      </w:r>
      <w:r w:rsidRPr="009B2836">
        <w:rPr>
          <w:rFonts w:ascii="Times New Roman" w:eastAsia="Calibri" w:hAnsi="Times New Roman"/>
          <w:i/>
          <w:sz w:val="24"/>
          <w:szCs w:val="24"/>
          <w:lang w:eastAsia="en-US"/>
        </w:rPr>
        <w:t xml:space="preserve"> Со слов заявительницы, на предприятии возникли проблемы с выплатой работникам заработной платы, в связи с чем при увольнении с ней не был произведен расчет по заработной плате. При этом руководство пообещало произвести расчет с Ш. до</w:t>
      </w:r>
      <w:r w:rsidR="005A3C60">
        <w:rPr>
          <w:rFonts w:ascii="Times New Roman" w:eastAsia="Calibri" w:hAnsi="Times New Roman"/>
          <w:i/>
          <w:sz w:val="24"/>
          <w:szCs w:val="24"/>
          <w:lang w:eastAsia="en-US"/>
        </w:rPr>
        <w:t xml:space="preserve">        </w:t>
      </w:r>
      <w:r w:rsidRPr="009B2836">
        <w:rPr>
          <w:rFonts w:ascii="Times New Roman" w:eastAsia="Calibri" w:hAnsi="Times New Roman"/>
          <w:i/>
          <w:sz w:val="24"/>
          <w:szCs w:val="24"/>
          <w:lang w:eastAsia="en-US"/>
        </w:rPr>
        <w:t xml:space="preserve"> 14 марта, однако этого не произошло.</w:t>
      </w:r>
    </w:p>
    <w:p w:rsidR="00705EA7" w:rsidRPr="009B2836" w:rsidRDefault="00705EA7" w:rsidP="00043BA1">
      <w:pPr>
        <w:spacing w:after="0" w:line="240" w:lineRule="auto"/>
        <w:ind w:left="284" w:firstLine="567"/>
        <w:jc w:val="both"/>
        <w:rPr>
          <w:rFonts w:ascii="Times New Roman" w:hAnsi="Times New Roman"/>
          <w:i/>
          <w:sz w:val="24"/>
          <w:szCs w:val="24"/>
        </w:rPr>
      </w:pPr>
      <w:r w:rsidRPr="009B2836">
        <w:rPr>
          <w:rFonts w:ascii="Times New Roman" w:hAnsi="Times New Roman"/>
          <w:i/>
          <w:sz w:val="24"/>
          <w:szCs w:val="24"/>
        </w:rPr>
        <w:t>В соответствии с п.п. г) п. 1 статьи 21, п.п. д) и е) п. 2 статьи 22 Трудового Кодекса</w:t>
      </w:r>
      <w:r w:rsidRPr="009B2836">
        <w:rPr>
          <w:rFonts w:ascii="Times New Roman" w:eastAsia="Calibri" w:hAnsi="Times New Roman"/>
          <w:i/>
          <w:sz w:val="24"/>
          <w:szCs w:val="24"/>
        </w:rPr>
        <w:t xml:space="preserve"> Приднестровской Молдавской Республики</w:t>
      </w:r>
      <w:r w:rsidRPr="009B2836">
        <w:rPr>
          <w:rFonts w:ascii="Times New Roman" w:hAnsi="Times New Roman"/>
          <w:i/>
          <w:sz w:val="24"/>
          <w:szCs w:val="24"/>
        </w:rPr>
        <w:t xml:space="preserve"> работник обязан исполнять свои трудовые обязанности, а работодатель в срок выплачивать в полном размере причитающуюся работнику заработную плату. Так, в соответствии со статьями 142, 399 Трудового Кодекса  </w:t>
      </w:r>
      <w:r w:rsidRPr="009B2836">
        <w:rPr>
          <w:rFonts w:ascii="Times New Roman" w:eastAsia="Calibri" w:hAnsi="Times New Roman"/>
          <w:i/>
          <w:sz w:val="24"/>
          <w:szCs w:val="24"/>
        </w:rPr>
        <w:t>Приднестровской Молдавской Республики</w:t>
      </w:r>
      <w:r w:rsidRPr="009B2836">
        <w:rPr>
          <w:rFonts w:ascii="Times New Roman" w:hAnsi="Times New Roman"/>
          <w:i/>
          <w:sz w:val="24"/>
          <w:szCs w:val="24"/>
        </w:rPr>
        <w:t xml:space="preserve"> работодатель, допустивший задержку выплаты работнику заработной платы и другие нарушения оплаты труда, привлекается к дисциплинарной ответственности, а также гражданско-правовой, административной и уголовной ответственности в порядке, установленном действующим законодательством</w:t>
      </w:r>
      <w:r w:rsidRPr="009B2836">
        <w:rPr>
          <w:rFonts w:ascii="Times New Roman" w:eastAsia="Calibri" w:hAnsi="Times New Roman"/>
          <w:i/>
          <w:sz w:val="24"/>
          <w:szCs w:val="24"/>
        </w:rPr>
        <w:t xml:space="preserve"> Приднестровской Молдавской Республики</w:t>
      </w:r>
      <w:r w:rsidRPr="009B2836">
        <w:rPr>
          <w:rFonts w:ascii="Times New Roman" w:hAnsi="Times New Roman"/>
          <w:i/>
          <w:sz w:val="24"/>
          <w:szCs w:val="24"/>
        </w:rPr>
        <w:t xml:space="preserve"> .</w:t>
      </w:r>
    </w:p>
    <w:p w:rsidR="00705EA7" w:rsidRPr="009B2836" w:rsidRDefault="00705EA7" w:rsidP="00043BA1">
      <w:pPr>
        <w:spacing w:after="0" w:line="240" w:lineRule="auto"/>
        <w:ind w:left="284" w:firstLine="567"/>
        <w:jc w:val="both"/>
        <w:rPr>
          <w:rFonts w:ascii="Times New Roman" w:hAnsi="Times New Roman"/>
          <w:i/>
          <w:sz w:val="24"/>
          <w:szCs w:val="24"/>
        </w:rPr>
      </w:pPr>
      <w:r w:rsidRPr="009B2836">
        <w:rPr>
          <w:rFonts w:ascii="Times New Roman" w:hAnsi="Times New Roman"/>
          <w:i/>
          <w:sz w:val="24"/>
          <w:szCs w:val="24"/>
        </w:rPr>
        <w:t xml:space="preserve">Уполномоченный направил соответствующий запрос на имя директора ООО «КаБарэТ» в части выплаты Ш. предусмотренных законодательством </w:t>
      </w:r>
      <w:r w:rsidRPr="009B2836">
        <w:rPr>
          <w:rFonts w:ascii="Times New Roman" w:eastAsia="Calibri" w:hAnsi="Times New Roman"/>
          <w:i/>
          <w:sz w:val="24"/>
          <w:szCs w:val="24"/>
        </w:rPr>
        <w:t>Приднестровской Молдавской Республики</w:t>
      </w:r>
      <w:r w:rsidRPr="009B2836">
        <w:rPr>
          <w:rFonts w:ascii="Times New Roman" w:hAnsi="Times New Roman"/>
          <w:i/>
          <w:sz w:val="24"/>
          <w:szCs w:val="24"/>
        </w:rPr>
        <w:t xml:space="preserve"> денежных средств при увольнении, по итогам заявительнице была выплачена задолженность по заработной плате в полном размере. </w:t>
      </w:r>
    </w:p>
    <w:p w:rsidR="00061DFF" w:rsidRPr="00705EA7" w:rsidRDefault="00061DFF" w:rsidP="00061DFF">
      <w:pPr>
        <w:spacing w:after="0" w:line="240" w:lineRule="auto"/>
        <w:ind w:firstLine="684"/>
        <w:jc w:val="both"/>
        <w:rPr>
          <w:rFonts w:ascii="Times New Roman" w:eastAsia="Arial Unicode MS" w:hAnsi="Times New Roman"/>
          <w:color w:val="000000"/>
          <w:sz w:val="24"/>
          <w:szCs w:val="24"/>
        </w:rPr>
      </w:pPr>
    </w:p>
    <w:p w:rsidR="00061DFF" w:rsidRPr="00A87F2D" w:rsidRDefault="00061DFF" w:rsidP="00061DFF">
      <w:pPr>
        <w:autoSpaceDE w:val="0"/>
        <w:autoSpaceDN w:val="0"/>
        <w:adjustRightInd w:val="0"/>
        <w:spacing w:after="0" w:line="240" w:lineRule="auto"/>
        <w:ind w:firstLine="684"/>
        <w:jc w:val="both"/>
        <w:rPr>
          <w:rFonts w:ascii="Times New Roman" w:hAnsi="Times New Roman"/>
          <w:i/>
          <w:sz w:val="24"/>
          <w:szCs w:val="24"/>
          <w:lang w:val="ru"/>
        </w:rPr>
      </w:pPr>
    </w:p>
    <w:p w:rsidR="00061DFF" w:rsidRPr="00A87F2D" w:rsidRDefault="00061DFF" w:rsidP="00061DFF">
      <w:pPr>
        <w:spacing w:after="0" w:line="240" w:lineRule="auto"/>
        <w:jc w:val="center"/>
        <w:rPr>
          <w:rFonts w:ascii="Times New Roman" w:eastAsia="Arial Unicode MS" w:hAnsi="Times New Roman"/>
          <w:b/>
          <w:sz w:val="24"/>
          <w:szCs w:val="24"/>
        </w:rPr>
      </w:pPr>
      <w:r>
        <w:rPr>
          <w:rFonts w:ascii="Times New Roman" w:eastAsia="Arial Unicode MS" w:hAnsi="Times New Roman"/>
          <w:b/>
          <w:sz w:val="24"/>
          <w:szCs w:val="24"/>
        </w:rPr>
        <w:t>2.5.</w:t>
      </w:r>
      <w:r w:rsidRPr="00A87F2D">
        <w:rPr>
          <w:rFonts w:ascii="Times New Roman" w:eastAsia="Arial Unicode MS" w:hAnsi="Times New Roman"/>
          <w:b/>
          <w:sz w:val="24"/>
          <w:szCs w:val="24"/>
        </w:rPr>
        <w:t>Реализация жилищных прав.</w:t>
      </w:r>
    </w:p>
    <w:p w:rsidR="00061DFF" w:rsidRPr="00A87F2D" w:rsidRDefault="00061DFF" w:rsidP="00061DFF">
      <w:pPr>
        <w:spacing w:after="0" w:line="240" w:lineRule="auto"/>
        <w:ind w:left="360" w:firstLine="684"/>
        <w:jc w:val="both"/>
        <w:rPr>
          <w:rFonts w:ascii="Times New Roman" w:eastAsia="Arial Unicode MS" w:hAnsi="Times New Roman"/>
          <w:b/>
          <w:sz w:val="24"/>
          <w:szCs w:val="24"/>
        </w:rPr>
      </w:pPr>
    </w:p>
    <w:p w:rsidR="004339C3" w:rsidRPr="00D83DB2" w:rsidRDefault="004339C3" w:rsidP="004339C3">
      <w:pPr>
        <w:pStyle w:val="ac"/>
        <w:spacing w:after="0"/>
        <w:ind w:firstLine="567"/>
        <w:jc w:val="both"/>
        <w:rPr>
          <w:spacing w:val="3"/>
        </w:rPr>
      </w:pPr>
      <w:r w:rsidRPr="00D83DB2">
        <w:rPr>
          <w:spacing w:val="3"/>
        </w:rPr>
        <w:t>В 2020 года в адрес Уполномоченного по вопросам нарушения жилищных прав обратилось 60 человек.</w:t>
      </w:r>
    </w:p>
    <w:p w:rsidR="004339C3" w:rsidRPr="00D83DB2" w:rsidRDefault="004339C3" w:rsidP="004339C3">
      <w:pPr>
        <w:spacing w:after="0" w:line="240" w:lineRule="auto"/>
        <w:ind w:firstLine="567"/>
        <w:jc w:val="both"/>
        <w:rPr>
          <w:rFonts w:ascii="Times New Roman" w:hAnsi="Times New Roman"/>
          <w:sz w:val="24"/>
          <w:szCs w:val="24"/>
        </w:rPr>
      </w:pPr>
      <w:r w:rsidRPr="00D83DB2">
        <w:rPr>
          <w:rFonts w:ascii="Times New Roman" w:hAnsi="Times New Roman"/>
          <w:bCs/>
          <w:sz w:val="24"/>
          <w:szCs w:val="24"/>
        </w:rPr>
        <w:t>Право на жилище</w:t>
      </w:r>
      <w:r w:rsidRPr="00D83DB2">
        <w:rPr>
          <w:rFonts w:ascii="Times New Roman" w:hAnsi="Times New Roman"/>
          <w:sz w:val="24"/>
          <w:szCs w:val="24"/>
        </w:rPr>
        <w:t xml:space="preserve"> — одно из социальных и экономических прав человека. Всеобщая декларация прав человека (принята резолюцией  217 А Генеральной Ассамблеи ООН 10.12.1948 г.) устанавливает правила международного права относительно жилищных правоотношений. В статье 12 говорится о запрете произвольного посягательства на неприкосновенность жилища. Статья 25 определяет необходимость обеспечения человеку права на такой жизненный уровень, в том числе жилище, который обеспечит здоровье и благосостояние. Статья 22 опосредованно указывает на необходимость государства обеспечивать своих граждан условиями, необходимыми для свободного участия в жилищных отношениях через социальное обеспечение. В ряде других международных документах также даются разъяснения, касающиеся реализации права на жилище. Так, в статье 17 Международного пакта о гражданских и политических правах (принят резолюцией  2200 А Генеральной Ассамблеи ООН 16.12.1966 г.) закреплена норма о неприкосновенности жилища для каждого. Международный пакт об экономических, </w:t>
      </w:r>
      <w:r w:rsidRPr="00D83DB2">
        <w:rPr>
          <w:rFonts w:ascii="Times New Roman" w:hAnsi="Times New Roman"/>
          <w:sz w:val="24"/>
          <w:szCs w:val="24"/>
        </w:rPr>
        <w:lastRenderedPageBreak/>
        <w:t xml:space="preserve">социальных и культурных правах  (принят резолюцией  2200 А Генеральной Ассамблеи ООН 16.12.1966 г.) предусматривает право любого человека на достойный уровень жизни, в том числе право на питание и жилище (ст.11). Конвенция о защите прав человека и основных свобод была  принята  с целью обеспечения прав и свобод, в том числе в жилищных отношениях. </w:t>
      </w:r>
    </w:p>
    <w:p w:rsidR="004339C3" w:rsidRPr="00D83DB2" w:rsidRDefault="004339C3" w:rsidP="004339C3">
      <w:pPr>
        <w:spacing w:after="0" w:line="240" w:lineRule="auto"/>
        <w:ind w:firstLine="567"/>
        <w:jc w:val="both"/>
        <w:rPr>
          <w:rFonts w:ascii="Times New Roman" w:hAnsi="Times New Roman"/>
          <w:sz w:val="24"/>
          <w:szCs w:val="24"/>
        </w:rPr>
      </w:pPr>
      <w:r w:rsidRPr="00D83DB2">
        <w:rPr>
          <w:rFonts w:ascii="Times New Roman" w:hAnsi="Times New Roman"/>
          <w:sz w:val="24"/>
          <w:szCs w:val="24"/>
          <w:shd w:val="clear" w:color="auto" w:fill="FFFFFF"/>
        </w:rPr>
        <w:t>Обязательства государства в обеспечении полноценной реализации права на жилье не должны ограничиваться оказанием помощи в чрезвычайных обстоятельствах и точечными решениями. Необходима реальная политическая воля к принятию устойчивых, долгосрочных и инклюзивных решений, которые соответствовали бы </w:t>
      </w:r>
      <w:hyperlink r:id="rId11" w:history="1">
        <w:r w:rsidRPr="00D83DB2">
          <w:rPr>
            <w:rFonts w:ascii="Times New Roman" w:hAnsi="Times New Roman"/>
            <w:sz w:val="24"/>
            <w:szCs w:val="24"/>
            <w:shd w:val="clear" w:color="auto" w:fill="FFFFFF"/>
          </w:rPr>
          <w:t>цели ООН в области устойчивого развития до 2030 года</w:t>
        </w:r>
      </w:hyperlink>
      <w:r w:rsidRPr="00D83DB2">
        <w:rPr>
          <w:rFonts w:ascii="Times New Roman" w:hAnsi="Times New Roman"/>
          <w:sz w:val="24"/>
          <w:szCs w:val="24"/>
          <w:shd w:val="clear" w:color="auto" w:fill="FFFFFF"/>
        </w:rPr>
        <w:t> - обеспечить всех людей надлежащим, надежным и доступным жильем до 2030 года.</w:t>
      </w:r>
    </w:p>
    <w:p w:rsidR="004339C3" w:rsidRPr="00D83DB2" w:rsidRDefault="004339C3" w:rsidP="004339C3">
      <w:pPr>
        <w:spacing w:after="0" w:line="240" w:lineRule="auto"/>
        <w:ind w:firstLine="567"/>
        <w:jc w:val="both"/>
        <w:rPr>
          <w:rFonts w:ascii="Times New Roman" w:hAnsi="Times New Roman"/>
          <w:sz w:val="24"/>
          <w:szCs w:val="24"/>
        </w:rPr>
      </w:pPr>
      <w:r w:rsidRPr="00D83DB2">
        <w:rPr>
          <w:rFonts w:ascii="Times New Roman" w:hAnsi="Times New Roman"/>
          <w:sz w:val="24"/>
          <w:szCs w:val="24"/>
          <w:shd w:val="clear" w:color="auto" w:fill="FFFFFF"/>
        </w:rPr>
        <w:t>Согласно определению Европейского комитета по социальным правам, жилье считается доступным, если лицо или семья может позволить себе сделать все первоначальные платежи, а также вносить арендную плату и покрывать прочие расходы, например, коммунальные услуги, на протяжении долгого времени, сохраняя при этом минимальный прожиточный уровень.</w:t>
      </w:r>
    </w:p>
    <w:p w:rsidR="00D83DB2" w:rsidRPr="00D83DB2" w:rsidRDefault="004339C3" w:rsidP="004339C3">
      <w:pPr>
        <w:spacing w:after="0" w:line="240" w:lineRule="auto"/>
        <w:ind w:firstLine="567"/>
        <w:jc w:val="both"/>
        <w:rPr>
          <w:rFonts w:ascii="Times New Roman" w:hAnsi="Times New Roman"/>
          <w:sz w:val="24"/>
          <w:szCs w:val="24"/>
        </w:rPr>
      </w:pPr>
      <w:r w:rsidRPr="00D83DB2">
        <w:rPr>
          <w:rFonts w:ascii="Times New Roman" w:hAnsi="Times New Roman"/>
          <w:b/>
          <w:i/>
          <w:sz w:val="24"/>
          <w:szCs w:val="24"/>
        </w:rPr>
        <w:t xml:space="preserve">  </w:t>
      </w:r>
      <w:r w:rsidRPr="00D83DB2">
        <w:rPr>
          <w:rFonts w:ascii="Times New Roman" w:hAnsi="Times New Roman"/>
          <w:sz w:val="24"/>
          <w:szCs w:val="24"/>
        </w:rPr>
        <w:t>Право каждого человека на жилище является естественным и неотчуждаемым правом человека. Закрепление этого права в Конституции Приднестровской Молдавской Республики является его признанием в качестве международного стандарта прав человека и как правового основания для решения одной из приоритетных социально-экономических проблем.</w:t>
      </w:r>
    </w:p>
    <w:p w:rsidR="004339C3" w:rsidRPr="00D83DB2" w:rsidRDefault="004339C3" w:rsidP="004339C3">
      <w:pPr>
        <w:spacing w:after="0" w:line="240" w:lineRule="auto"/>
        <w:ind w:firstLine="567"/>
        <w:jc w:val="both"/>
        <w:rPr>
          <w:rFonts w:ascii="Times New Roman" w:hAnsi="Times New Roman"/>
          <w:sz w:val="24"/>
          <w:szCs w:val="24"/>
        </w:rPr>
      </w:pPr>
      <w:r w:rsidRPr="00D83DB2">
        <w:rPr>
          <w:rFonts w:ascii="Times New Roman" w:hAnsi="Times New Roman"/>
          <w:sz w:val="24"/>
          <w:szCs w:val="24"/>
        </w:rPr>
        <w:t> Право на жилище - одно из важнейших социально-экономических прав, поскольку жилище относится к основным материальным условиям жизни человека. Именно жилище позволяет человеку иметь семью, воспитывать детей, сохранять семейные традиции и просто жить по-человечески. Согласно Конституции Приднестровской Молдавской Республики, «Каждый имеет право на жилище. Никто не может быть произвольно лишен жилища. Органы государственной власти и органы местного самоуправления поощряют жилищное строительство, создают условия для осуществления права на жилище»</w:t>
      </w:r>
    </w:p>
    <w:p w:rsidR="004339C3" w:rsidRPr="00D83DB2" w:rsidRDefault="004339C3" w:rsidP="004339C3">
      <w:pPr>
        <w:pStyle w:val="ac"/>
        <w:shd w:val="clear" w:color="auto" w:fill="FFFFFF"/>
        <w:spacing w:after="0"/>
        <w:ind w:firstLine="567"/>
        <w:jc w:val="both"/>
      </w:pPr>
      <w:r w:rsidRPr="00D83DB2">
        <w:t xml:space="preserve">В очередной раз приходится констатировать, что нашим государством, опять же в силу экономической ситуации, не в полной мере выполняется конституционный тезис в части того, что малоимущим и иным установленным категориям  гражданам, нуждающимся в жилище, оно предоставляется бесплатно или за доступную плату, как того бы хотелось, в первую очередь указанной категорией граждан. В этих условиях государство не в состоянии обеспечить не только всех нуждающихся граждан жильем, но даже тех, кому обязано предоставить жилые помещения в силу закона во внеочередном и первоочередном порядке. </w:t>
      </w:r>
    </w:p>
    <w:p w:rsidR="004339C3" w:rsidRPr="00D83DB2" w:rsidRDefault="004339C3" w:rsidP="004339C3">
      <w:pPr>
        <w:spacing w:after="0" w:line="240" w:lineRule="auto"/>
        <w:ind w:firstLine="567"/>
        <w:jc w:val="both"/>
        <w:rPr>
          <w:rFonts w:ascii="Times New Roman" w:hAnsi="Times New Roman"/>
          <w:sz w:val="24"/>
          <w:szCs w:val="24"/>
        </w:rPr>
      </w:pPr>
      <w:r w:rsidRPr="00D83DB2">
        <w:rPr>
          <w:rFonts w:ascii="Times New Roman" w:hAnsi="Times New Roman"/>
          <w:sz w:val="24"/>
          <w:szCs w:val="24"/>
        </w:rPr>
        <w:t xml:space="preserve">Примерами того, что в настоящее время государство не может в полной мере выполнить свои обязательства  по обеспечению граждан, признанных нуждающимися в улучшении жилищных условий, может послужить следующее. </w:t>
      </w:r>
    </w:p>
    <w:p w:rsidR="004339C3" w:rsidRPr="00D83DB2" w:rsidRDefault="004339C3" w:rsidP="004339C3">
      <w:pPr>
        <w:spacing w:after="0" w:line="240" w:lineRule="auto"/>
        <w:ind w:firstLine="567"/>
        <w:jc w:val="both"/>
        <w:rPr>
          <w:rFonts w:ascii="Times New Roman" w:hAnsi="Times New Roman"/>
          <w:sz w:val="24"/>
          <w:szCs w:val="24"/>
        </w:rPr>
      </w:pPr>
      <w:r w:rsidRPr="00D83DB2">
        <w:rPr>
          <w:rFonts w:ascii="Times New Roman" w:hAnsi="Times New Roman"/>
          <w:sz w:val="24"/>
          <w:szCs w:val="24"/>
        </w:rPr>
        <w:t xml:space="preserve">Согласно данным по состоянию на 31.12.2020 года при государственных администрациях городов и районов  республики на учете в качестве нуждающихся в улучшении жилищных условий состоит 4400 граждан (в 2019 году на учете в качестве нуждающихся в улучшении жилищных условий составляло  4321 чел.), при этом: </w:t>
      </w:r>
    </w:p>
    <w:p w:rsidR="004339C3" w:rsidRPr="00D83DB2" w:rsidRDefault="004339C3" w:rsidP="004339C3">
      <w:pPr>
        <w:spacing w:after="0" w:line="240" w:lineRule="auto"/>
        <w:ind w:firstLine="567"/>
        <w:jc w:val="both"/>
        <w:rPr>
          <w:rFonts w:ascii="Times New Roman" w:hAnsi="Times New Roman"/>
          <w:sz w:val="24"/>
          <w:szCs w:val="24"/>
        </w:rPr>
      </w:pPr>
      <w:r w:rsidRPr="00D83DB2">
        <w:rPr>
          <w:rFonts w:ascii="Times New Roman" w:hAnsi="Times New Roman"/>
          <w:sz w:val="24"/>
          <w:szCs w:val="24"/>
        </w:rPr>
        <w:t>-</w:t>
      </w:r>
      <w:r w:rsidR="00D83DB2">
        <w:rPr>
          <w:rFonts w:ascii="Times New Roman" w:hAnsi="Times New Roman"/>
          <w:sz w:val="24"/>
          <w:szCs w:val="24"/>
        </w:rPr>
        <w:t xml:space="preserve"> </w:t>
      </w:r>
      <w:r w:rsidRPr="00D83DB2">
        <w:rPr>
          <w:rFonts w:ascii="Times New Roman" w:hAnsi="Times New Roman"/>
          <w:sz w:val="24"/>
          <w:szCs w:val="24"/>
        </w:rPr>
        <w:t xml:space="preserve">979  граждан, нуждающихся в улучшении жилищных условий во внеочередном порядке (в 2019 году - 993 чел.); </w:t>
      </w:r>
    </w:p>
    <w:p w:rsidR="004339C3" w:rsidRPr="00D83DB2" w:rsidRDefault="004339C3" w:rsidP="004339C3">
      <w:pPr>
        <w:spacing w:after="0" w:line="240" w:lineRule="auto"/>
        <w:ind w:firstLine="567"/>
        <w:jc w:val="both"/>
        <w:rPr>
          <w:rFonts w:ascii="Times New Roman" w:hAnsi="Times New Roman"/>
          <w:sz w:val="24"/>
          <w:szCs w:val="24"/>
        </w:rPr>
      </w:pPr>
      <w:r w:rsidRPr="00D83DB2">
        <w:rPr>
          <w:rFonts w:ascii="Times New Roman" w:hAnsi="Times New Roman"/>
          <w:sz w:val="24"/>
          <w:szCs w:val="24"/>
        </w:rPr>
        <w:t>- 458 граждан, нуждающихся в улучшении жилищных условий во внеочередном порядке из числа участников боевых действий по защите Приднестровской Молдавской Республики (за 2019 год – 472 чел.);</w:t>
      </w:r>
    </w:p>
    <w:p w:rsidR="004339C3" w:rsidRPr="00D83DB2" w:rsidRDefault="004339C3" w:rsidP="004339C3">
      <w:pPr>
        <w:spacing w:after="0" w:line="240" w:lineRule="auto"/>
        <w:ind w:firstLine="567"/>
        <w:jc w:val="both"/>
        <w:rPr>
          <w:rFonts w:ascii="Times New Roman" w:hAnsi="Times New Roman"/>
          <w:sz w:val="24"/>
          <w:szCs w:val="24"/>
        </w:rPr>
      </w:pPr>
      <w:r w:rsidRPr="00D83DB2">
        <w:rPr>
          <w:rFonts w:ascii="Times New Roman" w:hAnsi="Times New Roman"/>
          <w:sz w:val="24"/>
          <w:szCs w:val="24"/>
        </w:rPr>
        <w:t>-</w:t>
      </w:r>
      <w:r w:rsidR="00D83DB2">
        <w:rPr>
          <w:rFonts w:ascii="Times New Roman" w:hAnsi="Times New Roman"/>
          <w:sz w:val="24"/>
          <w:szCs w:val="24"/>
        </w:rPr>
        <w:t xml:space="preserve"> </w:t>
      </w:r>
      <w:r w:rsidRPr="00D83DB2">
        <w:rPr>
          <w:rFonts w:ascii="Times New Roman" w:hAnsi="Times New Roman"/>
          <w:sz w:val="24"/>
          <w:szCs w:val="24"/>
        </w:rPr>
        <w:t>1444  гражданина, нуждающихся в улучшении жилищных условий в первоочередном порядке (в 2019 году - 1826 чел.);</w:t>
      </w:r>
    </w:p>
    <w:p w:rsidR="004339C3" w:rsidRPr="00D83DB2" w:rsidRDefault="004339C3" w:rsidP="004339C3">
      <w:pPr>
        <w:spacing w:after="0" w:line="240" w:lineRule="auto"/>
        <w:ind w:firstLine="567"/>
        <w:jc w:val="both"/>
        <w:rPr>
          <w:rFonts w:ascii="Times New Roman" w:hAnsi="Times New Roman"/>
          <w:sz w:val="24"/>
          <w:szCs w:val="24"/>
        </w:rPr>
      </w:pPr>
      <w:r w:rsidRPr="00D83DB2">
        <w:rPr>
          <w:rFonts w:ascii="Times New Roman" w:hAnsi="Times New Roman"/>
          <w:sz w:val="24"/>
          <w:szCs w:val="24"/>
        </w:rPr>
        <w:t>-</w:t>
      </w:r>
      <w:r w:rsidR="00D83DB2">
        <w:rPr>
          <w:rFonts w:ascii="Times New Roman" w:hAnsi="Times New Roman"/>
          <w:sz w:val="24"/>
          <w:szCs w:val="24"/>
        </w:rPr>
        <w:t xml:space="preserve">  </w:t>
      </w:r>
      <w:r w:rsidRPr="00D83DB2">
        <w:rPr>
          <w:rFonts w:ascii="Times New Roman" w:hAnsi="Times New Roman"/>
          <w:sz w:val="24"/>
          <w:szCs w:val="24"/>
        </w:rPr>
        <w:t xml:space="preserve">1519 человек состоят в очереди на общих основаниях (в 2019 году - 1502 чел.).       </w:t>
      </w:r>
    </w:p>
    <w:p w:rsidR="004339C3" w:rsidRPr="00D83DB2" w:rsidRDefault="004339C3" w:rsidP="004339C3">
      <w:pPr>
        <w:spacing w:after="0" w:line="240" w:lineRule="auto"/>
        <w:ind w:firstLine="567"/>
        <w:jc w:val="both"/>
        <w:rPr>
          <w:rFonts w:ascii="Times New Roman" w:hAnsi="Times New Roman"/>
          <w:sz w:val="24"/>
          <w:szCs w:val="24"/>
        </w:rPr>
      </w:pPr>
      <w:r w:rsidRPr="00D83DB2">
        <w:rPr>
          <w:rFonts w:ascii="Times New Roman" w:hAnsi="Times New Roman"/>
          <w:sz w:val="24"/>
          <w:szCs w:val="24"/>
        </w:rPr>
        <w:t xml:space="preserve">То есть произошло незначительное увеличение лиц, состоящих на учете. </w:t>
      </w:r>
    </w:p>
    <w:p w:rsidR="004339C3" w:rsidRPr="00D83DB2" w:rsidRDefault="004339C3" w:rsidP="004339C3">
      <w:pPr>
        <w:spacing w:after="0" w:line="240" w:lineRule="auto"/>
        <w:ind w:firstLine="567"/>
        <w:jc w:val="both"/>
        <w:rPr>
          <w:rFonts w:ascii="Times New Roman" w:hAnsi="Times New Roman"/>
          <w:sz w:val="24"/>
          <w:szCs w:val="24"/>
        </w:rPr>
      </w:pPr>
      <w:r w:rsidRPr="00D83DB2">
        <w:rPr>
          <w:rFonts w:ascii="Times New Roman" w:hAnsi="Times New Roman"/>
          <w:sz w:val="24"/>
          <w:szCs w:val="24"/>
        </w:rPr>
        <w:lastRenderedPageBreak/>
        <w:t>Большая часть граждан, состоящих на учете нуждающихся в улучшении жилищных условий, приходится на город Тирасполь - это 1843 гражданина.</w:t>
      </w:r>
    </w:p>
    <w:p w:rsidR="004339C3" w:rsidRPr="00D83DB2" w:rsidRDefault="004339C3" w:rsidP="004339C3">
      <w:pPr>
        <w:spacing w:after="0" w:line="240" w:lineRule="auto"/>
        <w:ind w:firstLine="567"/>
        <w:jc w:val="both"/>
        <w:rPr>
          <w:rFonts w:ascii="Times New Roman" w:hAnsi="Times New Roman"/>
          <w:sz w:val="24"/>
          <w:szCs w:val="24"/>
        </w:rPr>
      </w:pPr>
      <w:r w:rsidRPr="00D83DB2">
        <w:rPr>
          <w:rFonts w:ascii="Times New Roman" w:hAnsi="Times New Roman"/>
          <w:sz w:val="24"/>
          <w:szCs w:val="24"/>
        </w:rPr>
        <w:t xml:space="preserve"> Из этого  следует, что большая часть граждан, состоящих  на учете в качестве нуждающихся в улучшении жилищных условий - это граждане, которые согласно Жилищному Кодексу  имеют право на улучшение жилищных условий во внеочередном и первоочередном порядках.  И без кардинального решения существующей проблемы вопрос с уменьшением количества очередников решить невозможно. </w:t>
      </w:r>
    </w:p>
    <w:p w:rsidR="004339C3" w:rsidRPr="00D83DB2" w:rsidRDefault="004339C3" w:rsidP="004339C3">
      <w:pPr>
        <w:spacing w:after="0" w:line="240" w:lineRule="auto"/>
        <w:ind w:firstLine="567"/>
        <w:jc w:val="both"/>
        <w:rPr>
          <w:rFonts w:ascii="Times New Roman" w:hAnsi="Times New Roman"/>
          <w:sz w:val="24"/>
          <w:szCs w:val="24"/>
        </w:rPr>
      </w:pPr>
      <w:r w:rsidRPr="00D83DB2">
        <w:rPr>
          <w:rFonts w:ascii="Times New Roman" w:hAnsi="Times New Roman"/>
          <w:sz w:val="24"/>
          <w:szCs w:val="24"/>
        </w:rPr>
        <w:t xml:space="preserve">В истекшем году в Приднестровье в целом путем предоставления отдельного благоустроенного жилья либо временного жилого помещения до подхода очереди были улучшены жилищные условия 264 семьям, 101 семья получила отдельное благоустроенное жилье и были исключены из списка граждан, нуждающихся в улучшении жилищных условий, 163 семьям было предоставлено временное жилье до подхода очереди.  </w:t>
      </w:r>
    </w:p>
    <w:p w:rsidR="004339C3" w:rsidRPr="00D83DB2" w:rsidRDefault="004339C3" w:rsidP="004339C3">
      <w:pPr>
        <w:spacing w:after="0" w:line="240" w:lineRule="auto"/>
        <w:ind w:firstLine="567"/>
        <w:jc w:val="both"/>
        <w:rPr>
          <w:rFonts w:ascii="Times New Roman" w:hAnsi="Times New Roman"/>
          <w:sz w:val="24"/>
          <w:szCs w:val="24"/>
        </w:rPr>
      </w:pPr>
      <w:r w:rsidRPr="00D83DB2">
        <w:rPr>
          <w:rFonts w:ascii="Times New Roman" w:hAnsi="Times New Roman"/>
          <w:sz w:val="24"/>
          <w:szCs w:val="24"/>
        </w:rPr>
        <w:t xml:space="preserve">Право на жилье является одним из необходимых условий для нормальной жизнедеятельности человека, а для детей - сирот, и детей, оставшихся без попечения родителей, наличие жилья на этапе его вступления в самостоятельную жизнь является важнейшим фактором его нормальной дальнейшей жизнедеятельности. На протяжении ряда лет проблема обеспечения жильем лиц из числа сирот решалась крайне медленно в связи с отсутствием действующей системы социальной поддержки детей-сирот и детей, оставшихся без попечения родителей, недостаточностью средств бюджета, выделявшихся на эти цели. </w:t>
      </w:r>
    </w:p>
    <w:p w:rsidR="004339C3" w:rsidRPr="00D83DB2" w:rsidRDefault="004339C3" w:rsidP="004339C3">
      <w:pPr>
        <w:spacing w:after="0" w:line="240" w:lineRule="auto"/>
        <w:ind w:firstLine="567"/>
        <w:jc w:val="both"/>
        <w:rPr>
          <w:rFonts w:ascii="Times New Roman" w:hAnsi="Times New Roman"/>
          <w:sz w:val="24"/>
          <w:szCs w:val="24"/>
        </w:rPr>
      </w:pPr>
      <w:r w:rsidRPr="00D83DB2">
        <w:rPr>
          <w:rFonts w:ascii="Times New Roman" w:hAnsi="Times New Roman"/>
          <w:sz w:val="24"/>
          <w:szCs w:val="24"/>
        </w:rPr>
        <w:t>В 2020 году из  Республиканского бюджета на обеспечение жильем граждан, имеющих статус  дети - сироты и дети, оставшиеся без попечения родителей, были выделены денежные средства в сумме 8 321 340 рублей (в 2019 году из  Республиканского бюджета на эти цели было выделено 7 515 067 рублей).</w:t>
      </w:r>
    </w:p>
    <w:p w:rsidR="004339C3" w:rsidRPr="009B2836" w:rsidRDefault="004339C3" w:rsidP="004339C3">
      <w:pPr>
        <w:spacing w:after="0" w:line="240" w:lineRule="auto"/>
        <w:ind w:firstLine="567"/>
        <w:jc w:val="both"/>
        <w:rPr>
          <w:rFonts w:ascii="Times New Roman" w:hAnsi="Times New Roman"/>
          <w:sz w:val="24"/>
          <w:szCs w:val="24"/>
        </w:rPr>
      </w:pPr>
      <w:r w:rsidRPr="009B2836">
        <w:rPr>
          <w:rFonts w:ascii="Times New Roman" w:hAnsi="Times New Roman"/>
          <w:sz w:val="24"/>
          <w:szCs w:val="24"/>
        </w:rPr>
        <w:t xml:space="preserve">По состоянию на 31 декабря 2020 года число детей-сирот и детей, оставшихся без попечения родителей, состоящих при государственных администрациях городов и районов республики в очереди на предоставление жилого помещения во внеочередном порядке, составляет 1045 человек (в 2019 году их было 970 человек). Возраст лиц, состоящих на квартирном учете граждан - от 16-ти до 49 лет, время ожидания подхода очереди - от 1-го месяца до 28 лет. Больше всего лиц из числа детей - сирот и детей, оставшихся без попечения родителей, состоят в очереди при государственной администрации  Слободзейского района- 308 человек, в городе Тирасполь состоит 224 человека, в Рыбницком районе - 229 человек, в городе Бендеры-128 человек, </w:t>
      </w:r>
      <w:r w:rsidR="005A3C60">
        <w:rPr>
          <w:rFonts w:ascii="Times New Roman" w:hAnsi="Times New Roman"/>
          <w:sz w:val="24"/>
          <w:szCs w:val="24"/>
        </w:rPr>
        <w:t xml:space="preserve">                       </w:t>
      </w:r>
      <w:r w:rsidRPr="009B2836">
        <w:rPr>
          <w:rFonts w:ascii="Times New Roman" w:hAnsi="Times New Roman"/>
          <w:sz w:val="24"/>
          <w:szCs w:val="24"/>
        </w:rPr>
        <w:t>в Григориопольском районе – 74 человека, в Дубоссарском районе – 60 человек,</w:t>
      </w:r>
      <w:r w:rsidR="005A3C60">
        <w:rPr>
          <w:rFonts w:ascii="Times New Roman" w:hAnsi="Times New Roman"/>
          <w:sz w:val="24"/>
          <w:szCs w:val="24"/>
        </w:rPr>
        <w:t xml:space="preserve">                 </w:t>
      </w:r>
      <w:r w:rsidRPr="009B2836">
        <w:rPr>
          <w:rFonts w:ascii="Times New Roman" w:hAnsi="Times New Roman"/>
          <w:sz w:val="24"/>
          <w:szCs w:val="24"/>
        </w:rPr>
        <w:t xml:space="preserve"> в Каменском районе - 11 человек и в городе Днестровск – 11 человек.</w:t>
      </w:r>
    </w:p>
    <w:p w:rsidR="004339C3" w:rsidRPr="009B2836" w:rsidRDefault="004339C3" w:rsidP="004339C3">
      <w:pPr>
        <w:spacing w:after="0" w:line="240" w:lineRule="auto"/>
        <w:ind w:firstLine="567"/>
        <w:jc w:val="both"/>
        <w:rPr>
          <w:rFonts w:ascii="Times New Roman" w:hAnsi="Times New Roman"/>
          <w:sz w:val="24"/>
          <w:szCs w:val="24"/>
        </w:rPr>
      </w:pPr>
      <w:r w:rsidRPr="009B2836">
        <w:rPr>
          <w:rFonts w:ascii="Times New Roman" w:hAnsi="Times New Roman"/>
          <w:sz w:val="24"/>
          <w:szCs w:val="24"/>
        </w:rPr>
        <w:t xml:space="preserve">Общая сумма, необходимая для обеспечения жильем детей-сирот и детей, оставшихся без попечения родителей, и лиц из их числа, состоящих в очереди на получение жилого помещения, составляет более 167 335 350 рублей. </w:t>
      </w:r>
    </w:p>
    <w:p w:rsidR="004339C3" w:rsidRPr="009B2836" w:rsidRDefault="004339C3" w:rsidP="004339C3">
      <w:pPr>
        <w:spacing w:after="0" w:line="240" w:lineRule="auto"/>
        <w:ind w:firstLine="567"/>
        <w:jc w:val="both"/>
        <w:rPr>
          <w:rFonts w:ascii="Times New Roman" w:hAnsi="Times New Roman"/>
          <w:sz w:val="24"/>
          <w:szCs w:val="24"/>
        </w:rPr>
      </w:pPr>
      <w:r w:rsidRPr="009B2836">
        <w:rPr>
          <w:rFonts w:ascii="Times New Roman" w:hAnsi="Times New Roman"/>
          <w:sz w:val="24"/>
          <w:szCs w:val="24"/>
        </w:rPr>
        <w:t xml:space="preserve">В 2020 году 65-ти   гражданам (в 2019 году 74  гражданина получили жилье), имеющим статус дети - сироты и дети, оставшиеся без попечения родителей, были предоставлены отдельные благоустроенные квартиры и 40 гражданам было предоставлено временное жилье до подхода очереди. За счет средств республиканского бюджета было приобретена 61 квартира, 1 квартира была приобретена Государственной администрацией Каменского района и города Каменка  за счет средств местного бюджета и две квартиры были предоставлены из муниципального жилого фонда, по одной Государственной администрацией  Слободзейского района и города Слободзея и администрацией города Днестровск . </w:t>
      </w:r>
    </w:p>
    <w:p w:rsidR="004339C3" w:rsidRPr="009B2836" w:rsidRDefault="004339C3" w:rsidP="004339C3">
      <w:pPr>
        <w:spacing w:after="0" w:line="240" w:lineRule="auto"/>
        <w:ind w:firstLine="567"/>
        <w:jc w:val="both"/>
        <w:rPr>
          <w:rFonts w:ascii="Times New Roman" w:hAnsi="Times New Roman"/>
          <w:sz w:val="24"/>
          <w:szCs w:val="24"/>
        </w:rPr>
      </w:pPr>
      <w:r w:rsidRPr="009B2836">
        <w:rPr>
          <w:rFonts w:ascii="Times New Roman" w:hAnsi="Times New Roman"/>
          <w:sz w:val="24"/>
          <w:szCs w:val="24"/>
        </w:rPr>
        <w:t xml:space="preserve">В целях частичного решения жилищной проблемы в бюджетах городов и районов нашей Республики  в 2020 году были предусмотрены целевые денежные средства для льготного кредитования молодых семей и молодых специалистов. Так, в городе Тирасполь были предоставлены бюджетные кредиты 6-ти молодым семьям на сумму </w:t>
      </w:r>
      <w:r w:rsidR="005A3C60">
        <w:rPr>
          <w:rFonts w:ascii="Times New Roman" w:hAnsi="Times New Roman"/>
          <w:sz w:val="24"/>
          <w:szCs w:val="24"/>
        </w:rPr>
        <w:t xml:space="preserve">        </w:t>
      </w:r>
      <w:r w:rsidRPr="009B2836">
        <w:rPr>
          <w:rFonts w:ascii="Times New Roman" w:hAnsi="Times New Roman"/>
          <w:sz w:val="24"/>
          <w:szCs w:val="24"/>
        </w:rPr>
        <w:lastRenderedPageBreak/>
        <w:t>655 000 рублей, в  Слободзейском районе 3-м  молодым семьям и двум молодым специалистам на сумму 650 000 рублей, в  Григориопольском районе 5-ти молодым семьям и двум  молодым специалистам  на сумму 700 000 рублей, в Дубоссарском районе  10-ти молодым семьям на сумму 1 000 000, в Рыбницком районе 7-ми  молодым семьям на сумму 680 000 рублей и в Каменском районе 3-м молодым семьям и одному молодому специалисту на сумму 600 000 рублей.</w:t>
      </w:r>
    </w:p>
    <w:p w:rsidR="004339C3" w:rsidRPr="009B2836" w:rsidRDefault="004339C3" w:rsidP="004339C3">
      <w:pPr>
        <w:spacing w:after="0" w:line="240" w:lineRule="auto"/>
        <w:ind w:firstLine="567"/>
        <w:jc w:val="both"/>
        <w:rPr>
          <w:rFonts w:ascii="Times New Roman" w:hAnsi="Times New Roman"/>
          <w:sz w:val="24"/>
          <w:szCs w:val="24"/>
        </w:rPr>
      </w:pPr>
      <w:r w:rsidRPr="009B2836">
        <w:rPr>
          <w:rFonts w:ascii="Times New Roman" w:hAnsi="Times New Roman"/>
          <w:sz w:val="24"/>
          <w:szCs w:val="24"/>
        </w:rPr>
        <w:t>Также в городах и районах действуют программы доступного жилья по долевому строительству. В 2020 году в городе Бендеры было реконструировано общежитие  в благоустроенное жилое помещение, стоимость одного квадратного метра жилья, в среднем составила 1950 рублей. В городе Слободзея также создан жилищно-строительных кооператив, планируется сдать 48-ми квартирный жилой дом, стоимость одного квадратного метра – 1800 рублей. В  городе Григориополь создан жилищно-строительных кооператив, планируется сдать 18-ти квартирный жилой дом, стоимость одного квадратного метра - 1226 рублей.   В городе Рыбница ведется работа по созданию жилищно-строительного кооператива, в качестве объекта выступает недостроенный жилой дом на 18-ть  квартир, ориентировочная стоимость одного квадратного метра – 2230 рублей. В  городе Каменка ведется работа по созданию двух жилищных кооперативов на 48 участников, ориентировочная стоимость одного квадратного метра – 2090 рублей .</w:t>
      </w:r>
    </w:p>
    <w:p w:rsidR="004339C3" w:rsidRPr="009B2836" w:rsidRDefault="004339C3" w:rsidP="004339C3">
      <w:pPr>
        <w:spacing w:after="0" w:line="240" w:lineRule="auto"/>
        <w:ind w:firstLine="567"/>
        <w:jc w:val="both"/>
        <w:rPr>
          <w:rFonts w:ascii="Times New Roman" w:hAnsi="Times New Roman"/>
          <w:sz w:val="24"/>
          <w:szCs w:val="24"/>
        </w:rPr>
      </w:pPr>
      <w:r w:rsidRPr="009B2836">
        <w:rPr>
          <w:rFonts w:ascii="Times New Roman" w:hAnsi="Times New Roman"/>
          <w:sz w:val="24"/>
          <w:szCs w:val="24"/>
        </w:rPr>
        <w:t xml:space="preserve">Наряду с жилищными правами, по мнению Уполномоченного,  необходимо осветить и права, связанные с вопросами коммунального хозяйства и оплатой населением коммунальных платежей. Согласно имеющейся информации долг населения за услуги ЖКХ составляет около 180 млн рублей. Проблема существенная, и она связана не только с недобросовестностью некоторых наших граждан, но еще и с тем, что на протяжении длительного периода времени органы государственной власти не обращали должного внимания на нее и не предпринимали попыток решить проблемы. </w:t>
      </w:r>
    </w:p>
    <w:p w:rsidR="004339C3" w:rsidRPr="009B2836" w:rsidRDefault="004339C3" w:rsidP="004339C3">
      <w:pPr>
        <w:spacing w:after="0" w:line="240" w:lineRule="auto"/>
        <w:ind w:firstLine="567"/>
        <w:jc w:val="both"/>
        <w:rPr>
          <w:rFonts w:ascii="Times New Roman" w:hAnsi="Times New Roman"/>
          <w:sz w:val="24"/>
          <w:szCs w:val="24"/>
        </w:rPr>
      </w:pPr>
      <w:r w:rsidRPr="009B2836">
        <w:rPr>
          <w:rFonts w:ascii="Times New Roman" w:hAnsi="Times New Roman"/>
          <w:sz w:val="24"/>
          <w:szCs w:val="24"/>
        </w:rPr>
        <w:t xml:space="preserve">В связи с введением на всей территории Приднестровской Молдавской Республики особого правового режима – чрезвычайного положения в целях выполнения мероприятий, связанных с реализацией комплекса мер по предотвращению негативных последствий распространения на территории Приднестровской Молдавской Республики коронавирусной инфекции, вызванной новым типом вируса COVID-19, были внесены ряд изменений в действующее законодательство Приднестровской Молдавской Республики. Так, с 1 марта 2020 года до 30 июня 2020 года включительно при невнесении (внесении не в полном объеме) платы за жилищно-коммунальные услуги в сроки, установленные законодательством Приднестровской Молдавской Республики либо договором на предоставление соответствующих услуг, штрафные санкции (пени) кредитором не начислялись, вне зависимости от факта заключения соглашения о рассрочке платы за коммунальные услуги. В случае формирования задолженности по оплате жилищно-коммунальных услуг населения с 1 марта по 30 июня 2020 года данная задолженность должна быть погашена до конца текущего финансового года, без применения штрафных санкций или пеней, установленных действующим законодательством Приднестровской Молдавской Республики либо договором на предоставление соответствующих услуг. Фиксацию задолженности в этом случае должна была осуществляться ежемесячно с учетом льгот и понижающих коэффициентов на социальные нормы, на которые бытовой потребитель (абонент) имел право в период с 1 марта по 30 июня 2020 года включительно. До 30 июня 2020 года включительно при невнесении (внесении не в полном объеме) платы за жилищно-коммунальные услуги в сроки, установленные действующим законодательством Приднестровской Молдавской Республики либо договором на предоставление соответствующих услуг, ограничение или прекращение предоставления коммунальных услуг не допускалось. Также, до 30 июня 2020 года включительно организациям, оказывающим жилищно-коммунальные услуги, приостановить обращения в судебные органы, направленные на принудительное взыскание задолженности по плате </w:t>
      </w:r>
      <w:r w:rsidRPr="009B2836">
        <w:rPr>
          <w:rFonts w:ascii="Times New Roman" w:hAnsi="Times New Roman"/>
          <w:sz w:val="24"/>
          <w:szCs w:val="24"/>
        </w:rPr>
        <w:lastRenderedPageBreak/>
        <w:t xml:space="preserve">за соответствующие коммунальные услуги, в том числе посредством подачи в суды ходатайств о приостановлении производства по рассматриваемым делам. Социальные нормы, учитываемые при предоставлении бытовым потребителям (абонентам) льгот по оплате жилищно-коммунальных услуг, устанавливаются на соответствующий месяц, </w:t>
      </w:r>
      <w:r w:rsidR="005A3C60">
        <w:rPr>
          <w:rFonts w:ascii="Times New Roman" w:hAnsi="Times New Roman"/>
          <w:sz w:val="24"/>
          <w:szCs w:val="24"/>
        </w:rPr>
        <w:t xml:space="preserve">       </w:t>
      </w:r>
      <w:r w:rsidRPr="009B2836">
        <w:rPr>
          <w:rFonts w:ascii="Times New Roman" w:hAnsi="Times New Roman"/>
          <w:sz w:val="24"/>
          <w:szCs w:val="24"/>
        </w:rPr>
        <w:t>за исключением периода с 1 марта по 30 июня 2020 года, в котором данная социальная норма носит накопительный характер. С 1 марта по 30 июня 2020 года накопление социальной нормы производится путем переноса неиспользованной части социальной нормы на следующий календарный месяц.</w:t>
      </w:r>
    </w:p>
    <w:p w:rsidR="004339C3" w:rsidRPr="009B2836" w:rsidRDefault="004339C3" w:rsidP="004339C3">
      <w:pPr>
        <w:autoSpaceDE w:val="0"/>
        <w:autoSpaceDN w:val="0"/>
        <w:adjustRightInd w:val="0"/>
        <w:spacing w:after="0" w:line="240" w:lineRule="auto"/>
        <w:ind w:firstLine="567"/>
        <w:jc w:val="both"/>
        <w:rPr>
          <w:rFonts w:ascii="Times New Roman" w:hAnsi="Times New Roman"/>
          <w:sz w:val="24"/>
          <w:szCs w:val="24"/>
        </w:rPr>
      </w:pPr>
      <w:r w:rsidRPr="009B2836">
        <w:rPr>
          <w:rFonts w:ascii="Times New Roman" w:hAnsi="Times New Roman"/>
          <w:sz w:val="24"/>
          <w:szCs w:val="24"/>
        </w:rPr>
        <w:t xml:space="preserve">Из 60 обращений, поступивших  </w:t>
      </w:r>
      <w:r w:rsidRPr="009B2836">
        <w:rPr>
          <w:rFonts w:ascii="Times New Roman" w:hAnsi="Times New Roman"/>
          <w:spacing w:val="3"/>
          <w:sz w:val="24"/>
          <w:szCs w:val="24"/>
        </w:rPr>
        <w:t>в адрес Уполномоченного, по вопросам нарушения жилищных прав и прав, связанных с вопросами коммунального хозяйства, 10 признаны обоснованными, по 48 обращениям заявителям были предоставлены разъяснения, 1 обращение было признано необоснованными, и одно обращение было направлено по подведомственности.</w:t>
      </w:r>
    </w:p>
    <w:p w:rsidR="004339C3" w:rsidRDefault="004339C3" w:rsidP="004339C3">
      <w:pPr>
        <w:spacing w:after="0" w:line="240" w:lineRule="auto"/>
        <w:ind w:firstLine="567"/>
        <w:jc w:val="both"/>
        <w:rPr>
          <w:rFonts w:ascii="Times New Roman" w:hAnsi="Times New Roman"/>
          <w:sz w:val="24"/>
          <w:szCs w:val="24"/>
        </w:rPr>
      </w:pPr>
      <w:r w:rsidRPr="009B2836">
        <w:rPr>
          <w:rFonts w:ascii="Times New Roman" w:hAnsi="Times New Roman"/>
          <w:sz w:val="24"/>
          <w:szCs w:val="24"/>
        </w:rPr>
        <w:t>В качестве наиболее ярких примеров считаю возможным привести нижеследующие обращения.</w:t>
      </w:r>
    </w:p>
    <w:p w:rsidR="005A3C60" w:rsidRPr="009B2836" w:rsidRDefault="005A3C60" w:rsidP="004339C3">
      <w:pPr>
        <w:spacing w:after="0" w:line="240" w:lineRule="auto"/>
        <w:ind w:firstLine="567"/>
        <w:jc w:val="both"/>
        <w:rPr>
          <w:rFonts w:ascii="Times New Roman" w:hAnsi="Times New Roman"/>
          <w:sz w:val="24"/>
          <w:szCs w:val="24"/>
        </w:rPr>
      </w:pPr>
    </w:p>
    <w:p w:rsidR="004339C3" w:rsidRPr="009B2836" w:rsidRDefault="004339C3" w:rsidP="00AA4480">
      <w:pPr>
        <w:spacing w:after="0" w:line="240" w:lineRule="auto"/>
        <w:ind w:left="284" w:firstLine="567"/>
        <w:jc w:val="both"/>
        <w:rPr>
          <w:rFonts w:ascii="Times New Roman" w:hAnsi="Times New Roman"/>
          <w:i/>
          <w:sz w:val="24"/>
          <w:szCs w:val="24"/>
        </w:rPr>
      </w:pPr>
      <w:r w:rsidRPr="004339C3">
        <w:rPr>
          <w:rFonts w:ascii="Times New Roman" w:eastAsia="Calibri" w:hAnsi="Times New Roman"/>
          <w:i/>
          <w:sz w:val="24"/>
          <w:szCs w:val="24"/>
          <w:lang w:eastAsia="en-US"/>
        </w:rPr>
        <w:t>Коллективное обращение жителей одного из многоквартирных жилых домов   по вопросу оказания содействия в проведении косметического ремонта  фасада жилого дома, а также проведения ремонта в подъездах. В обр</w:t>
      </w:r>
      <w:r w:rsidRPr="009B2836">
        <w:rPr>
          <w:rFonts w:ascii="Times New Roman" w:hAnsi="Times New Roman"/>
          <w:i/>
          <w:sz w:val="24"/>
          <w:szCs w:val="24"/>
        </w:rPr>
        <w:t xml:space="preserve">ащении указывается, что </w:t>
      </w:r>
      <w:r w:rsidRPr="004339C3">
        <w:rPr>
          <w:rFonts w:ascii="Times New Roman" w:eastAsia="Calibri" w:hAnsi="Times New Roman"/>
          <w:i/>
          <w:sz w:val="24"/>
          <w:szCs w:val="24"/>
          <w:lang w:eastAsia="en-US"/>
        </w:rPr>
        <w:t xml:space="preserve"> более 30 лет в доме не проводились никакие ремонтные  работы, из-за чего в подъездах осыпалась штукатурка вместе с краской, а фасад дома со стороны двора весь в трещинах, хотя жильцы исправно оплачивают  квитанции за услуги управляющей компании. Самостоятельно провести ремонтные работы жители не могут, так  как большая их часть - пенсионеры. С</w:t>
      </w:r>
      <w:r w:rsidRPr="009B2836">
        <w:rPr>
          <w:rFonts w:ascii="Times New Roman" w:hAnsi="Times New Roman"/>
          <w:i/>
          <w:sz w:val="24"/>
          <w:szCs w:val="24"/>
        </w:rPr>
        <w:t>огласно информации, представленной Государственной администрацией г. Тирасполь и г. Днестровск, работы по ремонту фасада жилого дома будут включены  в проект плана по капитальному и текущему ремонту жилого фонда на 2021 год.</w:t>
      </w:r>
    </w:p>
    <w:p w:rsidR="004339C3" w:rsidRPr="009B2836" w:rsidRDefault="004339C3" w:rsidP="004339C3">
      <w:pPr>
        <w:spacing w:after="0" w:line="240" w:lineRule="auto"/>
        <w:ind w:firstLine="567"/>
        <w:rPr>
          <w:rFonts w:ascii="Times New Roman" w:hAnsi="Times New Roman"/>
          <w:i/>
          <w:sz w:val="24"/>
          <w:szCs w:val="24"/>
        </w:rPr>
      </w:pPr>
    </w:p>
    <w:p w:rsidR="004339C3" w:rsidRPr="009B2836" w:rsidRDefault="004339C3" w:rsidP="00AA4480">
      <w:pPr>
        <w:spacing w:after="0" w:line="240" w:lineRule="auto"/>
        <w:ind w:left="284" w:firstLine="567"/>
        <w:contextualSpacing/>
        <w:jc w:val="both"/>
        <w:rPr>
          <w:rFonts w:ascii="Times New Roman" w:hAnsi="Times New Roman"/>
          <w:i/>
          <w:sz w:val="24"/>
          <w:szCs w:val="24"/>
          <w:lang w:eastAsia="en-US"/>
        </w:rPr>
      </w:pPr>
      <w:r w:rsidRPr="009B2836">
        <w:rPr>
          <w:rFonts w:ascii="Times New Roman" w:hAnsi="Times New Roman"/>
          <w:i/>
          <w:sz w:val="24"/>
          <w:szCs w:val="24"/>
        </w:rPr>
        <w:t xml:space="preserve">Обращение гражданина Ц. </w:t>
      </w:r>
      <w:r w:rsidRPr="009B2836">
        <w:rPr>
          <w:rFonts w:ascii="Times New Roman" w:hAnsi="Times New Roman"/>
          <w:i/>
          <w:color w:val="000000"/>
          <w:sz w:val="24"/>
          <w:szCs w:val="24"/>
          <w:lang w:bidi="ru-RU"/>
        </w:rPr>
        <w:t>с просьбой оказать содействие в защите жилищных прав его несовершеннолетнего сына. В ходе проведенного разбирательства было усыновлено, что н</w:t>
      </w:r>
      <w:r w:rsidRPr="009B2836">
        <w:rPr>
          <w:rFonts w:ascii="Times New Roman" w:hAnsi="Times New Roman"/>
          <w:i/>
          <w:sz w:val="24"/>
          <w:szCs w:val="24"/>
          <w:lang w:eastAsia="en-US"/>
        </w:rPr>
        <w:t>есовершеннолетний сохранил право пользования жилым помещением после смерти своей матери. Кроме несовершеннолетнего право пользования жилым помещением сохранил гражданин Г. (сын умершего основного нанимателя), который после возвращения из мест лишения свободы препятствует заявителю и его несовершеннолетнему сыну в проживании в жилом помещении.</w:t>
      </w:r>
    </w:p>
    <w:p w:rsidR="004339C3" w:rsidRPr="009B2836" w:rsidRDefault="004339C3" w:rsidP="00AA4480">
      <w:pPr>
        <w:spacing w:after="0" w:line="240" w:lineRule="auto"/>
        <w:ind w:left="284" w:firstLine="567"/>
        <w:jc w:val="both"/>
        <w:rPr>
          <w:rFonts w:ascii="Times New Roman" w:hAnsi="Times New Roman"/>
          <w:bCs/>
          <w:i/>
          <w:sz w:val="24"/>
          <w:szCs w:val="24"/>
        </w:rPr>
      </w:pPr>
      <w:r w:rsidRPr="009B2836">
        <w:rPr>
          <w:rFonts w:ascii="Times New Roman" w:hAnsi="Times New Roman"/>
          <w:i/>
          <w:sz w:val="24"/>
          <w:szCs w:val="24"/>
        </w:rPr>
        <w:t>Гражданин Ц., как законный представитель несовершеннолетнего ребенка, просил оказать содействие</w:t>
      </w:r>
      <w:r w:rsidRPr="009B2836">
        <w:rPr>
          <w:rFonts w:ascii="Times New Roman" w:hAnsi="Times New Roman"/>
          <w:bCs/>
          <w:i/>
          <w:sz w:val="24"/>
          <w:szCs w:val="24"/>
        </w:rPr>
        <w:t xml:space="preserve"> в размене вышеуказанной муниципальной квартиры, и выделить отдельную благоустроенную квартиру для его несовершеннолетнего сына, так как между совместно проживающими лицами разразился конфликт и совместное дальнейшее проживание невозможно.</w:t>
      </w:r>
    </w:p>
    <w:p w:rsidR="004339C3" w:rsidRPr="004339C3" w:rsidRDefault="004339C3" w:rsidP="00AA4480">
      <w:pPr>
        <w:spacing w:after="0" w:line="240" w:lineRule="auto"/>
        <w:ind w:left="284" w:firstLine="567"/>
        <w:jc w:val="both"/>
        <w:rPr>
          <w:rFonts w:ascii="Times New Roman" w:eastAsia="Calibri" w:hAnsi="Times New Roman"/>
          <w:i/>
          <w:color w:val="000000"/>
          <w:sz w:val="24"/>
          <w:szCs w:val="24"/>
          <w:lang w:bidi="ru-RU"/>
        </w:rPr>
      </w:pPr>
      <w:r w:rsidRPr="009B2836">
        <w:rPr>
          <w:rFonts w:ascii="Times New Roman" w:hAnsi="Times New Roman"/>
          <w:i/>
          <w:sz w:val="24"/>
          <w:szCs w:val="24"/>
        </w:rPr>
        <w:t xml:space="preserve">В ответе Глава государственной администрации г. Тирасполь и г. Днестровск сослался на то, </w:t>
      </w:r>
      <w:r w:rsidRPr="004339C3">
        <w:rPr>
          <w:rFonts w:ascii="Times New Roman" w:eastAsia="Calibri" w:hAnsi="Times New Roman"/>
          <w:i/>
          <w:color w:val="000000"/>
          <w:sz w:val="24"/>
          <w:szCs w:val="24"/>
          <w:lang w:bidi="ru-RU"/>
        </w:rPr>
        <w:t>что в соответствии с пунктом 1 Правил обмена жилыми помещениями в Приднестровской Молдавской Республике, утвержденных Приказом Министерства промышленности Приднестровской Молдавской Республики от 27 мая 2003 года № 455 «Об утверждении Правил обмена жилыми помещениями в Приднестровской Молдавской Республике», и согласно ст. 100 Жилищного Кодекса Приднестровской Молдавской Республики члены семьи по обоюдному согласию сами производят обмен жилых помещений</w:t>
      </w:r>
      <w:r w:rsidR="00807BF2">
        <w:rPr>
          <w:rFonts w:ascii="Times New Roman" w:eastAsia="Calibri" w:hAnsi="Times New Roman"/>
          <w:i/>
          <w:color w:val="000000"/>
          <w:sz w:val="24"/>
          <w:szCs w:val="24"/>
          <w:lang w:bidi="ru-RU"/>
        </w:rPr>
        <w:t>,</w:t>
      </w:r>
      <w:r w:rsidRPr="004339C3">
        <w:rPr>
          <w:rFonts w:ascii="Times New Roman" w:eastAsia="Calibri" w:hAnsi="Times New Roman"/>
          <w:i/>
          <w:color w:val="000000"/>
          <w:sz w:val="24"/>
          <w:szCs w:val="24"/>
          <w:lang w:bidi="ru-RU"/>
        </w:rPr>
        <w:t xml:space="preserve"> но если между членами семьи не достигнуто соглашение об обмене жилого помещения, занимаемого по договору социального найма, и между гражданами, постоянно проживающими с нанимателем жилого помещения по договору коммерческого найма, при согласии </w:t>
      </w:r>
      <w:r w:rsidR="003C6FB4" w:rsidRPr="004339C3">
        <w:rPr>
          <w:rFonts w:ascii="Times New Roman" w:eastAsia="Calibri" w:hAnsi="Times New Roman"/>
          <w:i/>
          <w:color w:val="000000"/>
          <w:sz w:val="24"/>
          <w:szCs w:val="24"/>
          <w:lang w:bidi="ru-RU"/>
        </w:rPr>
        <w:t>займодателя</w:t>
      </w:r>
      <w:r w:rsidRPr="004339C3">
        <w:rPr>
          <w:rFonts w:ascii="Times New Roman" w:eastAsia="Calibri" w:hAnsi="Times New Roman"/>
          <w:i/>
          <w:color w:val="000000"/>
          <w:sz w:val="24"/>
          <w:szCs w:val="24"/>
          <w:lang w:bidi="ru-RU"/>
        </w:rPr>
        <w:t xml:space="preserve"> на обмен жилого помещения, то любой из них вправе требовать в судебном порядке </w:t>
      </w:r>
      <w:r w:rsidRPr="004339C3">
        <w:rPr>
          <w:rFonts w:ascii="Times New Roman" w:eastAsia="Calibri" w:hAnsi="Times New Roman"/>
          <w:i/>
          <w:color w:val="000000"/>
          <w:sz w:val="24"/>
          <w:szCs w:val="24"/>
          <w:lang w:bidi="ru-RU"/>
        </w:rPr>
        <w:lastRenderedPageBreak/>
        <w:t>принудительного обмена на помещения в разных квартирах, домах. При этом учитываются заслуживающие внимания доводы и интересы лиц, проживающих в обмениваемом помещении.</w:t>
      </w:r>
    </w:p>
    <w:p w:rsidR="004339C3" w:rsidRPr="009B2836" w:rsidRDefault="004339C3" w:rsidP="00AA4480">
      <w:pPr>
        <w:spacing w:after="0" w:line="240" w:lineRule="auto"/>
        <w:ind w:left="284" w:firstLine="567"/>
        <w:jc w:val="both"/>
        <w:rPr>
          <w:rFonts w:ascii="Times New Roman" w:hAnsi="Times New Roman"/>
          <w:i/>
          <w:sz w:val="24"/>
          <w:szCs w:val="24"/>
          <w:lang w:eastAsia="en-US"/>
        </w:rPr>
      </w:pPr>
      <w:r w:rsidRPr="009B2836">
        <w:rPr>
          <w:rFonts w:ascii="Times New Roman" w:hAnsi="Times New Roman"/>
          <w:i/>
          <w:sz w:val="24"/>
          <w:szCs w:val="24"/>
          <w:lang w:eastAsia="en-US"/>
        </w:rPr>
        <w:t>Проанализировав ответ</w:t>
      </w:r>
      <w:r w:rsidRPr="009B2836">
        <w:rPr>
          <w:rFonts w:ascii="Times New Roman" w:hAnsi="Times New Roman"/>
          <w:i/>
          <w:sz w:val="24"/>
          <w:szCs w:val="24"/>
        </w:rPr>
        <w:t xml:space="preserve"> Главы государственной администрации г. Тирасполь и </w:t>
      </w:r>
      <w:r w:rsidR="00DD3957">
        <w:rPr>
          <w:rFonts w:ascii="Times New Roman" w:hAnsi="Times New Roman"/>
          <w:i/>
          <w:sz w:val="24"/>
          <w:szCs w:val="24"/>
        </w:rPr>
        <w:t xml:space="preserve">   </w:t>
      </w:r>
      <w:r w:rsidRPr="009B2836">
        <w:rPr>
          <w:rFonts w:ascii="Times New Roman" w:hAnsi="Times New Roman"/>
          <w:i/>
          <w:sz w:val="24"/>
          <w:szCs w:val="24"/>
        </w:rPr>
        <w:t xml:space="preserve">г. Днестровск Уполномоченный пришел </w:t>
      </w:r>
      <w:r w:rsidRPr="009B2836">
        <w:rPr>
          <w:rFonts w:ascii="Times New Roman" w:hAnsi="Times New Roman"/>
          <w:i/>
          <w:sz w:val="24"/>
          <w:szCs w:val="24"/>
          <w:lang w:eastAsia="en-US"/>
        </w:rPr>
        <w:t xml:space="preserve"> к выводу о том, что </w:t>
      </w:r>
      <w:r w:rsidRPr="009B2836">
        <w:rPr>
          <w:rFonts w:ascii="Times New Roman" w:hAnsi="Times New Roman"/>
          <w:i/>
          <w:sz w:val="24"/>
          <w:szCs w:val="24"/>
        </w:rPr>
        <w:t xml:space="preserve">единственным решением </w:t>
      </w:r>
      <w:r w:rsidRPr="009B2836">
        <w:rPr>
          <w:rFonts w:ascii="Times New Roman" w:hAnsi="Times New Roman"/>
          <w:i/>
          <w:color w:val="000000"/>
          <w:sz w:val="24"/>
          <w:szCs w:val="24"/>
          <w:lang w:bidi="ru-RU"/>
        </w:rPr>
        <w:t xml:space="preserve">жилищного вопроса несовершеннолетнего ребенка будет обращение законного представителя в суд с иском о принудительном обмене жилого помещения, о чем и было разъяснено заявителю. </w:t>
      </w:r>
    </w:p>
    <w:p w:rsidR="004339C3" w:rsidRPr="009B2836" w:rsidRDefault="004339C3" w:rsidP="00AA4480">
      <w:pPr>
        <w:widowControl w:val="0"/>
        <w:shd w:val="clear" w:color="auto" w:fill="FFFFFF"/>
        <w:spacing w:after="0" w:line="240" w:lineRule="auto"/>
        <w:ind w:left="284" w:firstLine="567"/>
        <w:contextualSpacing/>
        <w:rPr>
          <w:rFonts w:ascii="Times New Roman" w:hAnsi="Times New Roman"/>
          <w:i/>
          <w:sz w:val="24"/>
          <w:szCs w:val="24"/>
          <w:lang w:eastAsia="en-US"/>
        </w:rPr>
      </w:pPr>
    </w:p>
    <w:p w:rsidR="004339C3" w:rsidRPr="009B2836" w:rsidRDefault="004339C3" w:rsidP="00AA4480">
      <w:pPr>
        <w:spacing w:after="0" w:line="240" w:lineRule="auto"/>
        <w:ind w:left="284" w:firstLine="567"/>
        <w:jc w:val="both"/>
        <w:rPr>
          <w:rFonts w:ascii="Times New Roman" w:eastAsia="Calibri" w:hAnsi="Times New Roman"/>
          <w:i/>
          <w:sz w:val="24"/>
          <w:szCs w:val="24"/>
          <w:lang w:eastAsia="en-US"/>
        </w:rPr>
      </w:pPr>
      <w:r w:rsidRPr="009B2836">
        <w:rPr>
          <w:rFonts w:ascii="Times New Roman" w:hAnsi="Times New Roman"/>
          <w:i/>
          <w:sz w:val="24"/>
          <w:szCs w:val="24"/>
        </w:rPr>
        <w:t xml:space="preserve">Коллективное обращение  жителей многоквартирного жилого дома </w:t>
      </w:r>
      <w:r w:rsidRPr="009B2836">
        <w:rPr>
          <w:rFonts w:ascii="Times New Roman" w:eastAsia="Calibri" w:hAnsi="Times New Roman"/>
          <w:i/>
          <w:sz w:val="24"/>
          <w:szCs w:val="24"/>
        </w:rPr>
        <w:t>по факту ненадлежащего исполнения собственником помещения, расположенного на первом этаже жилого дома, требований гражданского и жилищного законодательства.</w:t>
      </w:r>
      <w:r w:rsidRPr="009B2836">
        <w:rPr>
          <w:rFonts w:ascii="Times New Roman" w:eastAsia="Calibri" w:hAnsi="Times New Roman"/>
          <w:i/>
          <w:sz w:val="24"/>
          <w:szCs w:val="24"/>
          <w:lang w:eastAsia="en-US"/>
        </w:rPr>
        <w:t xml:space="preserve">  </w:t>
      </w:r>
      <w:r w:rsidR="00AA4480">
        <w:rPr>
          <w:rFonts w:ascii="Times New Roman" w:eastAsia="Calibri" w:hAnsi="Times New Roman"/>
          <w:i/>
          <w:sz w:val="24"/>
          <w:szCs w:val="24"/>
          <w:lang w:eastAsia="en-US"/>
        </w:rPr>
        <w:t xml:space="preserve">   </w:t>
      </w:r>
      <w:r w:rsidRPr="009B2836">
        <w:rPr>
          <w:rFonts w:ascii="Times New Roman" w:eastAsia="Calibri" w:hAnsi="Times New Roman"/>
          <w:i/>
          <w:sz w:val="24"/>
          <w:szCs w:val="24"/>
          <w:lang w:eastAsia="en-US"/>
        </w:rPr>
        <w:t xml:space="preserve"> Со слов заявителей, собственник помещения, расположенного на  первом этаже дома, где раннее находился продовольственный магазин, на протяжении белее чем 15-ти лет  содержит его в не надлежащем состоянии. Из-за возможности свободного открытого доступа в помещение в нем была организована ночлежка лицами без определенного места жительства, и находились бездомные животные и кучи мусора.</w:t>
      </w:r>
    </w:p>
    <w:p w:rsidR="004339C3" w:rsidRPr="009B2836" w:rsidRDefault="004339C3" w:rsidP="00AA4480">
      <w:pPr>
        <w:spacing w:after="0" w:line="240" w:lineRule="auto"/>
        <w:ind w:left="284" w:firstLine="567"/>
        <w:jc w:val="both"/>
        <w:rPr>
          <w:rFonts w:ascii="Times New Roman" w:eastAsia="Calibri" w:hAnsi="Times New Roman"/>
          <w:i/>
          <w:sz w:val="24"/>
          <w:szCs w:val="24"/>
          <w:lang w:eastAsia="en-US"/>
        </w:rPr>
      </w:pPr>
      <w:r w:rsidRPr="009B2836">
        <w:rPr>
          <w:rFonts w:ascii="Times New Roman" w:eastAsia="Calibri" w:hAnsi="Times New Roman"/>
          <w:i/>
          <w:sz w:val="24"/>
          <w:szCs w:val="24"/>
          <w:lang w:eastAsia="en-US"/>
        </w:rPr>
        <w:t xml:space="preserve">На верхние этажи распространяется неприятный запах, а в ночное время лица, которые там пребывали нарушали покой жильцов. Кроме этого, на первом этаже отсутствовало отопление, поэтому в холодное время года жители квартир, расположенных на втором этаже жаловались на холодные полы, в следствии чего часто болели дети и пожилые люди.  </w:t>
      </w:r>
    </w:p>
    <w:p w:rsidR="004339C3" w:rsidRPr="009B2836" w:rsidRDefault="004339C3" w:rsidP="00AA4480">
      <w:pPr>
        <w:spacing w:after="0" w:line="240" w:lineRule="auto"/>
        <w:ind w:left="284" w:firstLine="567"/>
        <w:jc w:val="both"/>
        <w:rPr>
          <w:rFonts w:ascii="Times New Roman" w:eastAsia="Calibri" w:hAnsi="Times New Roman"/>
          <w:i/>
          <w:sz w:val="24"/>
          <w:szCs w:val="24"/>
          <w:lang w:eastAsia="en-US"/>
        </w:rPr>
      </w:pPr>
      <w:r w:rsidRPr="009B2836">
        <w:rPr>
          <w:rFonts w:ascii="Times New Roman" w:eastAsia="Calibri" w:hAnsi="Times New Roman"/>
          <w:i/>
          <w:sz w:val="24"/>
          <w:szCs w:val="24"/>
          <w:lang w:eastAsia="en-US"/>
        </w:rPr>
        <w:t>Заявители просили принять меры и обязать собственника помещения перекрыть доступ в данную часть объекта незавершенного строительства посторонним людям, установив металлические решетки на дверные и оконные проемы, и произвести остекление.</w:t>
      </w:r>
    </w:p>
    <w:p w:rsidR="004339C3" w:rsidRPr="009B2836" w:rsidRDefault="004339C3" w:rsidP="00AA4480">
      <w:pPr>
        <w:spacing w:after="0" w:line="240" w:lineRule="auto"/>
        <w:ind w:left="284" w:firstLine="567"/>
        <w:jc w:val="both"/>
        <w:rPr>
          <w:rFonts w:ascii="Times New Roman" w:hAnsi="Times New Roman"/>
          <w:i/>
          <w:color w:val="000000"/>
          <w:sz w:val="24"/>
          <w:szCs w:val="24"/>
          <w:shd w:val="clear" w:color="auto" w:fill="FFFFFF"/>
        </w:rPr>
      </w:pPr>
      <w:r w:rsidRPr="009B2836">
        <w:rPr>
          <w:rFonts w:ascii="Times New Roman" w:eastAsia="Calibri" w:hAnsi="Times New Roman"/>
          <w:i/>
          <w:sz w:val="24"/>
          <w:szCs w:val="24"/>
        </w:rPr>
        <w:t>По информации, представленной Главой государственной администрации</w:t>
      </w:r>
      <w:r w:rsidR="00AA4480">
        <w:rPr>
          <w:rFonts w:ascii="Times New Roman" w:eastAsia="Calibri" w:hAnsi="Times New Roman"/>
          <w:i/>
          <w:sz w:val="24"/>
          <w:szCs w:val="24"/>
        </w:rPr>
        <w:t xml:space="preserve">          </w:t>
      </w:r>
      <w:r w:rsidRPr="009B2836">
        <w:rPr>
          <w:rFonts w:ascii="Times New Roman" w:eastAsia="Calibri" w:hAnsi="Times New Roman"/>
          <w:i/>
          <w:sz w:val="24"/>
          <w:szCs w:val="24"/>
        </w:rPr>
        <w:t xml:space="preserve"> г. Бендеры, государственной администрацией н</w:t>
      </w:r>
      <w:r w:rsidRPr="009B2836">
        <w:rPr>
          <w:rFonts w:ascii="Times New Roman" w:hAnsi="Times New Roman"/>
          <w:i/>
          <w:color w:val="000000"/>
          <w:sz w:val="24"/>
          <w:szCs w:val="24"/>
          <w:shd w:val="clear" w:color="auto" w:fill="FFFFFF"/>
        </w:rPr>
        <w:t xml:space="preserve">а имя собственника помещения было  направлено обращение  с просьбой организовать мероприятия по пресечению доступа в помещения объекта незавершенного строительством посторонним лицам. Также Государственной администрацией г. Бендеры в адрес УВД г. Бендеры МВД ПМР была направлено письмо в части выявления асоциальных личностей, являющихся нарушителями общественного порядка, в упомянутом выше объекте незавершенного строительства. Дополнительно Государственной администрацией г. Бендеры направлено обращение в адрес ГУЗ «Бендерский центр гигиены и эпидемиологии» о принятии мер в отношении собственника объекта в рамках своей компетенции. </w:t>
      </w:r>
      <w:r w:rsidR="00DD3957">
        <w:rPr>
          <w:rFonts w:ascii="Times New Roman" w:hAnsi="Times New Roman"/>
          <w:i/>
          <w:color w:val="000000"/>
          <w:sz w:val="24"/>
          <w:szCs w:val="24"/>
          <w:shd w:val="clear" w:color="auto" w:fill="FFFFFF"/>
        </w:rPr>
        <w:t xml:space="preserve">          </w:t>
      </w:r>
      <w:r w:rsidRPr="009B2836">
        <w:rPr>
          <w:rFonts w:ascii="Times New Roman" w:hAnsi="Times New Roman"/>
          <w:i/>
          <w:color w:val="000000"/>
          <w:sz w:val="24"/>
          <w:szCs w:val="24"/>
          <w:shd w:val="clear" w:color="auto" w:fill="FFFFFF"/>
        </w:rPr>
        <w:t xml:space="preserve">В итоге собственник привел объект в состояние, отвечающее всем санитарным нормам и правилам. </w:t>
      </w:r>
    </w:p>
    <w:p w:rsidR="004339C3" w:rsidRPr="009B2836" w:rsidRDefault="004339C3" w:rsidP="00AA4480">
      <w:pPr>
        <w:spacing w:after="0" w:line="240" w:lineRule="auto"/>
        <w:ind w:left="284" w:firstLine="567"/>
        <w:rPr>
          <w:rFonts w:ascii="Times New Roman" w:hAnsi="Times New Roman"/>
          <w:i/>
          <w:sz w:val="24"/>
          <w:szCs w:val="24"/>
        </w:rPr>
      </w:pPr>
    </w:p>
    <w:p w:rsidR="004339C3" w:rsidRPr="004339C3" w:rsidRDefault="004339C3" w:rsidP="00DD3957">
      <w:pPr>
        <w:spacing w:after="0" w:line="240" w:lineRule="auto"/>
        <w:ind w:left="284" w:firstLine="567"/>
        <w:jc w:val="both"/>
        <w:rPr>
          <w:rFonts w:ascii="Times New Roman" w:eastAsia="Calibri" w:hAnsi="Times New Roman"/>
          <w:i/>
          <w:sz w:val="24"/>
          <w:szCs w:val="24"/>
          <w:lang w:eastAsia="en-US"/>
        </w:rPr>
      </w:pPr>
      <w:r w:rsidRPr="004339C3">
        <w:rPr>
          <w:rFonts w:ascii="Times New Roman" w:eastAsia="Calibri" w:hAnsi="Times New Roman"/>
          <w:i/>
          <w:sz w:val="24"/>
          <w:szCs w:val="24"/>
          <w:lang w:eastAsia="en-US"/>
        </w:rPr>
        <w:t>Обращение инициативной группы граждан-жителей многоквартирных жилых домов о невозможности производить оплату за коммунальные услуги по  теплоснабжению. Из обращения следует, что более пяти месяцев жители указанных домов лишены возможности производить оплату за коммунальные услуги по  теплоснабжению. Ранее, до мая 2020 года, оплату по теплоснабжению жильцы производили по квитанциям, предоставляемых частной управляющей компанией, которая в свою очередь поступившие денежные средства перечисляла на счет  МГУП «Тирастеплоэнерго». Но из-за разногласий, возникших еще в 2015 году  между управляющей компанией  и МГУП «Тирастеплоэнерго», в части порядка начисления за поставляемую теплоэнергию  и горячую воду в многоквартирные дома, техническое обслуживание которых осуществляет управляющая компания, заключения нового договора между сторонами на отпуск тепловой энергии и нежеланием их разрешить в установленном законом порядке, страдают жильцы.</w:t>
      </w:r>
    </w:p>
    <w:p w:rsidR="004339C3" w:rsidRPr="004339C3" w:rsidRDefault="004339C3" w:rsidP="00DD3957">
      <w:pPr>
        <w:spacing w:after="0" w:line="240" w:lineRule="auto"/>
        <w:ind w:left="284" w:firstLine="567"/>
        <w:jc w:val="both"/>
        <w:rPr>
          <w:rFonts w:ascii="Times New Roman" w:eastAsia="Calibri" w:hAnsi="Times New Roman"/>
          <w:i/>
          <w:sz w:val="24"/>
          <w:szCs w:val="24"/>
          <w:lang w:eastAsia="en-US"/>
        </w:rPr>
      </w:pPr>
      <w:r w:rsidRPr="004339C3">
        <w:rPr>
          <w:rFonts w:ascii="Times New Roman" w:eastAsia="Calibri" w:hAnsi="Times New Roman"/>
          <w:i/>
          <w:sz w:val="24"/>
          <w:szCs w:val="24"/>
          <w:lang w:eastAsia="en-US"/>
        </w:rPr>
        <w:lastRenderedPageBreak/>
        <w:t xml:space="preserve">Управляющая компания перестала  включать в квитанции по оплате коммунальных услуг начисления по теплоснабжению и горячей воде, о чем уведомило теплоснабжающую организацию и жильцов, сославшись на то, что в соответствии с п. 4 статьи 126 Жилищного кодекса </w:t>
      </w:r>
      <w:r w:rsidR="0059725B">
        <w:rPr>
          <w:rFonts w:ascii="Times New Roman" w:eastAsia="Calibri" w:hAnsi="Times New Roman"/>
          <w:i/>
          <w:sz w:val="24"/>
          <w:szCs w:val="24"/>
          <w:lang w:eastAsia="en-US"/>
        </w:rPr>
        <w:t>Приднестровской Молдавской Республики</w:t>
      </w:r>
      <w:r w:rsidRPr="004339C3">
        <w:rPr>
          <w:rFonts w:ascii="Times New Roman" w:eastAsia="Calibri" w:hAnsi="Times New Roman"/>
          <w:i/>
          <w:sz w:val="24"/>
          <w:szCs w:val="24"/>
          <w:lang w:eastAsia="en-US"/>
        </w:rPr>
        <w:t xml:space="preserve"> расчеты за коммунальные услуги, независимо от способа управления многоквартирным жилом домом, должны производится напрямую между поставщиком услуг (МГУП «Тирастеплоэнерго») и потребителями (собственниками жилых помещений).</w:t>
      </w:r>
    </w:p>
    <w:p w:rsidR="004339C3" w:rsidRPr="004339C3" w:rsidRDefault="004339C3" w:rsidP="00DD3957">
      <w:pPr>
        <w:spacing w:after="0" w:line="240" w:lineRule="auto"/>
        <w:ind w:left="284" w:firstLine="567"/>
        <w:jc w:val="both"/>
        <w:rPr>
          <w:rFonts w:ascii="Times New Roman" w:eastAsia="Calibri" w:hAnsi="Times New Roman"/>
          <w:i/>
          <w:sz w:val="24"/>
          <w:szCs w:val="24"/>
          <w:lang w:eastAsia="en-US"/>
        </w:rPr>
      </w:pPr>
      <w:r w:rsidRPr="004339C3">
        <w:rPr>
          <w:rFonts w:ascii="Times New Roman" w:eastAsia="Calibri" w:hAnsi="Times New Roman"/>
          <w:i/>
          <w:sz w:val="24"/>
          <w:szCs w:val="24"/>
          <w:lang w:eastAsia="en-US"/>
        </w:rPr>
        <w:t xml:space="preserve">МГУП «Тирастеплоэнерго» в свою  очередь не обеспечило прием от жильцов оплаты за теплоснабжение через единые расчётные счета, открытые в ГУП РРИЦ, выставив в адрес управляющей компании ряд своих требований. </w:t>
      </w:r>
    </w:p>
    <w:p w:rsidR="004339C3" w:rsidRPr="004339C3" w:rsidRDefault="004339C3" w:rsidP="00DD3957">
      <w:pPr>
        <w:spacing w:after="0" w:line="240" w:lineRule="auto"/>
        <w:ind w:left="284" w:firstLine="567"/>
        <w:jc w:val="both"/>
        <w:rPr>
          <w:rFonts w:ascii="Times New Roman" w:eastAsia="Calibri" w:hAnsi="Times New Roman"/>
          <w:i/>
          <w:sz w:val="24"/>
          <w:szCs w:val="24"/>
          <w:lang w:eastAsia="en-US"/>
        </w:rPr>
      </w:pPr>
      <w:r w:rsidRPr="004339C3">
        <w:rPr>
          <w:rFonts w:ascii="Times New Roman" w:eastAsia="Calibri" w:hAnsi="Times New Roman"/>
          <w:i/>
          <w:sz w:val="24"/>
          <w:szCs w:val="24"/>
          <w:lang w:eastAsia="en-US"/>
        </w:rPr>
        <w:t xml:space="preserve"> На протяжении пяти месяцев между управляющей компанией и </w:t>
      </w:r>
      <w:r w:rsidR="005A3C60">
        <w:rPr>
          <w:rFonts w:ascii="Times New Roman" w:eastAsia="Calibri" w:hAnsi="Times New Roman"/>
          <w:i/>
          <w:sz w:val="24"/>
          <w:szCs w:val="24"/>
          <w:lang w:eastAsia="en-US"/>
        </w:rPr>
        <w:t xml:space="preserve">                   </w:t>
      </w:r>
      <w:r w:rsidRPr="004339C3">
        <w:rPr>
          <w:rFonts w:ascii="Times New Roman" w:eastAsia="Calibri" w:hAnsi="Times New Roman"/>
          <w:i/>
          <w:sz w:val="24"/>
          <w:szCs w:val="24"/>
          <w:lang w:eastAsia="en-US"/>
        </w:rPr>
        <w:t>МГУП «Тирастеплоэнерго» велась переписка, но стороны так и не пришли к какому - либо соглашению, а долги жильцов растут.</w:t>
      </w:r>
    </w:p>
    <w:p w:rsidR="004339C3" w:rsidRPr="004339C3" w:rsidRDefault="004339C3" w:rsidP="00DD3957">
      <w:pPr>
        <w:spacing w:after="0" w:line="240" w:lineRule="auto"/>
        <w:ind w:left="284" w:firstLine="567"/>
        <w:jc w:val="both"/>
        <w:rPr>
          <w:rFonts w:ascii="Times New Roman" w:eastAsia="Calibri" w:hAnsi="Times New Roman"/>
          <w:i/>
          <w:sz w:val="24"/>
          <w:szCs w:val="24"/>
          <w:lang w:eastAsia="en-US"/>
        </w:rPr>
      </w:pPr>
      <w:r w:rsidRPr="004339C3">
        <w:rPr>
          <w:rFonts w:ascii="Times New Roman" w:eastAsia="Calibri" w:hAnsi="Times New Roman"/>
          <w:i/>
          <w:sz w:val="24"/>
          <w:szCs w:val="24"/>
          <w:lang w:eastAsia="en-US"/>
        </w:rPr>
        <w:t xml:space="preserve">При указанных обстоятельствах Уполномоченный обратился в адрес Председателя Правительства </w:t>
      </w:r>
      <w:r w:rsidR="0059725B">
        <w:rPr>
          <w:rFonts w:ascii="Times New Roman" w:eastAsia="Calibri" w:hAnsi="Times New Roman"/>
          <w:i/>
          <w:sz w:val="24"/>
          <w:szCs w:val="24"/>
          <w:lang w:eastAsia="en-US"/>
        </w:rPr>
        <w:t>Приднестровской Молдавской Республики</w:t>
      </w:r>
      <w:r w:rsidRPr="004339C3">
        <w:rPr>
          <w:rFonts w:ascii="Times New Roman" w:eastAsia="Calibri" w:hAnsi="Times New Roman"/>
          <w:i/>
          <w:sz w:val="24"/>
          <w:szCs w:val="24"/>
          <w:lang w:eastAsia="en-US"/>
        </w:rPr>
        <w:t xml:space="preserve"> с просьбой поручить рассмотреть указанное  обращение по существу, приняв меры к его скорейшему разрешению.</w:t>
      </w:r>
    </w:p>
    <w:p w:rsidR="004339C3" w:rsidRPr="009B2836" w:rsidRDefault="004339C3" w:rsidP="00DD3957">
      <w:pPr>
        <w:spacing w:after="0" w:line="240" w:lineRule="auto"/>
        <w:ind w:left="284" w:firstLine="567"/>
        <w:jc w:val="both"/>
        <w:rPr>
          <w:rFonts w:ascii="Times New Roman" w:hAnsi="Times New Roman"/>
          <w:i/>
          <w:sz w:val="24"/>
          <w:szCs w:val="24"/>
        </w:rPr>
      </w:pPr>
      <w:r w:rsidRPr="004339C3">
        <w:rPr>
          <w:rFonts w:ascii="Times New Roman" w:eastAsia="Calibri" w:hAnsi="Times New Roman"/>
          <w:i/>
          <w:sz w:val="24"/>
          <w:szCs w:val="24"/>
          <w:lang w:eastAsia="en-US"/>
        </w:rPr>
        <w:t xml:space="preserve"> Согласно полученному ответу следует, что </w:t>
      </w:r>
      <w:r w:rsidRPr="009B2836">
        <w:rPr>
          <w:rStyle w:val="21"/>
          <w:i/>
          <w:color w:val="000000"/>
          <w:sz w:val="24"/>
          <w:szCs w:val="24"/>
        </w:rPr>
        <w:t xml:space="preserve">в настоящее время в соответствии с действующим договором на отпуск тепловой энергии, заключенным между </w:t>
      </w:r>
      <w:r w:rsidR="005A3C60">
        <w:rPr>
          <w:rStyle w:val="21"/>
          <w:i/>
          <w:color w:val="000000"/>
          <w:sz w:val="24"/>
          <w:szCs w:val="24"/>
        </w:rPr>
        <w:t xml:space="preserve">          </w:t>
      </w:r>
      <w:r w:rsidRPr="009B2836">
        <w:rPr>
          <w:rStyle w:val="21"/>
          <w:i/>
          <w:color w:val="000000"/>
          <w:sz w:val="24"/>
          <w:szCs w:val="24"/>
        </w:rPr>
        <w:t>МГУП «Тирастеплоэнерго» и управляющей компанией, в управлении которого находятся многоквартирные жилые дома, МГУП «Тирастеплоэнерго» осуществляет поставку тепловой энергии на нужды теплоснабжения данных объектов жилого фонда, а управляющая ком</w:t>
      </w:r>
      <w:r w:rsidR="005A3C60">
        <w:rPr>
          <w:rStyle w:val="21"/>
          <w:i/>
          <w:color w:val="000000"/>
          <w:sz w:val="24"/>
          <w:szCs w:val="24"/>
        </w:rPr>
        <w:t>п</w:t>
      </w:r>
      <w:r w:rsidRPr="009B2836">
        <w:rPr>
          <w:rStyle w:val="21"/>
          <w:i/>
          <w:color w:val="000000"/>
          <w:sz w:val="24"/>
          <w:szCs w:val="24"/>
        </w:rPr>
        <w:t xml:space="preserve">ания обязана принимать платежи от жителей многоквартирных домов и осуществлять оплату потребленной тепловой энергии. Согласно пункту 4.1 указанного договора отпущенная тепловая энергия оплачивается по тарифам, установленным действующим законодательством Приднестровской Молдавской Республики. На основании положений заключенного договора </w:t>
      </w:r>
      <w:r w:rsidR="005A3C60">
        <w:rPr>
          <w:rStyle w:val="21"/>
          <w:i/>
          <w:color w:val="000000"/>
          <w:sz w:val="24"/>
          <w:szCs w:val="24"/>
        </w:rPr>
        <w:t xml:space="preserve">            </w:t>
      </w:r>
      <w:r w:rsidRPr="009B2836">
        <w:rPr>
          <w:rStyle w:val="21"/>
          <w:i/>
          <w:color w:val="000000"/>
          <w:sz w:val="24"/>
          <w:szCs w:val="24"/>
        </w:rPr>
        <w:t>МГУП «Тирастеплоэнерго» предъявлял и предъявляет к оплате управляющей компании  счета за отпущенную тепловую энергию, сформированные на основании тарифов на услуги по снабжению тепловой энергией (отопление и подогрев воды), утверждаемых нормативным правовыми актами Правительства Приднестровской Молдавской Республики на соответствующий период потребления тепловой энергии. В соответствии с Уставом МГУП «Тирастеплоэнерго» основными задачами предприятия являются производство и транспортировка тепловой энергии, поставка и снабжение тепловой энергией потребителей. При этом в г. Тирасполь имеется ряд многоквартирных жилых домов,</w:t>
      </w:r>
      <w:r w:rsidRPr="009B2836">
        <w:rPr>
          <w:rStyle w:val="2Candara"/>
          <w:rFonts w:ascii="Times New Roman" w:hAnsi="Times New Roman" w:cs="Times New Roman"/>
          <w:i/>
          <w:color w:val="000000"/>
          <w:sz w:val="24"/>
          <w:szCs w:val="24"/>
        </w:rPr>
        <w:t xml:space="preserve"> </w:t>
      </w:r>
      <w:r w:rsidRPr="009B2836">
        <w:rPr>
          <w:rStyle w:val="21"/>
          <w:i/>
          <w:color w:val="000000"/>
          <w:sz w:val="24"/>
          <w:szCs w:val="24"/>
        </w:rPr>
        <w:t>системы теплоснабжения которых оборудованы индивидуальными тепловыми пунктами (ИТП), являющимися составной и неотъемлемой частью внутридомовых инженерных сетей теплоснабжения многоквартирного дома. Особенность теплоснабжения данных многоквартирных жилых домов заключается в том, что производство и оказание коммунальных услуг с использованием оборудования ИТП, по сути, осуществляет собственник жилых домов либо по его поручению балансодержатель - управляющая жилым фондом организация.</w:t>
      </w:r>
    </w:p>
    <w:p w:rsidR="004339C3" w:rsidRPr="009B2836" w:rsidRDefault="004339C3" w:rsidP="00DD3957">
      <w:pPr>
        <w:pStyle w:val="210"/>
        <w:shd w:val="clear" w:color="auto" w:fill="auto"/>
        <w:tabs>
          <w:tab w:val="left" w:pos="7028"/>
        </w:tabs>
        <w:spacing w:before="0" w:line="240" w:lineRule="auto"/>
        <w:ind w:left="284" w:firstLine="567"/>
        <w:rPr>
          <w:i/>
          <w:sz w:val="24"/>
          <w:szCs w:val="24"/>
        </w:rPr>
      </w:pPr>
      <w:r w:rsidRPr="009B2836">
        <w:rPr>
          <w:rStyle w:val="21"/>
          <w:i/>
          <w:color w:val="000000"/>
          <w:sz w:val="24"/>
          <w:szCs w:val="24"/>
        </w:rPr>
        <w:t xml:space="preserve">В целях разрешения сложившейся ситуации и определения порядка теплоснабжения жилых домов, оборудованных индивидуальными тепловыми пунктами, Министерством экономического развития Приднестровской Молдавской Республики прорабатывается вопрос внесения изменений в действующие нормативные правовые акты Приднестровской Молдавской Республики с учетом анализа практики Российской Федерации и Республики Беларусь. Данными изменениями предлагается установить, </w:t>
      </w:r>
      <w:r w:rsidRPr="009B2836">
        <w:rPr>
          <w:rStyle w:val="2Tahoma"/>
          <w:rFonts w:ascii="Times New Roman" w:hAnsi="Times New Roman" w:cs="Times New Roman"/>
          <w:i/>
          <w:color w:val="000000"/>
        </w:rPr>
        <w:t xml:space="preserve">что </w:t>
      </w:r>
      <w:r w:rsidRPr="009B2836">
        <w:rPr>
          <w:rStyle w:val="21"/>
          <w:i/>
          <w:color w:val="000000"/>
          <w:sz w:val="24"/>
          <w:szCs w:val="24"/>
        </w:rPr>
        <w:t xml:space="preserve">МГУП «Тирастеплоэнерго» является ресурсоснабжающей организацией, а управляющая жилищным фондом организация, у которой на балансе находится индивидуальный тепловой пункт, является производителем услуг, в связи с </w:t>
      </w:r>
      <w:r w:rsidRPr="009B2836">
        <w:rPr>
          <w:rStyle w:val="21"/>
          <w:i/>
          <w:color w:val="000000"/>
          <w:sz w:val="24"/>
          <w:szCs w:val="24"/>
        </w:rPr>
        <w:lastRenderedPageBreak/>
        <w:t>чем она принимает платежи за отопление, горячее водоснабжение и техническое обслуживание внутридомовых инженерных сетей теплоснабжения от жителей многоквартирных домов. Также разрабатывается новая форма типового договора теплоснабжения для указанных субъектов.</w:t>
      </w:r>
    </w:p>
    <w:p w:rsidR="004339C3" w:rsidRPr="009B2836" w:rsidRDefault="004339C3" w:rsidP="00DD3957">
      <w:pPr>
        <w:pStyle w:val="210"/>
        <w:shd w:val="clear" w:color="auto" w:fill="auto"/>
        <w:tabs>
          <w:tab w:val="left" w:pos="7028"/>
        </w:tabs>
        <w:spacing w:before="0" w:line="240" w:lineRule="auto"/>
        <w:ind w:left="284" w:firstLine="567"/>
        <w:rPr>
          <w:i/>
          <w:color w:val="000000"/>
          <w:sz w:val="24"/>
          <w:szCs w:val="24"/>
        </w:rPr>
      </w:pPr>
      <w:r w:rsidRPr="009B2836">
        <w:rPr>
          <w:rStyle w:val="21"/>
          <w:i/>
          <w:color w:val="000000"/>
          <w:sz w:val="24"/>
          <w:szCs w:val="24"/>
        </w:rPr>
        <w:t>По вопросу обеспечения возможности оплаты  жильцами  многоквартирных жилых домов услуг теплоснабжения, плата за которые была начислена в прошлом периоде, Министерством экономического развития Приднестровской Молдавской Республики рекомендовало МГУП «Тирастеплоэнерго» принимать оплату начисленных сумм равными ч</w:t>
      </w:r>
      <w:r w:rsidRPr="009B2836">
        <w:rPr>
          <w:i/>
          <w:color w:val="000000"/>
          <w:sz w:val="24"/>
          <w:szCs w:val="24"/>
        </w:rPr>
        <w:t>астями без применения штрафных санкций.</w:t>
      </w:r>
    </w:p>
    <w:p w:rsidR="004339C3" w:rsidRPr="009B2836" w:rsidRDefault="004339C3" w:rsidP="004339C3">
      <w:pPr>
        <w:spacing w:after="0" w:line="240" w:lineRule="auto"/>
        <w:ind w:firstLine="567"/>
        <w:rPr>
          <w:rFonts w:ascii="Times New Roman" w:hAnsi="Times New Roman"/>
          <w:i/>
          <w:sz w:val="24"/>
          <w:szCs w:val="24"/>
        </w:rPr>
      </w:pPr>
    </w:p>
    <w:p w:rsidR="004339C3" w:rsidRPr="009B2836" w:rsidRDefault="004339C3" w:rsidP="00DD3957">
      <w:pPr>
        <w:tabs>
          <w:tab w:val="left" w:pos="3255"/>
        </w:tabs>
        <w:spacing w:after="0" w:line="240" w:lineRule="auto"/>
        <w:ind w:left="284" w:firstLine="567"/>
        <w:jc w:val="both"/>
        <w:rPr>
          <w:rFonts w:ascii="Times New Roman" w:eastAsia="Calibri" w:hAnsi="Times New Roman"/>
          <w:i/>
          <w:sz w:val="24"/>
          <w:szCs w:val="24"/>
          <w:lang w:eastAsia="en-US"/>
        </w:rPr>
      </w:pPr>
      <w:r w:rsidRPr="009B2836">
        <w:rPr>
          <w:rFonts w:ascii="Times New Roman" w:hAnsi="Times New Roman"/>
          <w:i/>
          <w:sz w:val="24"/>
          <w:szCs w:val="24"/>
        </w:rPr>
        <w:t>Обращение жителей  города Тирасполь,</w:t>
      </w:r>
      <w:r w:rsidRPr="009B2836">
        <w:rPr>
          <w:rFonts w:ascii="Times New Roman" w:eastAsia="Calibri" w:hAnsi="Times New Roman"/>
          <w:i/>
          <w:sz w:val="24"/>
          <w:szCs w:val="24"/>
          <w:lang w:eastAsia="en-US"/>
        </w:rPr>
        <w:t xml:space="preserve"> в котором  указано, что с 7 апреля 2020 года работники МУП «Спецзеленстрой г. Тирасполь» осуществляли спил многолетних зеленых насаждений во дворе многоквартирного жилого дома, якобы, исполняя решение Главы государственной администрации города Тирасполь, расчищая территорию для строительства двухэтажного магазина. Жители расположенных рядом домов возмущены уничтожением деревьев, и обратились с просьбой разъяснить сложившуюся ситуацию и защитить их права на безопасную окружающую среду.</w:t>
      </w:r>
    </w:p>
    <w:p w:rsidR="004339C3" w:rsidRPr="009B2836" w:rsidRDefault="004339C3" w:rsidP="00DD3957">
      <w:pPr>
        <w:spacing w:after="0" w:line="240" w:lineRule="auto"/>
        <w:ind w:left="284" w:firstLine="567"/>
        <w:jc w:val="both"/>
        <w:rPr>
          <w:rFonts w:ascii="Times New Roman" w:hAnsi="Times New Roman"/>
          <w:i/>
          <w:sz w:val="24"/>
          <w:szCs w:val="24"/>
        </w:rPr>
      </w:pPr>
      <w:r w:rsidRPr="009B2836">
        <w:rPr>
          <w:rFonts w:ascii="Times New Roman" w:eastAsia="Calibri" w:hAnsi="Times New Roman"/>
          <w:i/>
          <w:sz w:val="24"/>
          <w:szCs w:val="24"/>
          <w:lang w:eastAsia="en-US"/>
        </w:rPr>
        <w:t xml:space="preserve">В рамках рассмотрения указанного обращения, принимая во внимание, что в обращении указывается о сорока четырех подписях жильцов, что говорит о том, что обозначенная проблема имеет широкий резонанс среди жителей данного микрорайона города и не может остаться без внимания местных исполнительных органов власти, Уполномоченный направил соответствующее письмо </w:t>
      </w:r>
      <w:r w:rsidRPr="009B2836">
        <w:rPr>
          <w:rFonts w:ascii="Times New Roman" w:hAnsi="Times New Roman"/>
          <w:i/>
          <w:sz w:val="24"/>
          <w:szCs w:val="24"/>
        </w:rPr>
        <w:t xml:space="preserve"> в адрес Главы государственной администрации города Тирасполь.</w:t>
      </w:r>
    </w:p>
    <w:p w:rsidR="004339C3" w:rsidRPr="009B2836" w:rsidRDefault="004339C3" w:rsidP="00DD3957">
      <w:pPr>
        <w:pStyle w:val="22"/>
        <w:shd w:val="clear" w:color="auto" w:fill="auto"/>
        <w:spacing w:before="0" w:line="240" w:lineRule="auto"/>
        <w:ind w:left="284" w:firstLine="567"/>
        <w:rPr>
          <w:i/>
          <w:sz w:val="24"/>
          <w:szCs w:val="24"/>
        </w:rPr>
      </w:pPr>
      <w:r w:rsidRPr="009B2836">
        <w:rPr>
          <w:i/>
          <w:sz w:val="24"/>
          <w:szCs w:val="24"/>
        </w:rPr>
        <w:t>Согласно полученной Уполномоченным информации, действительно, в соответствии с действующим законодательством  предпринимателю гражданину Ч. были выданы разрешительные документы на проектирование двухэтажного магазина в районе жилого дома № 2/1 по ул. Юности. В связи с тем, что деревья  попадающих под пятно строительства двухэтажного магазина, их снос был разрешен согласно Распоряжению</w:t>
      </w:r>
      <w:r w:rsidRPr="009B2836">
        <w:rPr>
          <w:i/>
          <w:sz w:val="24"/>
          <w:szCs w:val="24"/>
        </w:rPr>
        <w:br/>
        <w:t>Государственной администрации города Тирасполь и города Днестровск на</w:t>
      </w:r>
      <w:r w:rsidRPr="009B2836">
        <w:rPr>
          <w:i/>
          <w:sz w:val="24"/>
          <w:szCs w:val="24"/>
        </w:rPr>
        <w:br/>
        <w:t>основании акта обследования,  с возмещением ущерба в экологический фонд города Тирасполь за счет собственных средств заявителя.</w:t>
      </w:r>
    </w:p>
    <w:p w:rsidR="004339C3" w:rsidRPr="009B2836" w:rsidRDefault="004339C3" w:rsidP="00DD3957">
      <w:pPr>
        <w:pStyle w:val="22"/>
        <w:shd w:val="clear" w:color="auto" w:fill="auto"/>
        <w:spacing w:before="0" w:line="240" w:lineRule="auto"/>
        <w:ind w:left="284" w:firstLine="567"/>
        <w:rPr>
          <w:i/>
          <w:sz w:val="24"/>
          <w:szCs w:val="24"/>
        </w:rPr>
      </w:pPr>
      <w:r w:rsidRPr="009B2836">
        <w:rPr>
          <w:i/>
          <w:sz w:val="24"/>
          <w:szCs w:val="24"/>
        </w:rPr>
        <w:t>По окончанию 2020 года данный вопрос по поводу целесообразности строительства объекта в вышеназванном месте в г. Тирасполь своего окончательного разрешения не нашел, в связи с чем он остается на контроле Уполномоченного.</w:t>
      </w:r>
    </w:p>
    <w:p w:rsidR="00061DFF" w:rsidRDefault="00061DFF" w:rsidP="00061DFF">
      <w:pPr>
        <w:spacing w:after="0" w:line="240" w:lineRule="auto"/>
        <w:ind w:firstLine="684"/>
        <w:jc w:val="both"/>
        <w:rPr>
          <w:rFonts w:ascii="Times New Roman" w:eastAsia="Calibri" w:hAnsi="Times New Roman"/>
          <w:sz w:val="24"/>
          <w:szCs w:val="24"/>
          <w:lang w:eastAsia="en-US"/>
        </w:rPr>
      </w:pPr>
    </w:p>
    <w:p w:rsidR="00BF380F" w:rsidRPr="004339C3" w:rsidRDefault="00BF380F" w:rsidP="00061DFF">
      <w:pPr>
        <w:spacing w:after="0" w:line="240" w:lineRule="auto"/>
        <w:ind w:firstLine="684"/>
        <w:jc w:val="both"/>
        <w:rPr>
          <w:rFonts w:ascii="Times New Roman" w:eastAsia="Calibri" w:hAnsi="Times New Roman"/>
          <w:sz w:val="24"/>
          <w:szCs w:val="24"/>
          <w:lang w:eastAsia="en-US"/>
        </w:rPr>
      </w:pPr>
    </w:p>
    <w:p w:rsidR="00061DFF" w:rsidRPr="00A87F2D" w:rsidRDefault="00061DFF" w:rsidP="00061DFF">
      <w:pPr>
        <w:spacing w:after="0" w:line="240" w:lineRule="auto"/>
        <w:ind w:firstLine="684"/>
        <w:jc w:val="both"/>
        <w:rPr>
          <w:rFonts w:ascii="Times New Roman" w:eastAsia="Calibri" w:hAnsi="Times New Roman"/>
          <w:b/>
          <w:sz w:val="24"/>
          <w:szCs w:val="24"/>
          <w:lang w:eastAsia="en-US"/>
        </w:rPr>
      </w:pPr>
    </w:p>
    <w:p w:rsidR="00061DFF" w:rsidRPr="00A87F2D" w:rsidRDefault="00061DFF" w:rsidP="00C60375">
      <w:pPr>
        <w:spacing w:after="0" w:line="240" w:lineRule="auto"/>
        <w:ind w:firstLine="684"/>
        <w:jc w:val="center"/>
        <w:rPr>
          <w:rFonts w:ascii="Times New Roman" w:hAnsi="Times New Roman"/>
          <w:b/>
          <w:sz w:val="24"/>
          <w:szCs w:val="24"/>
          <w:lang w:eastAsia="en-US"/>
        </w:rPr>
      </w:pPr>
      <w:r>
        <w:rPr>
          <w:rFonts w:ascii="Times New Roman" w:hAnsi="Times New Roman"/>
          <w:b/>
          <w:sz w:val="24"/>
          <w:szCs w:val="24"/>
          <w:lang w:eastAsia="en-US"/>
        </w:rPr>
        <w:t>2.6.</w:t>
      </w:r>
      <w:r w:rsidRPr="00A87F2D">
        <w:rPr>
          <w:rFonts w:ascii="Times New Roman" w:hAnsi="Times New Roman"/>
          <w:b/>
          <w:sz w:val="24"/>
          <w:szCs w:val="24"/>
          <w:lang w:eastAsia="en-US"/>
        </w:rPr>
        <w:t>Реализация земельных прав.</w:t>
      </w:r>
    </w:p>
    <w:p w:rsidR="00061DFF" w:rsidRPr="00A87F2D" w:rsidRDefault="00061DFF" w:rsidP="00061DFF">
      <w:pPr>
        <w:spacing w:after="0" w:line="240" w:lineRule="auto"/>
        <w:ind w:firstLine="684"/>
        <w:jc w:val="both"/>
        <w:rPr>
          <w:rFonts w:ascii="Times New Roman" w:hAnsi="Times New Roman"/>
          <w:b/>
          <w:sz w:val="24"/>
          <w:szCs w:val="24"/>
          <w:lang w:eastAsia="en-US"/>
        </w:rPr>
      </w:pPr>
    </w:p>
    <w:p w:rsidR="00CA664E" w:rsidRPr="00CA664E" w:rsidRDefault="00CA664E" w:rsidP="00CA664E">
      <w:pPr>
        <w:spacing w:after="0" w:line="240" w:lineRule="auto"/>
        <w:ind w:firstLine="567"/>
        <w:jc w:val="both"/>
        <w:rPr>
          <w:rFonts w:ascii="Times New Roman" w:hAnsi="Times New Roman"/>
          <w:sz w:val="24"/>
          <w:szCs w:val="24"/>
          <w:lang w:val="ru"/>
        </w:rPr>
      </w:pPr>
      <w:r w:rsidRPr="00CA664E">
        <w:rPr>
          <w:rFonts w:ascii="Times New Roman" w:hAnsi="Times New Roman"/>
          <w:sz w:val="24"/>
          <w:szCs w:val="24"/>
        </w:rPr>
        <w:t xml:space="preserve">В сфере реализации прав граждан, имеющих право на земельную долю  (пай), действует принятый 30.07.2013 года Закон </w:t>
      </w:r>
      <w:r w:rsidR="0059725B">
        <w:rPr>
          <w:rFonts w:ascii="Times New Roman" w:hAnsi="Times New Roman"/>
          <w:sz w:val="24"/>
          <w:szCs w:val="24"/>
        </w:rPr>
        <w:t>Приднестровской Молдавской Республики</w:t>
      </w:r>
      <w:r w:rsidRPr="00CA664E">
        <w:rPr>
          <w:rFonts w:ascii="Times New Roman" w:hAnsi="Times New Roman"/>
          <w:sz w:val="24"/>
          <w:szCs w:val="24"/>
        </w:rPr>
        <w:t xml:space="preserve"> «О государственных гарантиях гражданам, имеющим право на земельную долю  (пай), и иным работникам сельскохозяйственных предприятий», с внесенными в него изменениями и дополнениями.</w:t>
      </w:r>
      <w:r w:rsidRPr="00CA664E">
        <w:rPr>
          <w:rFonts w:ascii="Times New Roman" w:hAnsi="Times New Roman"/>
          <w:sz w:val="24"/>
          <w:szCs w:val="24"/>
          <w:lang w:val="ru"/>
        </w:rPr>
        <w:t xml:space="preserve"> </w:t>
      </w:r>
    </w:p>
    <w:p w:rsidR="00CA664E" w:rsidRPr="00CA664E" w:rsidRDefault="00CA664E" w:rsidP="00CA664E">
      <w:pPr>
        <w:pStyle w:val="22"/>
        <w:shd w:val="clear" w:color="auto" w:fill="auto"/>
        <w:spacing w:before="0" w:line="240" w:lineRule="auto"/>
        <w:ind w:firstLine="567"/>
        <w:rPr>
          <w:sz w:val="24"/>
          <w:szCs w:val="24"/>
        </w:rPr>
      </w:pPr>
      <w:r w:rsidRPr="00CA664E">
        <w:rPr>
          <w:sz w:val="24"/>
          <w:szCs w:val="24"/>
        </w:rPr>
        <w:t>В настоящее время республиканские реестры получателей, финансируемых из средств Паевого фонда, насчитывают 47 907 человек, из них пайщиков - 41 996 человек, и состоят из 4 реестров:</w:t>
      </w:r>
    </w:p>
    <w:p w:rsidR="00CA664E" w:rsidRPr="00CA664E" w:rsidRDefault="00CA664E" w:rsidP="00CA664E">
      <w:pPr>
        <w:pStyle w:val="22"/>
        <w:shd w:val="clear" w:color="auto" w:fill="auto"/>
        <w:spacing w:before="0" w:line="240" w:lineRule="auto"/>
        <w:ind w:firstLine="567"/>
        <w:rPr>
          <w:sz w:val="24"/>
          <w:szCs w:val="24"/>
        </w:rPr>
      </w:pPr>
      <w:r w:rsidRPr="00CA664E">
        <w:rPr>
          <w:sz w:val="24"/>
          <w:szCs w:val="24"/>
        </w:rPr>
        <w:t>- Реестр граждан, получивших право на земельную долю (пай) в период реформирования хозяйства (Реестр № 1) - 23 011 человек;</w:t>
      </w:r>
    </w:p>
    <w:p w:rsidR="00CA664E" w:rsidRPr="00CA664E" w:rsidRDefault="00CA664E" w:rsidP="00CA664E">
      <w:pPr>
        <w:pStyle w:val="22"/>
        <w:shd w:val="clear" w:color="auto" w:fill="auto"/>
        <w:tabs>
          <w:tab w:val="left" w:pos="974"/>
        </w:tabs>
        <w:spacing w:before="0" w:line="240" w:lineRule="auto"/>
        <w:ind w:firstLine="567"/>
        <w:rPr>
          <w:sz w:val="24"/>
          <w:szCs w:val="24"/>
        </w:rPr>
      </w:pPr>
      <w:r w:rsidRPr="00CA664E">
        <w:rPr>
          <w:sz w:val="24"/>
          <w:szCs w:val="24"/>
        </w:rPr>
        <w:t>- Реестр граждан, получивших право на земельную долю (пай) по наследству (Реестр № 2) - 18 985 человек;</w:t>
      </w:r>
    </w:p>
    <w:p w:rsidR="00CA664E" w:rsidRPr="00CA664E" w:rsidRDefault="00CA664E" w:rsidP="00CA664E">
      <w:pPr>
        <w:pStyle w:val="22"/>
        <w:shd w:val="clear" w:color="auto" w:fill="auto"/>
        <w:spacing w:before="0" w:line="240" w:lineRule="auto"/>
        <w:ind w:firstLine="567"/>
        <w:rPr>
          <w:sz w:val="24"/>
          <w:szCs w:val="24"/>
        </w:rPr>
      </w:pPr>
      <w:r w:rsidRPr="00CA664E">
        <w:rPr>
          <w:sz w:val="24"/>
          <w:szCs w:val="24"/>
        </w:rPr>
        <w:lastRenderedPageBreak/>
        <w:t>- Реестр граждан, являвшихся (являющихся) работниками государственных сельскохозяйственных предприятий, не прошедших процедуру реорганизации (распаивания) в период реформирования сельскохозяйственных организаций (Реестр № 3) -2 671 человек;</w:t>
      </w:r>
    </w:p>
    <w:p w:rsidR="00CA664E" w:rsidRPr="00CA664E" w:rsidRDefault="00CA664E" w:rsidP="00CA664E">
      <w:pPr>
        <w:pStyle w:val="22"/>
        <w:shd w:val="clear" w:color="auto" w:fill="auto"/>
        <w:tabs>
          <w:tab w:val="left" w:pos="974"/>
        </w:tabs>
        <w:spacing w:before="0" w:line="240" w:lineRule="auto"/>
        <w:ind w:firstLine="567"/>
        <w:rPr>
          <w:sz w:val="24"/>
          <w:szCs w:val="24"/>
        </w:rPr>
      </w:pPr>
      <w:r w:rsidRPr="00CA664E">
        <w:rPr>
          <w:sz w:val="24"/>
          <w:szCs w:val="24"/>
        </w:rPr>
        <w:t>- Реестр граждан, являвшихся (являющихся) работниками коллективных сельскохозяйственных предприятий, не получивших право на земельную долю (пай) в период реформирования сельскохозяйственных организаций (Реестр № 4) - 3 240 человек.</w:t>
      </w:r>
    </w:p>
    <w:p w:rsidR="00CA664E" w:rsidRDefault="00CA664E" w:rsidP="00CA664E">
      <w:pPr>
        <w:pStyle w:val="22"/>
        <w:shd w:val="clear" w:color="auto" w:fill="auto"/>
        <w:tabs>
          <w:tab w:val="left" w:pos="974"/>
        </w:tabs>
        <w:spacing w:before="0" w:line="240" w:lineRule="auto"/>
        <w:ind w:firstLine="567"/>
        <w:rPr>
          <w:sz w:val="24"/>
          <w:szCs w:val="24"/>
        </w:rPr>
      </w:pPr>
      <w:r w:rsidRPr="00CA664E">
        <w:rPr>
          <w:sz w:val="24"/>
          <w:szCs w:val="24"/>
        </w:rPr>
        <w:t xml:space="preserve"> </w:t>
      </w:r>
    </w:p>
    <w:p w:rsidR="00CA664E" w:rsidRPr="00CA664E" w:rsidRDefault="00CA664E" w:rsidP="00CA664E">
      <w:pPr>
        <w:pStyle w:val="22"/>
        <w:shd w:val="clear" w:color="auto" w:fill="auto"/>
        <w:tabs>
          <w:tab w:val="left" w:pos="974"/>
        </w:tabs>
        <w:spacing w:before="0" w:line="240" w:lineRule="auto"/>
        <w:ind w:firstLine="567"/>
        <w:rPr>
          <w:sz w:val="24"/>
          <w:szCs w:val="24"/>
        </w:rPr>
      </w:pPr>
      <w:r w:rsidRPr="00CA664E">
        <w:rPr>
          <w:sz w:val="24"/>
          <w:szCs w:val="24"/>
        </w:rPr>
        <w:t xml:space="preserve">В разрезе городов и районов в Слободзейском районе число пайщиков составляет 16942 человека, в Рыбницком районе – 11374, в Григориопольском районе - 9575, </w:t>
      </w:r>
      <w:r w:rsidR="00A37C93">
        <w:rPr>
          <w:sz w:val="24"/>
          <w:szCs w:val="24"/>
        </w:rPr>
        <w:t xml:space="preserve">              </w:t>
      </w:r>
      <w:r w:rsidRPr="00CA664E">
        <w:rPr>
          <w:sz w:val="24"/>
          <w:szCs w:val="24"/>
        </w:rPr>
        <w:t>в Каменском районе- 5252, в Дубоссарском районе – 3837, в городе Тирасполь и в городе Бендеры соответственно 402 и 525 пайшиков.</w:t>
      </w:r>
    </w:p>
    <w:p w:rsidR="00CA664E" w:rsidRPr="00CA664E" w:rsidRDefault="00CA664E" w:rsidP="00CA664E">
      <w:pPr>
        <w:pStyle w:val="22"/>
        <w:shd w:val="clear" w:color="auto" w:fill="auto"/>
        <w:spacing w:before="0" w:line="240" w:lineRule="auto"/>
        <w:ind w:firstLine="567"/>
        <w:rPr>
          <w:sz w:val="24"/>
          <w:szCs w:val="24"/>
        </w:rPr>
      </w:pPr>
      <w:r w:rsidRPr="00CA664E">
        <w:rPr>
          <w:sz w:val="24"/>
          <w:szCs w:val="24"/>
        </w:rPr>
        <w:t>Количество пайщиков, получивших вознаграждение сельскохозяйственной продукцией за 2020 год, составило 702 человека. Остальные обладатели прав на земельную долю (пай) предпочли получить материальное вознаграждение в виде денежных средств.</w:t>
      </w:r>
    </w:p>
    <w:p w:rsidR="00CA664E" w:rsidRPr="00CA664E" w:rsidRDefault="00CA664E" w:rsidP="00CA664E">
      <w:pPr>
        <w:pStyle w:val="22"/>
        <w:shd w:val="clear" w:color="auto" w:fill="auto"/>
        <w:spacing w:before="0" w:line="240" w:lineRule="auto"/>
        <w:ind w:firstLine="567"/>
        <w:rPr>
          <w:sz w:val="24"/>
          <w:szCs w:val="24"/>
        </w:rPr>
      </w:pPr>
      <w:r w:rsidRPr="00CA664E">
        <w:rPr>
          <w:sz w:val="24"/>
          <w:szCs w:val="24"/>
        </w:rPr>
        <w:t xml:space="preserve">В связи с крайне неблагоприятными погодными условиями 2020 года, в целях поддержки сельскохозяйственных производителей, понесших существенные финансовые потери (убытки), Законом  Приднестровской  Молдавской  Республики  от 9  июня  2020  года № 76-ЗИД-У1 «О внесении изменений и дополнений в Закон Приднестровской Молдавской Республики «О дополнительных мерах, направленных на стабилизацию экономики Приднестровской Молдавской Республики» землепользователи, у которых погибла или повреждена часть посевов сельскохозяйственных культур и (или) урожая плодово-ягодных культур и винограда, освобождались от уплаты паевого сбора - в отношении земель, на которых установлен факт гибели посевов и (или) урожая плодово-ягодных культур и винограда и (или) степень повреждения сельскохозяйственных культур и (или) урожая плодово-ягодных культур и винограда составила 50 и более процентов, вследствие чего Паевой фонд недополучил значительный объем запланированных денежных средств. Кроме того, в связи со сложной эпидемиологической обстановкой в республике часть денежных средств Паевого фонда, в соответствии с законодательными актами, была направлена на финансирование расходов мероприятий, связанных с реализацией комплекса мер по борьбе с распространением и по лечению на территории Приднестровской Молдавской Республики коронавирусной инфекции, вызванной новым типом вируса </w:t>
      </w:r>
      <w:r w:rsidRPr="00CA664E">
        <w:rPr>
          <w:sz w:val="24"/>
          <w:szCs w:val="24"/>
          <w:lang w:val="en-US" w:bidi="en-US"/>
        </w:rPr>
        <w:t>COVID</w:t>
      </w:r>
      <w:r w:rsidRPr="00CA664E">
        <w:rPr>
          <w:sz w:val="24"/>
          <w:szCs w:val="24"/>
          <w:lang w:bidi="en-US"/>
        </w:rPr>
        <w:t xml:space="preserve">-19, </w:t>
      </w:r>
      <w:r w:rsidRPr="00CA664E">
        <w:rPr>
          <w:sz w:val="24"/>
          <w:szCs w:val="24"/>
        </w:rPr>
        <w:t>а также мер государственной поддержки в связи с введением чрезвычайного положения.</w:t>
      </w:r>
    </w:p>
    <w:p w:rsidR="00CA664E" w:rsidRPr="00CA664E" w:rsidRDefault="00CA664E" w:rsidP="00CA664E">
      <w:pPr>
        <w:pStyle w:val="22"/>
        <w:shd w:val="clear" w:color="auto" w:fill="auto"/>
        <w:spacing w:before="0" w:line="240" w:lineRule="auto"/>
        <w:ind w:firstLine="567"/>
        <w:rPr>
          <w:sz w:val="24"/>
          <w:szCs w:val="24"/>
        </w:rPr>
      </w:pPr>
      <w:r w:rsidRPr="00CA664E">
        <w:rPr>
          <w:sz w:val="24"/>
          <w:szCs w:val="24"/>
        </w:rPr>
        <w:t>Таким образом, с учетом вышеуказанных факторов и поступивших в Паевой фонд денежных средств, Постановлением Правительства Приднестровской Молдавской Республики от 30 ноября 2020 года № 423 был утвержден размер выплат материального вознаграждения в денежном выражении пайщикам и иным работникам сельскохозяйственных предприятий на 2020 год в сумме 280 рублей, в 2019 году размер выплаты материального вознаграждения составлял 850 рублей, то есть сумма была уменьшена примерно в 2.5 раза.</w:t>
      </w:r>
    </w:p>
    <w:p w:rsidR="00CA664E" w:rsidRPr="00CA664E" w:rsidRDefault="00CA664E" w:rsidP="00CA664E">
      <w:pPr>
        <w:pStyle w:val="22"/>
        <w:shd w:val="clear" w:color="auto" w:fill="auto"/>
        <w:spacing w:before="0" w:line="240" w:lineRule="auto"/>
        <w:ind w:firstLine="567"/>
        <w:rPr>
          <w:sz w:val="24"/>
          <w:szCs w:val="24"/>
        </w:rPr>
      </w:pPr>
      <w:r w:rsidRPr="00CA664E">
        <w:rPr>
          <w:sz w:val="24"/>
          <w:szCs w:val="24"/>
        </w:rPr>
        <w:t>Соответственно, размер компенсации за добровольный отказ в пользу государства от права пользования земельной долей (паем) в 2020 году так же значительно уменьшился и составил 840 рублей за один земельный пай (в 2019 году составлял 2550 рублей).</w:t>
      </w:r>
    </w:p>
    <w:p w:rsidR="00CA664E" w:rsidRPr="00CA664E" w:rsidRDefault="00CA664E" w:rsidP="00CA664E">
      <w:pPr>
        <w:pStyle w:val="22"/>
        <w:shd w:val="clear" w:color="auto" w:fill="auto"/>
        <w:spacing w:before="0" w:line="240" w:lineRule="auto"/>
        <w:ind w:firstLine="567"/>
        <w:rPr>
          <w:sz w:val="24"/>
          <w:szCs w:val="24"/>
        </w:rPr>
      </w:pPr>
      <w:r w:rsidRPr="00CA664E">
        <w:rPr>
          <w:sz w:val="24"/>
          <w:szCs w:val="24"/>
        </w:rPr>
        <w:t>Выплаты материального вознаграждения в денежном выражении пайщикам и иным работникам сельскохозяйственных организаций за отчетный период осуществляются с декабря 2020 года через сберкассы ЗАО «Приднестровский Сбербанк» по специальным текущим счетам.</w:t>
      </w:r>
    </w:p>
    <w:p w:rsidR="00CA664E" w:rsidRPr="00CA664E" w:rsidRDefault="00CA664E" w:rsidP="00CA664E">
      <w:pPr>
        <w:pStyle w:val="22"/>
        <w:shd w:val="clear" w:color="auto" w:fill="auto"/>
        <w:spacing w:before="0" w:line="240" w:lineRule="auto"/>
        <w:ind w:firstLine="567"/>
        <w:rPr>
          <w:sz w:val="24"/>
          <w:szCs w:val="24"/>
        </w:rPr>
      </w:pPr>
      <w:r w:rsidRPr="00CA664E">
        <w:rPr>
          <w:sz w:val="24"/>
          <w:szCs w:val="24"/>
        </w:rPr>
        <w:t xml:space="preserve">По оперативным данным ЗАО «Приднестровский Сбербанк» по состоянию на </w:t>
      </w:r>
      <w:r>
        <w:rPr>
          <w:sz w:val="24"/>
          <w:szCs w:val="24"/>
        </w:rPr>
        <w:t xml:space="preserve">         </w:t>
      </w:r>
      <w:r w:rsidRPr="00CA664E">
        <w:rPr>
          <w:sz w:val="24"/>
          <w:szCs w:val="24"/>
        </w:rPr>
        <w:t xml:space="preserve">20 января 2021 года произведены выплаты на общую сумму 9 683 211 рублей, что составляет 80% от общей суммы, зачисленной на счета физических лиц </w:t>
      </w:r>
      <w:r w:rsidR="00A37C93">
        <w:rPr>
          <w:sz w:val="24"/>
          <w:szCs w:val="24"/>
        </w:rPr>
        <w:t xml:space="preserve">                          </w:t>
      </w:r>
      <w:r w:rsidRPr="00CA664E">
        <w:rPr>
          <w:sz w:val="24"/>
          <w:szCs w:val="24"/>
        </w:rPr>
        <w:lastRenderedPageBreak/>
        <w:t>ЗАО «Приднестровский Сбербанк» на выплаты за 2020 год.</w:t>
      </w:r>
    </w:p>
    <w:p w:rsidR="00CA664E" w:rsidRPr="00CA664E" w:rsidRDefault="00CA664E" w:rsidP="00CA664E">
      <w:pPr>
        <w:spacing w:after="0" w:line="240" w:lineRule="auto"/>
        <w:ind w:firstLine="567"/>
        <w:jc w:val="both"/>
        <w:rPr>
          <w:rFonts w:ascii="Times New Roman" w:eastAsia="Arial Unicode MS" w:hAnsi="Times New Roman"/>
          <w:b/>
          <w:i/>
          <w:color w:val="000000"/>
          <w:sz w:val="24"/>
          <w:szCs w:val="24"/>
        </w:rPr>
      </w:pPr>
      <w:r w:rsidRPr="00CA664E">
        <w:rPr>
          <w:rFonts w:ascii="Times New Roman" w:hAnsi="Times New Roman"/>
          <w:sz w:val="24"/>
          <w:szCs w:val="24"/>
        </w:rPr>
        <w:t>На сегодняшний момент выплаты продолжаются и продлятся до 1 октября 2021 года. По истечению указанного срока невостребованные денежные средства будут переданы в распоряжение Паевого фонда.</w:t>
      </w:r>
    </w:p>
    <w:p w:rsidR="00CA664E" w:rsidRDefault="00CA664E" w:rsidP="00CA664E">
      <w:pPr>
        <w:spacing w:after="0" w:line="240" w:lineRule="auto"/>
        <w:ind w:firstLine="567"/>
        <w:jc w:val="both"/>
        <w:rPr>
          <w:rFonts w:ascii="Times New Roman" w:hAnsi="Times New Roman"/>
          <w:sz w:val="24"/>
          <w:szCs w:val="24"/>
        </w:rPr>
      </w:pPr>
    </w:p>
    <w:p w:rsidR="00CA664E" w:rsidRPr="00CA664E" w:rsidRDefault="00CA664E" w:rsidP="00CA664E">
      <w:pPr>
        <w:spacing w:after="0" w:line="240" w:lineRule="auto"/>
        <w:ind w:firstLine="567"/>
        <w:jc w:val="both"/>
        <w:rPr>
          <w:rFonts w:ascii="Times New Roman" w:hAnsi="Times New Roman"/>
          <w:sz w:val="24"/>
          <w:szCs w:val="24"/>
          <w:lang w:val="ru"/>
        </w:rPr>
      </w:pPr>
      <w:r w:rsidRPr="00CA664E">
        <w:rPr>
          <w:rFonts w:ascii="Times New Roman" w:hAnsi="Times New Roman"/>
          <w:sz w:val="24"/>
          <w:szCs w:val="24"/>
        </w:rPr>
        <w:t xml:space="preserve">В 2020  году в адрес Уполномоченного поступило 6 обращений,  связанных с нарушением земельных прав, в основном в обращениях речь шла о разъяснении порядка оформления правоустанавливающих документов на земельный участок, установление границ между смежными землепользователями, порядка разрешения земельных споров, в том числе и в судебном порядке. </w:t>
      </w:r>
    </w:p>
    <w:p w:rsidR="00061DFF" w:rsidRDefault="00061DFF" w:rsidP="00061DFF">
      <w:pPr>
        <w:spacing w:after="0" w:line="240" w:lineRule="auto"/>
        <w:ind w:firstLine="684"/>
        <w:jc w:val="both"/>
        <w:rPr>
          <w:rFonts w:ascii="Times New Roman" w:hAnsi="Times New Roman"/>
          <w:i/>
          <w:sz w:val="24"/>
          <w:szCs w:val="24"/>
          <w:lang w:val="ru"/>
        </w:rPr>
      </w:pPr>
    </w:p>
    <w:p w:rsidR="00A37C93" w:rsidRDefault="00A37C93" w:rsidP="00061DFF">
      <w:pPr>
        <w:spacing w:after="0" w:line="240" w:lineRule="auto"/>
        <w:ind w:firstLine="684"/>
        <w:jc w:val="both"/>
        <w:rPr>
          <w:rFonts w:ascii="Times New Roman" w:hAnsi="Times New Roman"/>
          <w:i/>
          <w:sz w:val="24"/>
          <w:szCs w:val="24"/>
          <w:lang w:val="ru"/>
        </w:rPr>
      </w:pPr>
    </w:p>
    <w:p w:rsidR="00BF380F" w:rsidRPr="00A87F2D" w:rsidRDefault="00BF380F" w:rsidP="00061DFF">
      <w:pPr>
        <w:spacing w:after="0" w:line="240" w:lineRule="auto"/>
        <w:ind w:firstLine="684"/>
        <w:jc w:val="both"/>
        <w:rPr>
          <w:rFonts w:ascii="Times New Roman" w:hAnsi="Times New Roman"/>
          <w:i/>
          <w:sz w:val="24"/>
          <w:szCs w:val="24"/>
          <w:lang w:val="ru"/>
        </w:rPr>
      </w:pPr>
    </w:p>
    <w:p w:rsidR="00D1422A" w:rsidRDefault="00D1422A" w:rsidP="00D1422A">
      <w:pPr>
        <w:pStyle w:val="a4"/>
        <w:spacing w:after="0" w:line="240" w:lineRule="auto"/>
        <w:jc w:val="center"/>
        <w:rPr>
          <w:rFonts w:ascii="Times New Roman" w:hAnsi="Times New Roman"/>
          <w:b/>
          <w:sz w:val="24"/>
          <w:szCs w:val="24"/>
        </w:rPr>
      </w:pPr>
      <w:r>
        <w:rPr>
          <w:rFonts w:ascii="Times New Roman" w:hAnsi="Times New Roman"/>
          <w:b/>
          <w:sz w:val="24"/>
          <w:szCs w:val="24"/>
        </w:rPr>
        <w:t>3.Обеспечение прав и законных интересов ребенка.</w:t>
      </w:r>
    </w:p>
    <w:p w:rsidR="00061DFF" w:rsidRDefault="00061DFF" w:rsidP="00D1422A">
      <w:pPr>
        <w:pStyle w:val="a4"/>
        <w:spacing w:after="0" w:line="240" w:lineRule="auto"/>
        <w:jc w:val="center"/>
        <w:rPr>
          <w:rFonts w:ascii="Times New Roman" w:hAnsi="Times New Roman"/>
          <w:b/>
          <w:sz w:val="24"/>
          <w:szCs w:val="24"/>
        </w:rPr>
      </w:pPr>
    </w:p>
    <w:p w:rsidR="001B69CE" w:rsidRPr="001B69CE" w:rsidRDefault="001B69CE" w:rsidP="001B69CE">
      <w:pPr>
        <w:spacing w:after="0" w:line="240" w:lineRule="auto"/>
        <w:ind w:firstLine="709"/>
        <w:jc w:val="both"/>
        <w:rPr>
          <w:rFonts w:ascii="Times New Roman" w:hAnsi="Times New Roman"/>
          <w:sz w:val="24"/>
          <w:szCs w:val="24"/>
        </w:rPr>
      </w:pPr>
      <w:r w:rsidRPr="001B69CE">
        <w:rPr>
          <w:rFonts w:ascii="Times New Roman" w:hAnsi="Times New Roman"/>
          <w:sz w:val="24"/>
          <w:szCs w:val="24"/>
        </w:rPr>
        <w:t>Важнейшим направлением работы Уполномоченного остаётся защита прав и законных интересов детей, одной из наиболее социально уязвимой группы населения. К основополагающим правам детей относится их право жить и воспитываться в семье, право знать своих родителей, право на их заботу и совместное с ними проживание, право на воспитание, всестороннее развитие, уважение человеческого достоинства, право на обучение, право пользования благами социального обеспечения, право на отдых и досуг.</w:t>
      </w:r>
    </w:p>
    <w:p w:rsidR="001B69CE" w:rsidRPr="001B69CE" w:rsidRDefault="001B69CE" w:rsidP="001B69CE">
      <w:pPr>
        <w:spacing w:after="0" w:line="240" w:lineRule="auto"/>
        <w:ind w:firstLine="709"/>
        <w:jc w:val="both"/>
        <w:rPr>
          <w:rFonts w:ascii="Times New Roman" w:hAnsi="Times New Roman"/>
          <w:sz w:val="24"/>
          <w:szCs w:val="24"/>
        </w:rPr>
      </w:pPr>
      <w:r w:rsidRPr="001B69CE">
        <w:rPr>
          <w:rFonts w:ascii="Times New Roman" w:hAnsi="Times New Roman"/>
          <w:sz w:val="24"/>
          <w:szCs w:val="24"/>
        </w:rPr>
        <w:t>Основной проблемой, порождающей массовые нарушения прав детей, является проблема бедности. К сожалению, приходится констатировать, что имеют место случаи, когда дети не имеют возможности получить должное образование, полноценный отдых, разумный досуг. Так, например, даже в полных семьях, в том числе в которых есть усыновленные или находящиеся под опекой дети, родителям в силу ряда причин бывает тяжело обеспечить детям должное содержание и воспитание. Злоупотребление спиртными напитками, распространение наркомании, особенно в семьях с невысоким уровнем доходов, ведет к отчуждению детей от родителей, толкает их в уличные компании с асоциальной, а то и с криминальной направленностью поведения.</w:t>
      </w:r>
    </w:p>
    <w:p w:rsidR="001B69CE" w:rsidRPr="001B69CE" w:rsidRDefault="001B69CE" w:rsidP="001B69CE">
      <w:pPr>
        <w:spacing w:after="0" w:line="240" w:lineRule="auto"/>
        <w:ind w:firstLine="709"/>
        <w:jc w:val="both"/>
        <w:rPr>
          <w:rFonts w:ascii="Times New Roman" w:hAnsi="Times New Roman"/>
          <w:sz w:val="24"/>
          <w:szCs w:val="24"/>
        </w:rPr>
      </w:pPr>
      <w:r w:rsidRPr="001B69CE">
        <w:rPr>
          <w:rFonts w:ascii="Times New Roman" w:hAnsi="Times New Roman"/>
          <w:sz w:val="24"/>
          <w:szCs w:val="24"/>
        </w:rPr>
        <w:t>В структуре совершаемых молодежью преступлений, увы, преобладают тяжкие преступления, такие как кражи, разбойные нападения, грабежи, изнасилования. Преступность среди детей и молодежи носит преимущественно групповой характер. Имеет место устойчивая тенденция увеличения числа преступлений, совершенных в состоянии алкогольного и наркотического опьянения.</w:t>
      </w:r>
    </w:p>
    <w:p w:rsidR="001B69CE" w:rsidRPr="001B69CE" w:rsidRDefault="001B69CE" w:rsidP="001B69CE">
      <w:pPr>
        <w:spacing w:after="0" w:line="240" w:lineRule="auto"/>
        <w:ind w:firstLine="709"/>
        <w:jc w:val="both"/>
        <w:rPr>
          <w:rFonts w:ascii="Times New Roman" w:hAnsi="Times New Roman"/>
          <w:sz w:val="24"/>
          <w:szCs w:val="24"/>
        </w:rPr>
      </w:pPr>
      <w:r w:rsidRPr="001B69CE">
        <w:rPr>
          <w:rFonts w:ascii="Times New Roman" w:hAnsi="Times New Roman"/>
          <w:sz w:val="24"/>
          <w:szCs w:val="24"/>
        </w:rPr>
        <w:t xml:space="preserve">По данным Министерства внутренних дел </w:t>
      </w:r>
      <w:r w:rsidR="0059725B">
        <w:rPr>
          <w:rFonts w:ascii="Times New Roman" w:hAnsi="Times New Roman"/>
          <w:sz w:val="24"/>
          <w:szCs w:val="24"/>
        </w:rPr>
        <w:t>Приднестровской Молдавской Республики</w:t>
      </w:r>
      <w:r w:rsidRPr="001B69CE">
        <w:rPr>
          <w:rFonts w:ascii="Times New Roman" w:hAnsi="Times New Roman"/>
          <w:sz w:val="24"/>
          <w:szCs w:val="24"/>
        </w:rPr>
        <w:t xml:space="preserve"> количество протоколов об административных правонарушениях, составленных на несовершеннолетних, демонстрирует в 2020 году устойчивое снижение: в 2019 г. было составлено 2128 административных протоколов, в 2020 г было составлено 1553 административных протоколов, по сравнению с 2019 г. показатель снизился на </w:t>
      </w:r>
      <w:r w:rsidR="00A37C93">
        <w:rPr>
          <w:rFonts w:ascii="Times New Roman" w:hAnsi="Times New Roman"/>
          <w:sz w:val="24"/>
          <w:szCs w:val="24"/>
        </w:rPr>
        <w:t xml:space="preserve">       </w:t>
      </w:r>
      <w:r w:rsidRPr="001B69CE">
        <w:rPr>
          <w:rFonts w:ascii="Times New Roman" w:hAnsi="Times New Roman"/>
          <w:sz w:val="24"/>
          <w:szCs w:val="24"/>
        </w:rPr>
        <w:t xml:space="preserve">575 случая, </w:t>
      </w:r>
    </w:p>
    <w:p w:rsidR="001B69CE" w:rsidRPr="001B69CE" w:rsidRDefault="001B69CE" w:rsidP="001B69CE">
      <w:pPr>
        <w:spacing w:after="0" w:line="240" w:lineRule="auto"/>
        <w:ind w:firstLine="709"/>
        <w:jc w:val="both"/>
        <w:rPr>
          <w:rFonts w:ascii="Times New Roman" w:hAnsi="Times New Roman"/>
          <w:sz w:val="24"/>
          <w:szCs w:val="24"/>
        </w:rPr>
      </w:pPr>
      <w:r w:rsidRPr="001B69CE">
        <w:rPr>
          <w:rFonts w:ascii="Times New Roman" w:hAnsi="Times New Roman"/>
          <w:sz w:val="24"/>
          <w:szCs w:val="24"/>
        </w:rPr>
        <w:t xml:space="preserve">- по сравнению с 2019 годом, в 2020 году количество несовершеннолетних лиц, привлеченных к уголовной ответственности, увеличилось на 6 человек и составило - </w:t>
      </w:r>
      <w:r>
        <w:rPr>
          <w:rFonts w:ascii="Times New Roman" w:hAnsi="Times New Roman"/>
          <w:sz w:val="24"/>
          <w:szCs w:val="24"/>
        </w:rPr>
        <w:t xml:space="preserve">    </w:t>
      </w:r>
      <w:r w:rsidRPr="001B69CE">
        <w:rPr>
          <w:rFonts w:ascii="Times New Roman" w:hAnsi="Times New Roman"/>
          <w:sz w:val="24"/>
          <w:szCs w:val="24"/>
        </w:rPr>
        <w:t xml:space="preserve">208 человек; </w:t>
      </w:r>
    </w:p>
    <w:p w:rsidR="001B69CE" w:rsidRPr="001B69CE" w:rsidRDefault="001B69CE" w:rsidP="001B69CE">
      <w:pPr>
        <w:spacing w:after="0" w:line="240" w:lineRule="auto"/>
        <w:ind w:firstLine="709"/>
        <w:jc w:val="both"/>
        <w:rPr>
          <w:rFonts w:ascii="Times New Roman" w:hAnsi="Times New Roman"/>
          <w:sz w:val="24"/>
          <w:szCs w:val="24"/>
        </w:rPr>
      </w:pPr>
      <w:r w:rsidRPr="001B69CE">
        <w:rPr>
          <w:rFonts w:ascii="Times New Roman" w:hAnsi="Times New Roman"/>
          <w:sz w:val="24"/>
          <w:szCs w:val="24"/>
        </w:rPr>
        <w:t>- также увеличилось на 48 число подростков, привлеченных к административной ответственности, в 2020 году достигло 250 человек;</w:t>
      </w:r>
    </w:p>
    <w:p w:rsidR="001B69CE" w:rsidRPr="001B69CE" w:rsidRDefault="001B69CE" w:rsidP="001B69CE">
      <w:pPr>
        <w:spacing w:after="0" w:line="240" w:lineRule="auto"/>
        <w:ind w:firstLine="709"/>
        <w:jc w:val="both"/>
        <w:rPr>
          <w:rFonts w:ascii="Times New Roman" w:hAnsi="Times New Roman"/>
          <w:sz w:val="24"/>
          <w:szCs w:val="24"/>
        </w:rPr>
      </w:pPr>
      <w:r w:rsidRPr="001B69CE">
        <w:rPr>
          <w:rFonts w:ascii="Times New Roman" w:hAnsi="Times New Roman"/>
          <w:sz w:val="24"/>
          <w:szCs w:val="24"/>
        </w:rPr>
        <w:t xml:space="preserve">- количество несовершеннолетних, состоявших на учете в ИДН в 2020 г. - </w:t>
      </w:r>
      <w:r>
        <w:rPr>
          <w:rFonts w:ascii="Times New Roman" w:hAnsi="Times New Roman"/>
          <w:sz w:val="24"/>
          <w:szCs w:val="24"/>
        </w:rPr>
        <w:t xml:space="preserve">            </w:t>
      </w:r>
      <w:r w:rsidRPr="001B69CE">
        <w:rPr>
          <w:rFonts w:ascii="Times New Roman" w:hAnsi="Times New Roman"/>
          <w:sz w:val="24"/>
          <w:szCs w:val="24"/>
        </w:rPr>
        <w:t>515 человек, из них 182 поставлено на учет в истекшем году;</w:t>
      </w:r>
    </w:p>
    <w:p w:rsidR="001B69CE" w:rsidRPr="001B69CE" w:rsidRDefault="001B69CE" w:rsidP="001B69CE">
      <w:pPr>
        <w:spacing w:after="0" w:line="240" w:lineRule="auto"/>
        <w:ind w:firstLine="709"/>
        <w:jc w:val="both"/>
        <w:rPr>
          <w:rFonts w:ascii="Times New Roman" w:hAnsi="Times New Roman"/>
          <w:sz w:val="24"/>
          <w:szCs w:val="24"/>
        </w:rPr>
      </w:pPr>
      <w:r w:rsidRPr="001B69CE">
        <w:rPr>
          <w:rFonts w:ascii="Times New Roman" w:hAnsi="Times New Roman"/>
          <w:sz w:val="24"/>
          <w:szCs w:val="24"/>
        </w:rPr>
        <w:t xml:space="preserve">- количество несовершеннолетних, доставленных в течение года в ГОУ «РУВК </w:t>
      </w:r>
      <w:r>
        <w:rPr>
          <w:rFonts w:ascii="Times New Roman" w:hAnsi="Times New Roman"/>
          <w:sz w:val="24"/>
          <w:szCs w:val="24"/>
        </w:rPr>
        <w:t xml:space="preserve">   </w:t>
      </w:r>
      <w:r w:rsidRPr="001B69CE">
        <w:rPr>
          <w:rFonts w:ascii="Times New Roman" w:hAnsi="Times New Roman"/>
          <w:sz w:val="24"/>
          <w:szCs w:val="24"/>
        </w:rPr>
        <w:t>им. А.С. Макаренко» МВД ПМР - 77 человек, из них 12 помещено в специальную организацию общего образования закрытого типа, что на 9 человек меньше чем в предыдущем периоде.</w:t>
      </w:r>
    </w:p>
    <w:p w:rsidR="001B69CE" w:rsidRPr="001B69CE" w:rsidRDefault="001B69CE" w:rsidP="001B69CE">
      <w:pPr>
        <w:spacing w:after="0" w:line="240" w:lineRule="auto"/>
        <w:ind w:firstLine="709"/>
        <w:jc w:val="both"/>
        <w:rPr>
          <w:rFonts w:ascii="Times New Roman" w:hAnsi="Times New Roman"/>
          <w:sz w:val="24"/>
          <w:szCs w:val="24"/>
        </w:rPr>
      </w:pPr>
      <w:r w:rsidRPr="001B69CE">
        <w:rPr>
          <w:rFonts w:ascii="Times New Roman" w:hAnsi="Times New Roman"/>
          <w:sz w:val="24"/>
          <w:szCs w:val="24"/>
        </w:rPr>
        <w:lastRenderedPageBreak/>
        <w:t xml:space="preserve">Одним из способов правового реагирования государства на неблагополучную ситуацию в семье является изъятие из нее ребенка, что лишь увеличивает количество детей, оставшихся без попечения родителей. В этой связи нельзя не подчеркнуть, что защита прав человека в Приднестровской Молдавской Республики, в особенности несовершеннолетних, зависит не только от разработки и исполнения справедливых законов, но и от усилий всего общества, объединенного общей идеей. </w:t>
      </w:r>
    </w:p>
    <w:p w:rsidR="001B69CE" w:rsidRPr="001B69CE" w:rsidRDefault="001B69CE" w:rsidP="001B69CE">
      <w:pPr>
        <w:spacing w:after="0" w:line="240" w:lineRule="auto"/>
        <w:ind w:firstLine="709"/>
        <w:jc w:val="both"/>
        <w:rPr>
          <w:rFonts w:ascii="Times New Roman" w:hAnsi="Times New Roman"/>
          <w:sz w:val="24"/>
          <w:szCs w:val="24"/>
        </w:rPr>
      </w:pPr>
      <w:r w:rsidRPr="001B69CE">
        <w:rPr>
          <w:rFonts w:ascii="Times New Roman" w:hAnsi="Times New Roman"/>
          <w:sz w:val="24"/>
          <w:szCs w:val="24"/>
        </w:rPr>
        <w:t>Ребенок, который временно или постоянно в силу независящих от него причин, лишен своего семейного окружения или который в его собственных наилучших интересах не может оставаться в таком окружении, имеет право на особую защиту и помощь, предоставленные государством.</w:t>
      </w:r>
    </w:p>
    <w:p w:rsidR="001B69CE" w:rsidRPr="001B69CE" w:rsidRDefault="001B69CE" w:rsidP="001B69CE">
      <w:pPr>
        <w:spacing w:after="0" w:line="240" w:lineRule="auto"/>
        <w:ind w:firstLine="709"/>
        <w:jc w:val="both"/>
        <w:rPr>
          <w:rFonts w:ascii="Times New Roman" w:hAnsi="Times New Roman"/>
          <w:sz w:val="24"/>
          <w:szCs w:val="24"/>
        </w:rPr>
      </w:pPr>
      <w:r w:rsidRPr="001B69CE">
        <w:rPr>
          <w:rFonts w:ascii="Times New Roman" w:hAnsi="Times New Roman"/>
          <w:sz w:val="24"/>
          <w:szCs w:val="24"/>
        </w:rPr>
        <w:t>Такой уход может включать, в частности, передачу на воспитание, усыновление или, в случае необходимости, помещение в соответствующие учреждения по уходу за детьми. При рассмотрении вариантов такого попечения необходимо должным образом учитывать желательность преемственности воспитания ребенка религиозную, культурную принадлежность и родной язык.</w:t>
      </w:r>
    </w:p>
    <w:p w:rsidR="001B69CE" w:rsidRPr="001B69CE" w:rsidRDefault="001B69CE" w:rsidP="001B69CE">
      <w:pPr>
        <w:spacing w:after="0" w:line="240" w:lineRule="auto"/>
        <w:ind w:firstLine="709"/>
        <w:jc w:val="both"/>
        <w:rPr>
          <w:rFonts w:ascii="Times New Roman" w:hAnsi="Times New Roman"/>
          <w:sz w:val="24"/>
          <w:szCs w:val="24"/>
        </w:rPr>
      </w:pPr>
    </w:p>
    <w:p w:rsidR="001B69CE" w:rsidRPr="001B69CE" w:rsidRDefault="001B69CE" w:rsidP="001B69CE">
      <w:pPr>
        <w:spacing w:after="0" w:line="240" w:lineRule="auto"/>
        <w:ind w:firstLine="709"/>
        <w:jc w:val="both"/>
        <w:rPr>
          <w:rFonts w:ascii="Times New Roman" w:hAnsi="Times New Roman"/>
          <w:sz w:val="24"/>
          <w:szCs w:val="24"/>
        </w:rPr>
      </w:pPr>
      <w:r w:rsidRPr="001B69CE">
        <w:rPr>
          <w:rFonts w:ascii="Times New Roman" w:hAnsi="Times New Roman"/>
          <w:sz w:val="24"/>
          <w:szCs w:val="24"/>
        </w:rPr>
        <w:t>По данным, предоставленным Министерством социальной защиты и труду Приднестровской Молдавской Республики, на 1 января 2020 года в республике 12 детей числились как оставшихся неустроенными, за весь 2020 год было выявлено 272 ребенка нуждающихся в государственной защите. Из общего количества вышеназванных категорий, составлявшего  284 ребенка, 270 детей направлены в различные формы устройства:</w:t>
      </w:r>
    </w:p>
    <w:p w:rsidR="001B69CE" w:rsidRPr="001B69CE" w:rsidRDefault="001B69CE" w:rsidP="001B69CE">
      <w:pPr>
        <w:spacing w:after="0" w:line="240" w:lineRule="auto"/>
        <w:ind w:firstLine="709"/>
        <w:jc w:val="both"/>
        <w:rPr>
          <w:rFonts w:ascii="Times New Roman" w:hAnsi="Times New Roman"/>
          <w:sz w:val="24"/>
          <w:szCs w:val="24"/>
        </w:rPr>
      </w:pPr>
      <w:r w:rsidRPr="001B69CE">
        <w:rPr>
          <w:rFonts w:ascii="Times New Roman" w:hAnsi="Times New Roman"/>
          <w:sz w:val="24"/>
          <w:szCs w:val="24"/>
        </w:rPr>
        <w:t>- под опеку граждан - 76 детей (26,8%);</w:t>
      </w:r>
    </w:p>
    <w:p w:rsidR="001B69CE" w:rsidRPr="001B69CE" w:rsidRDefault="001B69CE" w:rsidP="001B69CE">
      <w:pPr>
        <w:spacing w:after="0" w:line="240" w:lineRule="auto"/>
        <w:ind w:firstLine="709"/>
        <w:jc w:val="both"/>
        <w:rPr>
          <w:rFonts w:ascii="Times New Roman" w:hAnsi="Times New Roman"/>
          <w:sz w:val="24"/>
          <w:szCs w:val="24"/>
        </w:rPr>
      </w:pPr>
      <w:r w:rsidRPr="001B69CE">
        <w:rPr>
          <w:rFonts w:ascii="Times New Roman" w:hAnsi="Times New Roman"/>
          <w:sz w:val="24"/>
          <w:szCs w:val="24"/>
        </w:rPr>
        <w:t>- в интернаты и детские дома - 137 детей (48,2%);</w:t>
      </w:r>
    </w:p>
    <w:p w:rsidR="001B69CE" w:rsidRPr="001B69CE" w:rsidRDefault="001B69CE" w:rsidP="001B69CE">
      <w:pPr>
        <w:spacing w:after="0" w:line="240" w:lineRule="auto"/>
        <w:ind w:firstLine="709"/>
        <w:jc w:val="both"/>
        <w:rPr>
          <w:rFonts w:ascii="Times New Roman" w:hAnsi="Times New Roman"/>
          <w:sz w:val="24"/>
          <w:szCs w:val="24"/>
        </w:rPr>
      </w:pPr>
      <w:r w:rsidRPr="001B69CE">
        <w:rPr>
          <w:rFonts w:ascii="Times New Roman" w:hAnsi="Times New Roman"/>
          <w:sz w:val="24"/>
          <w:szCs w:val="24"/>
        </w:rPr>
        <w:t xml:space="preserve">- возвращены в родную семью - 42 </w:t>
      </w:r>
      <w:r w:rsidR="003A5F38">
        <w:rPr>
          <w:rFonts w:ascii="Times New Roman" w:hAnsi="Times New Roman"/>
          <w:sz w:val="24"/>
          <w:szCs w:val="24"/>
        </w:rPr>
        <w:t>ребенка</w:t>
      </w:r>
      <w:r w:rsidRPr="001B69CE">
        <w:rPr>
          <w:rFonts w:ascii="Times New Roman" w:hAnsi="Times New Roman"/>
          <w:sz w:val="24"/>
          <w:szCs w:val="24"/>
        </w:rPr>
        <w:t xml:space="preserve"> (14,8%);</w:t>
      </w:r>
    </w:p>
    <w:p w:rsidR="001B69CE" w:rsidRPr="001B69CE" w:rsidRDefault="001B69CE" w:rsidP="001B69CE">
      <w:pPr>
        <w:spacing w:after="0" w:line="240" w:lineRule="auto"/>
        <w:ind w:firstLine="709"/>
        <w:jc w:val="both"/>
        <w:rPr>
          <w:rFonts w:ascii="Times New Roman" w:hAnsi="Times New Roman"/>
          <w:sz w:val="24"/>
          <w:szCs w:val="24"/>
        </w:rPr>
      </w:pPr>
      <w:r w:rsidRPr="001B69CE">
        <w:rPr>
          <w:rFonts w:ascii="Times New Roman" w:hAnsi="Times New Roman"/>
          <w:sz w:val="24"/>
          <w:szCs w:val="24"/>
        </w:rPr>
        <w:t>- СПО</w:t>
      </w:r>
      <w:r w:rsidR="006D2D43">
        <w:rPr>
          <w:rFonts w:ascii="Times New Roman" w:hAnsi="Times New Roman"/>
          <w:sz w:val="24"/>
          <w:szCs w:val="24"/>
        </w:rPr>
        <w:t xml:space="preserve"> </w:t>
      </w:r>
      <w:r w:rsidRPr="001B69CE">
        <w:rPr>
          <w:rFonts w:ascii="Times New Roman" w:hAnsi="Times New Roman"/>
          <w:sz w:val="24"/>
          <w:szCs w:val="24"/>
        </w:rPr>
        <w:t>- 11 детей (3,9%);</w:t>
      </w:r>
    </w:p>
    <w:p w:rsidR="001B69CE" w:rsidRPr="001B69CE" w:rsidRDefault="001B69CE" w:rsidP="001B69CE">
      <w:pPr>
        <w:spacing w:after="0" w:line="240" w:lineRule="auto"/>
        <w:ind w:firstLine="709"/>
        <w:jc w:val="both"/>
        <w:rPr>
          <w:rFonts w:ascii="Times New Roman" w:hAnsi="Times New Roman"/>
          <w:sz w:val="24"/>
          <w:szCs w:val="24"/>
        </w:rPr>
      </w:pPr>
      <w:r w:rsidRPr="001B69CE">
        <w:rPr>
          <w:rFonts w:ascii="Times New Roman" w:hAnsi="Times New Roman"/>
          <w:sz w:val="24"/>
          <w:szCs w:val="24"/>
        </w:rPr>
        <w:t xml:space="preserve">- в ГОУ «РУВК им. Макаренко» - 1 </w:t>
      </w:r>
      <w:r w:rsidR="003A5F38">
        <w:rPr>
          <w:rFonts w:ascii="Times New Roman" w:hAnsi="Times New Roman"/>
          <w:sz w:val="24"/>
          <w:szCs w:val="24"/>
        </w:rPr>
        <w:t>ребенок</w:t>
      </w:r>
      <w:r w:rsidRPr="001B69CE">
        <w:rPr>
          <w:rFonts w:ascii="Times New Roman" w:hAnsi="Times New Roman"/>
          <w:sz w:val="24"/>
          <w:szCs w:val="24"/>
        </w:rPr>
        <w:t xml:space="preserve"> (0,3%);</w:t>
      </w:r>
    </w:p>
    <w:p w:rsidR="001B69CE" w:rsidRPr="001B69CE" w:rsidRDefault="001B69CE" w:rsidP="001B69CE">
      <w:pPr>
        <w:spacing w:after="0" w:line="240" w:lineRule="auto"/>
        <w:ind w:firstLine="709"/>
        <w:jc w:val="both"/>
        <w:rPr>
          <w:rFonts w:ascii="Times New Roman" w:hAnsi="Times New Roman"/>
          <w:sz w:val="24"/>
          <w:szCs w:val="24"/>
        </w:rPr>
      </w:pPr>
      <w:r w:rsidRPr="001B69CE">
        <w:rPr>
          <w:rFonts w:ascii="Times New Roman" w:hAnsi="Times New Roman"/>
          <w:sz w:val="24"/>
          <w:szCs w:val="24"/>
        </w:rPr>
        <w:t>- БФ «Детство детям» - 3 детей (1,1%).</w:t>
      </w:r>
    </w:p>
    <w:p w:rsidR="001B69CE" w:rsidRPr="001B69CE" w:rsidRDefault="001B69CE" w:rsidP="001B69CE">
      <w:pPr>
        <w:spacing w:after="0" w:line="240" w:lineRule="auto"/>
        <w:ind w:firstLine="709"/>
        <w:jc w:val="both"/>
        <w:rPr>
          <w:rFonts w:ascii="Times New Roman" w:hAnsi="Times New Roman"/>
          <w:sz w:val="24"/>
          <w:szCs w:val="24"/>
        </w:rPr>
      </w:pPr>
    </w:p>
    <w:p w:rsidR="001B69CE" w:rsidRPr="001B69CE" w:rsidRDefault="001B69CE" w:rsidP="001B69CE">
      <w:pPr>
        <w:spacing w:after="0" w:line="240" w:lineRule="auto"/>
        <w:ind w:firstLine="709"/>
        <w:jc w:val="both"/>
        <w:rPr>
          <w:rFonts w:ascii="Times New Roman" w:hAnsi="Times New Roman"/>
          <w:sz w:val="24"/>
          <w:szCs w:val="24"/>
        </w:rPr>
      </w:pPr>
      <w:r w:rsidRPr="001B69CE">
        <w:rPr>
          <w:rFonts w:ascii="Times New Roman" w:hAnsi="Times New Roman"/>
          <w:sz w:val="24"/>
          <w:szCs w:val="24"/>
        </w:rPr>
        <w:t>На 1 января 2021 года остались неустроенными 14 детей (4,9%) по причине того, что определяется форма устройства детей, кандидатами в опекуны проводится сбор документов для оформления опеки, а также ведется поиск опекунов.</w:t>
      </w:r>
    </w:p>
    <w:p w:rsidR="001B69CE" w:rsidRPr="001B69CE" w:rsidRDefault="001B69CE" w:rsidP="001B69CE">
      <w:pPr>
        <w:spacing w:after="0" w:line="240" w:lineRule="auto"/>
        <w:ind w:firstLine="709"/>
        <w:jc w:val="both"/>
        <w:rPr>
          <w:rFonts w:ascii="Times New Roman" w:hAnsi="Times New Roman"/>
          <w:sz w:val="24"/>
          <w:szCs w:val="24"/>
        </w:rPr>
      </w:pPr>
      <w:r w:rsidRPr="001B69CE">
        <w:rPr>
          <w:rFonts w:ascii="Times New Roman" w:hAnsi="Times New Roman"/>
          <w:sz w:val="24"/>
          <w:szCs w:val="24"/>
        </w:rPr>
        <w:t xml:space="preserve">Государство обязано обеспечивать социальную защиту ребенка, лишенного семейной среды, и обеспечивать соответствующую альтернативу семейной заботе либо помещение в соответствующее учреждение по уходу за детьми в таких случаях. В настоящее время на территории республики существуют не только детские учреждения интернатного типа, но и детские дома семейного типа.   </w:t>
      </w:r>
    </w:p>
    <w:p w:rsidR="001B69CE" w:rsidRPr="001B69CE" w:rsidRDefault="001B69CE" w:rsidP="001B69CE">
      <w:pPr>
        <w:spacing w:after="0" w:line="240" w:lineRule="auto"/>
        <w:ind w:firstLine="709"/>
        <w:jc w:val="both"/>
        <w:rPr>
          <w:rFonts w:ascii="Times New Roman" w:hAnsi="Times New Roman"/>
          <w:sz w:val="24"/>
          <w:szCs w:val="24"/>
        </w:rPr>
      </w:pPr>
      <w:r w:rsidRPr="001B69CE">
        <w:rPr>
          <w:rFonts w:ascii="Times New Roman" w:hAnsi="Times New Roman"/>
          <w:sz w:val="24"/>
          <w:szCs w:val="24"/>
        </w:rPr>
        <w:t xml:space="preserve">На 1 января 2021 года в республике функционирует 9 государственных и </w:t>
      </w:r>
      <w:r>
        <w:rPr>
          <w:rFonts w:ascii="Times New Roman" w:hAnsi="Times New Roman"/>
          <w:sz w:val="24"/>
          <w:szCs w:val="24"/>
        </w:rPr>
        <w:t xml:space="preserve">                 </w:t>
      </w:r>
      <w:r w:rsidRPr="001B69CE">
        <w:rPr>
          <w:rFonts w:ascii="Times New Roman" w:hAnsi="Times New Roman"/>
          <w:sz w:val="24"/>
          <w:szCs w:val="24"/>
        </w:rPr>
        <w:t xml:space="preserve">1 муниципальное учреждение для детей-сирот и детей, оставшихся без попечения родителей, детей-инвалидов и детей с заболеваниями, в которых воспитывается </w:t>
      </w:r>
      <w:r>
        <w:rPr>
          <w:rFonts w:ascii="Times New Roman" w:hAnsi="Times New Roman"/>
          <w:sz w:val="24"/>
          <w:szCs w:val="24"/>
        </w:rPr>
        <w:t xml:space="preserve">               </w:t>
      </w:r>
      <w:r w:rsidRPr="001B69CE">
        <w:rPr>
          <w:rFonts w:ascii="Times New Roman" w:hAnsi="Times New Roman"/>
          <w:sz w:val="24"/>
          <w:szCs w:val="24"/>
        </w:rPr>
        <w:t>981 ребенок.</w:t>
      </w:r>
      <w:r w:rsidRPr="001B69CE">
        <w:rPr>
          <w:rFonts w:ascii="Times New Roman" w:hAnsi="Times New Roman"/>
          <w:sz w:val="24"/>
          <w:szCs w:val="24"/>
        </w:rPr>
        <w:tab/>
      </w:r>
    </w:p>
    <w:p w:rsidR="001B69CE" w:rsidRPr="001B69CE" w:rsidRDefault="001B69CE" w:rsidP="001B69CE">
      <w:pPr>
        <w:tabs>
          <w:tab w:val="left" w:pos="1059"/>
        </w:tabs>
        <w:spacing w:after="0" w:line="240" w:lineRule="auto"/>
        <w:ind w:firstLine="709"/>
        <w:jc w:val="both"/>
        <w:rPr>
          <w:rFonts w:ascii="Times New Roman" w:hAnsi="Times New Roman"/>
          <w:sz w:val="24"/>
          <w:szCs w:val="24"/>
        </w:rPr>
      </w:pPr>
      <w:r w:rsidRPr="001B69CE">
        <w:rPr>
          <w:rFonts w:ascii="Times New Roman" w:hAnsi="Times New Roman"/>
          <w:sz w:val="24"/>
          <w:szCs w:val="24"/>
        </w:rPr>
        <w:t>В республике функционирует один негосударственный Детский дом семейного типа в селе Глиное Слободзейского района, в котором на 1 января 2021 года воспитывается 19 детей.</w:t>
      </w:r>
    </w:p>
    <w:p w:rsidR="001B69CE" w:rsidRPr="001B69CE" w:rsidRDefault="001B69CE" w:rsidP="001B69CE">
      <w:pPr>
        <w:tabs>
          <w:tab w:val="left" w:pos="1004"/>
        </w:tabs>
        <w:spacing w:after="0" w:line="240" w:lineRule="auto"/>
        <w:ind w:firstLine="709"/>
        <w:jc w:val="both"/>
        <w:rPr>
          <w:rFonts w:ascii="Times New Roman" w:hAnsi="Times New Roman"/>
          <w:b/>
          <w:color w:val="2D4359"/>
          <w:sz w:val="24"/>
          <w:szCs w:val="24"/>
          <w:shd w:val="clear" w:color="auto" w:fill="FFFFFF"/>
        </w:rPr>
      </w:pPr>
    </w:p>
    <w:p w:rsidR="001B69CE" w:rsidRPr="001B69CE" w:rsidRDefault="001B69CE" w:rsidP="001B69CE">
      <w:pPr>
        <w:tabs>
          <w:tab w:val="left" w:pos="1022"/>
        </w:tabs>
        <w:spacing w:after="0" w:line="240" w:lineRule="auto"/>
        <w:ind w:firstLine="709"/>
        <w:jc w:val="both"/>
        <w:rPr>
          <w:rFonts w:ascii="Times New Roman" w:hAnsi="Times New Roman"/>
          <w:sz w:val="24"/>
          <w:szCs w:val="24"/>
        </w:rPr>
      </w:pPr>
      <w:r w:rsidRPr="001B69CE">
        <w:rPr>
          <w:rFonts w:ascii="Times New Roman" w:hAnsi="Times New Roman"/>
          <w:sz w:val="24"/>
          <w:szCs w:val="24"/>
        </w:rPr>
        <w:t>Уполномоченный стоит на защите одного из самых важнейших прав ребёнка – жить и воспитываться в семье, поскольку данный фактор имеет определяющее значение для физического и нравственного становления несовершеннолетних.  Под пристальным вниманием омбудсмена находится вопрос оформления опеки и попечительства в отношении детей, оставшихся без попечения детей, а также вопрос усыновления детей.</w:t>
      </w:r>
    </w:p>
    <w:p w:rsidR="001B69CE" w:rsidRDefault="001B69CE" w:rsidP="001B69CE">
      <w:pPr>
        <w:tabs>
          <w:tab w:val="left" w:pos="1022"/>
        </w:tabs>
        <w:spacing w:after="0" w:line="240" w:lineRule="auto"/>
        <w:ind w:firstLine="709"/>
        <w:jc w:val="both"/>
        <w:rPr>
          <w:rFonts w:ascii="Times New Roman" w:hAnsi="Times New Roman"/>
          <w:sz w:val="24"/>
          <w:szCs w:val="24"/>
        </w:rPr>
      </w:pPr>
      <w:r w:rsidRPr="001B69CE">
        <w:rPr>
          <w:rFonts w:ascii="Times New Roman" w:hAnsi="Times New Roman"/>
          <w:sz w:val="24"/>
          <w:szCs w:val="24"/>
        </w:rPr>
        <w:lastRenderedPageBreak/>
        <w:t xml:space="preserve">Количество детей, находящихся под опекой физических лиц, состоящих на учете в территориальных отделах опеки и попечительства, на 1 января 2021 года составляет </w:t>
      </w:r>
      <w:r>
        <w:rPr>
          <w:rFonts w:ascii="Times New Roman" w:hAnsi="Times New Roman"/>
          <w:sz w:val="24"/>
          <w:szCs w:val="24"/>
        </w:rPr>
        <w:t xml:space="preserve">     </w:t>
      </w:r>
      <w:r w:rsidRPr="001B69CE">
        <w:rPr>
          <w:rFonts w:ascii="Times New Roman" w:hAnsi="Times New Roman"/>
          <w:sz w:val="24"/>
          <w:szCs w:val="24"/>
        </w:rPr>
        <w:t>850 детей, в разрезе по городам и районам это выглядит следующим образом:</w:t>
      </w:r>
    </w:p>
    <w:p w:rsidR="001B69CE" w:rsidRPr="001B69CE" w:rsidRDefault="001B69CE" w:rsidP="001B69CE">
      <w:pPr>
        <w:tabs>
          <w:tab w:val="left" w:pos="1022"/>
        </w:tabs>
        <w:spacing w:after="0" w:line="240" w:lineRule="auto"/>
        <w:jc w:val="both"/>
        <w:rPr>
          <w:rFonts w:ascii="Times New Roman" w:hAnsi="Times New Roman"/>
          <w:sz w:val="24"/>
          <w:szCs w:val="24"/>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68"/>
        <w:gridCol w:w="1690"/>
        <w:gridCol w:w="1422"/>
        <w:gridCol w:w="1185"/>
        <w:gridCol w:w="3405"/>
      </w:tblGrid>
      <w:tr w:rsidR="001B69CE" w:rsidRPr="00ED170E" w:rsidTr="00ED170E">
        <w:trPr>
          <w:trHeight w:val="276"/>
        </w:trPr>
        <w:tc>
          <w:tcPr>
            <w:tcW w:w="964" w:type="pct"/>
            <w:vMerge w:val="restart"/>
            <w:shd w:val="clear" w:color="auto" w:fill="auto"/>
          </w:tcPr>
          <w:p w:rsidR="001B69CE" w:rsidRPr="00ED170E" w:rsidRDefault="001B69CE" w:rsidP="00CE3372">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Города(районы) ПМР</w:t>
            </w:r>
          </w:p>
        </w:tc>
        <w:tc>
          <w:tcPr>
            <w:tcW w:w="1632" w:type="pct"/>
            <w:gridSpan w:val="2"/>
            <w:shd w:val="clear" w:color="auto" w:fill="auto"/>
          </w:tcPr>
          <w:p w:rsidR="001B69CE" w:rsidRPr="00ED170E" w:rsidRDefault="001B69CE" w:rsidP="00CE3372">
            <w:pPr>
              <w:tabs>
                <w:tab w:val="left" w:pos="1022"/>
              </w:tabs>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Находится под опекой физических лиц</w:t>
            </w:r>
          </w:p>
        </w:tc>
        <w:tc>
          <w:tcPr>
            <w:tcW w:w="2404" w:type="pct"/>
            <w:gridSpan w:val="2"/>
            <w:shd w:val="clear" w:color="auto" w:fill="auto"/>
          </w:tcPr>
          <w:p w:rsidR="001B69CE" w:rsidRPr="00ED170E" w:rsidRDefault="001B69CE" w:rsidP="00CE3372">
            <w:pPr>
              <w:tabs>
                <w:tab w:val="left" w:pos="1022"/>
              </w:tabs>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Из них:</w:t>
            </w:r>
          </w:p>
        </w:tc>
      </w:tr>
      <w:tr w:rsidR="00ED170E" w:rsidRPr="00ED170E" w:rsidTr="00ED170E">
        <w:trPr>
          <w:trHeight w:val="279"/>
        </w:trPr>
        <w:tc>
          <w:tcPr>
            <w:tcW w:w="964" w:type="pct"/>
            <w:vMerge/>
            <w:shd w:val="clear" w:color="auto" w:fill="auto"/>
          </w:tcPr>
          <w:p w:rsidR="001B69CE" w:rsidRPr="00ED170E" w:rsidRDefault="001B69CE" w:rsidP="00CE3372">
            <w:pPr>
              <w:spacing w:after="0" w:line="240" w:lineRule="auto"/>
              <w:jc w:val="center"/>
              <w:rPr>
                <w:rFonts w:ascii="Times New Roman" w:hAnsi="Times New Roman"/>
                <w:sz w:val="24"/>
                <w:szCs w:val="24"/>
                <w:lang w:eastAsia="en-US"/>
              </w:rPr>
            </w:pPr>
          </w:p>
        </w:tc>
        <w:tc>
          <w:tcPr>
            <w:tcW w:w="886" w:type="pct"/>
            <w:shd w:val="clear" w:color="auto" w:fill="auto"/>
          </w:tcPr>
          <w:p w:rsidR="001B69CE" w:rsidRPr="00ED170E" w:rsidRDefault="001B69CE" w:rsidP="00CE3372">
            <w:pPr>
              <w:tabs>
                <w:tab w:val="left" w:pos="1022"/>
              </w:tabs>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Кол-во</w:t>
            </w:r>
          </w:p>
        </w:tc>
        <w:tc>
          <w:tcPr>
            <w:tcW w:w="746" w:type="pct"/>
            <w:shd w:val="clear" w:color="auto" w:fill="auto"/>
          </w:tcPr>
          <w:p w:rsidR="001B69CE" w:rsidRPr="00ED170E" w:rsidRDefault="001B69CE" w:rsidP="00CE3372">
            <w:pPr>
              <w:tabs>
                <w:tab w:val="left" w:pos="1022"/>
              </w:tabs>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w:t>
            </w:r>
          </w:p>
        </w:tc>
        <w:tc>
          <w:tcPr>
            <w:tcW w:w="622" w:type="pct"/>
            <w:shd w:val="clear" w:color="auto" w:fill="auto"/>
          </w:tcPr>
          <w:p w:rsidR="001B69CE" w:rsidRPr="00ED170E" w:rsidRDefault="001B69CE" w:rsidP="00CE3372">
            <w:pPr>
              <w:tabs>
                <w:tab w:val="left" w:pos="1022"/>
              </w:tabs>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Дети-сироты</w:t>
            </w:r>
          </w:p>
        </w:tc>
        <w:tc>
          <w:tcPr>
            <w:tcW w:w="1782" w:type="pct"/>
            <w:shd w:val="clear" w:color="auto" w:fill="auto"/>
          </w:tcPr>
          <w:p w:rsidR="001B69CE" w:rsidRPr="00ED170E" w:rsidRDefault="001B69CE" w:rsidP="00CE3372">
            <w:pPr>
              <w:tabs>
                <w:tab w:val="left" w:pos="1022"/>
              </w:tabs>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Дети, оставшихся без попечения родителей</w:t>
            </w:r>
          </w:p>
        </w:tc>
      </w:tr>
      <w:tr w:rsidR="00ED170E" w:rsidRPr="00ED170E" w:rsidTr="00ED170E">
        <w:tc>
          <w:tcPr>
            <w:tcW w:w="964" w:type="pct"/>
            <w:shd w:val="clear" w:color="auto" w:fill="auto"/>
          </w:tcPr>
          <w:p w:rsidR="001B69CE" w:rsidRPr="00ED170E" w:rsidRDefault="001B69CE" w:rsidP="00CE3372">
            <w:pPr>
              <w:spacing w:after="0" w:line="240" w:lineRule="auto"/>
              <w:ind w:firstLine="142"/>
              <w:jc w:val="both"/>
              <w:rPr>
                <w:rFonts w:ascii="Times New Roman" w:hAnsi="Times New Roman"/>
                <w:sz w:val="24"/>
                <w:szCs w:val="24"/>
                <w:lang w:eastAsia="en-US"/>
              </w:rPr>
            </w:pPr>
            <w:r w:rsidRPr="00ED170E">
              <w:rPr>
                <w:rFonts w:ascii="Times New Roman" w:hAnsi="Times New Roman"/>
                <w:sz w:val="24"/>
                <w:szCs w:val="24"/>
                <w:lang w:eastAsia="en-US"/>
              </w:rPr>
              <w:t>Тирасполь</w:t>
            </w:r>
          </w:p>
        </w:tc>
        <w:tc>
          <w:tcPr>
            <w:tcW w:w="886" w:type="pct"/>
            <w:shd w:val="clear" w:color="auto" w:fill="auto"/>
          </w:tcPr>
          <w:p w:rsidR="001B69CE" w:rsidRPr="00ED170E" w:rsidRDefault="001B69CE" w:rsidP="00CE3372">
            <w:pPr>
              <w:tabs>
                <w:tab w:val="left" w:pos="1022"/>
              </w:tabs>
              <w:spacing w:after="0" w:line="240" w:lineRule="auto"/>
              <w:ind w:firstLine="115"/>
              <w:jc w:val="center"/>
              <w:rPr>
                <w:rFonts w:ascii="Times New Roman" w:hAnsi="Times New Roman"/>
                <w:sz w:val="24"/>
                <w:szCs w:val="24"/>
                <w:lang w:eastAsia="en-US"/>
              </w:rPr>
            </w:pPr>
            <w:r w:rsidRPr="00ED170E">
              <w:rPr>
                <w:rFonts w:ascii="Times New Roman" w:hAnsi="Times New Roman"/>
                <w:sz w:val="24"/>
                <w:szCs w:val="24"/>
                <w:lang w:eastAsia="en-US"/>
              </w:rPr>
              <w:t>192</w:t>
            </w:r>
          </w:p>
        </w:tc>
        <w:tc>
          <w:tcPr>
            <w:tcW w:w="746" w:type="pct"/>
            <w:shd w:val="clear" w:color="auto" w:fill="auto"/>
          </w:tcPr>
          <w:p w:rsidR="001B69CE" w:rsidRPr="00ED170E" w:rsidRDefault="001B69CE" w:rsidP="00CE3372">
            <w:pPr>
              <w:tabs>
                <w:tab w:val="left" w:pos="1022"/>
              </w:tabs>
              <w:spacing w:after="0" w:line="240" w:lineRule="auto"/>
              <w:ind w:firstLine="115"/>
              <w:jc w:val="center"/>
              <w:rPr>
                <w:rFonts w:ascii="Times New Roman" w:hAnsi="Times New Roman"/>
                <w:sz w:val="24"/>
                <w:szCs w:val="24"/>
                <w:lang w:eastAsia="en-US"/>
              </w:rPr>
            </w:pPr>
            <w:r w:rsidRPr="00ED170E">
              <w:rPr>
                <w:rFonts w:ascii="Times New Roman" w:hAnsi="Times New Roman"/>
                <w:sz w:val="24"/>
                <w:szCs w:val="24"/>
                <w:lang w:eastAsia="en-US"/>
              </w:rPr>
              <w:t>22,6</w:t>
            </w:r>
          </w:p>
        </w:tc>
        <w:tc>
          <w:tcPr>
            <w:tcW w:w="622" w:type="pct"/>
            <w:shd w:val="clear" w:color="auto" w:fill="auto"/>
          </w:tcPr>
          <w:p w:rsidR="001B69CE" w:rsidRPr="00ED170E" w:rsidRDefault="001B69CE" w:rsidP="00CE3372">
            <w:pPr>
              <w:tabs>
                <w:tab w:val="left" w:pos="1022"/>
              </w:tabs>
              <w:spacing w:after="0" w:line="240" w:lineRule="auto"/>
              <w:ind w:firstLine="115"/>
              <w:jc w:val="center"/>
              <w:rPr>
                <w:rFonts w:ascii="Times New Roman" w:hAnsi="Times New Roman"/>
                <w:sz w:val="24"/>
                <w:szCs w:val="24"/>
                <w:lang w:eastAsia="en-US"/>
              </w:rPr>
            </w:pPr>
            <w:r w:rsidRPr="00ED170E">
              <w:rPr>
                <w:rFonts w:ascii="Times New Roman" w:hAnsi="Times New Roman"/>
                <w:sz w:val="24"/>
                <w:szCs w:val="24"/>
                <w:lang w:eastAsia="en-US"/>
              </w:rPr>
              <w:t>47</w:t>
            </w:r>
          </w:p>
        </w:tc>
        <w:tc>
          <w:tcPr>
            <w:tcW w:w="1782" w:type="pct"/>
            <w:shd w:val="clear" w:color="auto" w:fill="auto"/>
          </w:tcPr>
          <w:p w:rsidR="001B69CE" w:rsidRPr="00ED170E" w:rsidRDefault="001B69CE" w:rsidP="00CE3372">
            <w:pPr>
              <w:tabs>
                <w:tab w:val="left" w:pos="1022"/>
              </w:tabs>
              <w:spacing w:after="0" w:line="240" w:lineRule="auto"/>
              <w:ind w:firstLine="115"/>
              <w:jc w:val="center"/>
              <w:rPr>
                <w:rFonts w:ascii="Times New Roman" w:hAnsi="Times New Roman"/>
                <w:sz w:val="24"/>
                <w:szCs w:val="24"/>
                <w:lang w:eastAsia="en-US"/>
              </w:rPr>
            </w:pPr>
            <w:r w:rsidRPr="00ED170E">
              <w:rPr>
                <w:rFonts w:ascii="Times New Roman" w:hAnsi="Times New Roman"/>
                <w:sz w:val="24"/>
                <w:szCs w:val="24"/>
                <w:lang w:eastAsia="en-US"/>
              </w:rPr>
              <w:t>145</w:t>
            </w:r>
          </w:p>
        </w:tc>
      </w:tr>
      <w:tr w:rsidR="00ED170E" w:rsidRPr="00ED170E" w:rsidTr="00ED170E">
        <w:tc>
          <w:tcPr>
            <w:tcW w:w="964" w:type="pct"/>
            <w:shd w:val="clear" w:color="auto" w:fill="auto"/>
          </w:tcPr>
          <w:p w:rsidR="001B69CE" w:rsidRPr="00ED170E" w:rsidRDefault="001B69CE" w:rsidP="00CE3372">
            <w:pPr>
              <w:spacing w:after="0" w:line="240" w:lineRule="auto"/>
              <w:ind w:firstLine="142"/>
              <w:jc w:val="both"/>
              <w:rPr>
                <w:rFonts w:ascii="Times New Roman" w:hAnsi="Times New Roman"/>
                <w:sz w:val="24"/>
                <w:szCs w:val="24"/>
                <w:lang w:eastAsia="en-US"/>
              </w:rPr>
            </w:pPr>
            <w:r w:rsidRPr="00ED170E">
              <w:rPr>
                <w:rFonts w:ascii="Times New Roman" w:hAnsi="Times New Roman"/>
                <w:sz w:val="24"/>
                <w:szCs w:val="24"/>
                <w:lang w:eastAsia="en-US"/>
              </w:rPr>
              <w:t>Бендеры</w:t>
            </w:r>
          </w:p>
        </w:tc>
        <w:tc>
          <w:tcPr>
            <w:tcW w:w="886" w:type="pct"/>
            <w:shd w:val="clear" w:color="auto" w:fill="auto"/>
          </w:tcPr>
          <w:p w:rsidR="001B69CE" w:rsidRPr="00ED170E" w:rsidRDefault="001B69CE" w:rsidP="00CE3372">
            <w:pPr>
              <w:tabs>
                <w:tab w:val="left" w:pos="1022"/>
              </w:tabs>
              <w:spacing w:after="0" w:line="240" w:lineRule="auto"/>
              <w:ind w:firstLine="115"/>
              <w:jc w:val="center"/>
              <w:rPr>
                <w:rFonts w:ascii="Times New Roman" w:hAnsi="Times New Roman"/>
                <w:sz w:val="24"/>
                <w:szCs w:val="24"/>
                <w:lang w:eastAsia="en-US"/>
              </w:rPr>
            </w:pPr>
            <w:r w:rsidRPr="00ED170E">
              <w:rPr>
                <w:rFonts w:ascii="Times New Roman" w:hAnsi="Times New Roman"/>
                <w:sz w:val="24"/>
                <w:szCs w:val="24"/>
                <w:lang w:eastAsia="en-US"/>
              </w:rPr>
              <w:t>135</w:t>
            </w:r>
          </w:p>
        </w:tc>
        <w:tc>
          <w:tcPr>
            <w:tcW w:w="746" w:type="pct"/>
            <w:shd w:val="clear" w:color="auto" w:fill="auto"/>
          </w:tcPr>
          <w:p w:rsidR="001B69CE" w:rsidRPr="00ED170E" w:rsidRDefault="001B69CE" w:rsidP="00CE3372">
            <w:pPr>
              <w:tabs>
                <w:tab w:val="left" w:pos="1022"/>
              </w:tabs>
              <w:spacing w:after="0" w:line="240" w:lineRule="auto"/>
              <w:ind w:firstLine="115"/>
              <w:jc w:val="center"/>
              <w:rPr>
                <w:rFonts w:ascii="Times New Roman" w:hAnsi="Times New Roman"/>
                <w:sz w:val="24"/>
                <w:szCs w:val="24"/>
                <w:lang w:eastAsia="en-US"/>
              </w:rPr>
            </w:pPr>
            <w:r w:rsidRPr="00ED170E">
              <w:rPr>
                <w:rFonts w:ascii="Times New Roman" w:hAnsi="Times New Roman"/>
                <w:sz w:val="24"/>
                <w:szCs w:val="24"/>
                <w:lang w:eastAsia="en-US"/>
              </w:rPr>
              <w:t>15,9</w:t>
            </w:r>
          </w:p>
        </w:tc>
        <w:tc>
          <w:tcPr>
            <w:tcW w:w="622" w:type="pct"/>
            <w:shd w:val="clear" w:color="auto" w:fill="auto"/>
          </w:tcPr>
          <w:p w:rsidR="001B69CE" w:rsidRPr="00ED170E" w:rsidRDefault="001B69CE" w:rsidP="00CE3372">
            <w:pPr>
              <w:tabs>
                <w:tab w:val="left" w:pos="1022"/>
              </w:tabs>
              <w:spacing w:after="0" w:line="240" w:lineRule="auto"/>
              <w:ind w:firstLine="115"/>
              <w:jc w:val="center"/>
              <w:rPr>
                <w:rFonts w:ascii="Times New Roman" w:hAnsi="Times New Roman"/>
                <w:sz w:val="24"/>
                <w:szCs w:val="24"/>
                <w:lang w:eastAsia="en-US"/>
              </w:rPr>
            </w:pPr>
            <w:r w:rsidRPr="00ED170E">
              <w:rPr>
                <w:rFonts w:ascii="Times New Roman" w:hAnsi="Times New Roman"/>
                <w:sz w:val="24"/>
                <w:szCs w:val="24"/>
                <w:lang w:eastAsia="en-US"/>
              </w:rPr>
              <w:t>22</w:t>
            </w:r>
          </w:p>
        </w:tc>
        <w:tc>
          <w:tcPr>
            <w:tcW w:w="1782" w:type="pct"/>
            <w:shd w:val="clear" w:color="auto" w:fill="auto"/>
          </w:tcPr>
          <w:p w:rsidR="001B69CE" w:rsidRPr="00ED170E" w:rsidRDefault="001B69CE" w:rsidP="00CE3372">
            <w:pPr>
              <w:tabs>
                <w:tab w:val="left" w:pos="1022"/>
              </w:tabs>
              <w:spacing w:after="0" w:line="240" w:lineRule="auto"/>
              <w:ind w:firstLine="115"/>
              <w:jc w:val="center"/>
              <w:rPr>
                <w:rFonts w:ascii="Times New Roman" w:hAnsi="Times New Roman"/>
                <w:sz w:val="24"/>
                <w:szCs w:val="24"/>
                <w:lang w:eastAsia="en-US"/>
              </w:rPr>
            </w:pPr>
            <w:r w:rsidRPr="00ED170E">
              <w:rPr>
                <w:rFonts w:ascii="Times New Roman" w:hAnsi="Times New Roman"/>
                <w:sz w:val="24"/>
                <w:szCs w:val="24"/>
                <w:lang w:eastAsia="en-US"/>
              </w:rPr>
              <w:t>113</w:t>
            </w:r>
          </w:p>
        </w:tc>
      </w:tr>
      <w:tr w:rsidR="00ED170E" w:rsidRPr="00ED170E" w:rsidTr="00ED170E">
        <w:tc>
          <w:tcPr>
            <w:tcW w:w="964" w:type="pct"/>
            <w:shd w:val="clear" w:color="auto" w:fill="auto"/>
          </w:tcPr>
          <w:p w:rsidR="001B69CE" w:rsidRPr="00ED170E" w:rsidRDefault="001B69CE" w:rsidP="00CE3372">
            <w:pPr>
              <w:spacing w:after="0" w:line="240" w:lineRule="auto"/>
              <w:ind w:firstLine="142"/>
              <w:jc w:val="both"/>
              <w:rPr>
                <w:rFonts w:ascii="Times New Roman" w:hAnsi="Times New Roman"/>
                <w:sz w:val="24"/>
                <w:szCs w:val="24"/>
                <w:lang w:eastAsia="en-US"/>
              </w:rPr>
            </w:pPr>
            <w:r w:rsidRPr="00ED170E">
              <w:rPr>
                <w:rFonts w:ascii="Times New Roman" w:hAnsi="Times New Roman"/>
                <w:sz w:val="24"/>
                <w:szCs w:val="24"/>
                <w:lang w:eastAsia="en-US"/>
              </w:rPr>
              <w:t>Слободзея</w:t>
            </w:r>
          </w:p>
        </w:tc>
        <w:tc>
          <w:tcPr>
            <w:tcW w:w="886" w:type="pct"/>
            <w:shd w:val="clear" w:color="auto" w:fill="auto"/>
          </w:tcPr>
          <w:p w:rsidR="001B69CE" w:rsidRPr="00ED170E" w:rsidRDefault="001B69CE" w:rsidP="00CE3372">
            <w:pPr>
              <w:tabs>
                <w:tab w:val="left" w:pos="1022"/>
              </w:tabs>
              <w:spacing w:after="0" w:line="240" w:lineRule="auto"/>
              <w:ind w:firstLine="115"/>
              <w:jc w:val="center"/>
              <w:rPr>
                <w:rFonts w:ascii="Times New Roman" w:hAnsi="Times New Roman"/>
                <w:sz w:val="24"/>
                <w:szCs w:val="24"/>
                <w:lang w:eastAsia="en-US"/>
              </w:rPr>
            </w:pPr>
            <w:r w:rsidRPr="00ED170E">
              <w:rPr>
                <w:rFonts w:ascii="Times New Roman" w:hAnsi="Times New Roman"/>
                <w:sz w:val="24"/>
                <w:szCs w:val="24"/>
                <w:lang w:eastAsia="en-US"/>
              </w:rPr>
              <w:t>195</w:t>
            </w:r>
          </w:p>
        </w:tc>
        <w:tc>
          <w:tcPr>
            <w:tcW w:w="746" w:type="pct"/>
            <w:shd w:val="clear" w:color="auto" w:fill="auto"/>
          </w:tcPr>
          <w:p w:rsidR="001B69CE" w:rsidRPr="00ED170E" w:rsidRDefault="001B69CE" w:rsidP="00CE3372">
            <w:pPr>
              <w:tabs>
                <w:tab w:val="left" w:pos="1022"/>
              </w:tabs>
              <w:spacing w:after="0" w:line="240" w:lineRule="auto"/>
              <w:ind w:firstLine="115"/>
              <w:jc w:val="center"/>
              <w:rPr>
                <w:rFonts w:ascii="Times New Roman" w:hAnsi="Times New Roman"/>
                <w:sz w:val="24"/>
                <w:szCs w:val="24"/>
                <w:lang w:eastAsia="en-US"/>
              </w:rPr>
            </w:pPr>
            <w:r w:rsidRPr="00ED170E">
              <w:rPr>
                <w:rFonts w:ascii="Times New Roman" w:hAnsi="Times New Roman"/>
                <w:sz w:val="24"/>
                <w:szCs w:val="24"/>
                <w:lang w:eastAsia="en-US"/>
              </w:rPr>
              <w:t>22,9</w:t>
            </w:r>
          </w:p>
        </w:tc>
        <w:tc>
          <w:tcPr>
            <w:tcW w:w="622" w:type="pct"/>
            <w:shd w:val="clear" w:color="auto" w:fill="auto"/>
          </w:tcPr>
          <w:p w:rsidR="001B69CE" w:rsidRPr="00ED170E" w:rsidRDefault="001B69CE" w:rsidP="00CE3372">
            <w:pPr>
              <w:tabs>
                <w:tab w:val="left" w:pos="1022"/>
              </w:tabs>
              <w:spacing w:after="0" w:line="240" w:lineRule="auto"/>
              <w:ind w:firstLine="115"/>
              <w:jc w:val="center"/>
              <w:rPr>
                <w:rFonts w:ascii="Times New Roman" w:hAnsi="Times New Roman"/>
                <w:sz w:val="24"/>
                <w:szCs w:val="24"/>
                <w:lang w:eastAsia="en-US"/>
              </w:rPr>
            </w:pPr>
            <w:r w:rsidRPr="00ED170E">
              <w:rPr>
                <w:rFonts w:ascii="Times New Roman" w:hAnsi="Times New Roman"/>
                <w:sz w:val="24"/>
                <w:szCs w:val="24"/>
                <w:lang w:eastAsia="en-US"/>
              </w:rPr>
              <w:t>46</w:t>
            </w:r>
          </w:p>
        </w:tc>
        <w:tc>
          <w:tcPr>
            <w:tcW w:w="1782" w:type="pct"/>
            <w:shd w:val="clear" w:color="auto" w:fill="auto"/>
          </w:tcPr>
          <w:p w:rsidR="001B69CE" w:rsidRPr="00ED170E" w:rsidRDefault="001B69CE" w:rsidP="00CE3372">
            <w:pPr>
              <w:tabs>
                <w:tab w:val="left" w:pos="1022"/>
              </w:tabs>
              <w:spacing w:after="0" w:line="240" w:lineRule="auto"/>
              <w:ind w:firstLine="115"/>
              <w:jc w:val="center"/>
              <w:rPr>
                <w:rFonts w:ascii="Times New Roman" w:hAnsi="Times New Roman"/>
                <w:sz w:val="24"/>
                <w:szCs w:val="24"/>
                <w:lang w:eastAsia="en-US"/>
              </w:rPr>
            </w:pPr>
            <w:r w:rsidRPr="00ED170E">
              <w:rPr>
                <w:rFonts w:ascii="Times New Roman" w:hAnsi="Times New Roman"/>
                <w:sz w:val="24"/>
                <w:szCs w:val="24"/>
                <w:lang w:eastAsia="en-US"/>
              </w:rPr>
              <w:t>149</w:t>
            </w:r>
          </w:p>
        </w:tc>
      </w:tr>
      <w:tr w:rsidR="00ED170E" w:rsidRPr="00ED170E" w:rsidTr="00ED170E">
        <w:tc>
          <w:tcPr>
            <w:tcW w:w="964" w:type="pct"/>
            <w:shd w:val="clear" w:color="auto" w:fill="auto"/>
          </w:tcPr>
          <w:p w:rsidR="001B69CE" w:rsidRPr="00ED170E" w:rsidRDefault="001B69CE" w:rsidP="00CE3372">
            <w:pPr>
              <w:spacing w:after="0" w:line="240" w:lineRule="auto"/>
              <w:ind w:firstLine="142"/>
              <w:jc w:val="both"/>
              <w:rPr>
                <w:rFonts w:ascii="Times New Roman" w:hAnsi="Times New Roman"/>
                <w:sz w:val="24"/>
                <w:szCs w:val="24"/>
                <w:lang w:eastAsia="en-US"/>
              </w:rPr>
            </w:pPr>
            <w:r w:rsidRPr="00ED170E">
              <w:rPr>
                <w:rFonts w:ascii="Times New Roman" w:hAnsi="Times New Roman"/>
                <w:sz w:val="24"/>
                <w:szCs w:val="24"/>
                <w:lang w:eastAsia="en-US"/>
              </w:rPr>
              <w:t>Григориополь</w:t>
            </w:r>
          </w:p>
        </w:tc>
        <w:tc>
          <w:tcPr>
            <w:tcW w:w="886" w:type="pct"/>
            <w:shd w:val="clear" w:color="auto" w:fill="auto"/>
          </w:tcPr>
          <w:p w:rsidR="001B69CE" w:rsidRPr="00ED170E" w:rsidRDefault="001B69CE" w:rsidP="00CE3372">
            <w:pPr>
              <w:tabs>
                <w:tab w:val="left" w:pos="1022"/>
              </w:tabs>
              <w:spacing w:after="0" w:line="240" w:lineRule="auto"/>
              <w:ind w:firstLine="115"/>
              <w:jc w:val="center"/>
              <w:rPr>
                <w:rFonts w:ascii="Times New Roman" w:hAnsi="Times New Roman"/>
                <w:sz w:val="24"/>
                <w:szCs w:val="24"/>
                <w:lang w:eastAsia="en-US"/>
              </w:rPr>
            </w:pPr>
            <w:r w:rsidRPr="00ED170E">
              <w:rPr>
                <w:rFonts w:ascii="Times New Roman" w:hAnsi="Times New Roman"/>
                <w:sz w:val="24"/>
                <w:szCs w:val="24"/>
                <w:lang w:eastAsia="en-US"/>
              </w:rPr>
              <w:t>121</w:t>
            </w:r>
          </w:p>
        </w:tc>
        <w:tc>
          <w:tcPr>
            <w:tcW w:w="746" w:type="pct"/>
            <w:shd w:val="clear" w:color="auto" w:fill="auto"/>
          </w:tcPr>
          <w:p w:rsidR="001B69CE" w:rsidRPr="00ED170E" w:rsidRDefault="001B69CE" w:rsidP="00CE3372">
            <w:pPr>
              <w:tabs>
                <w:tab w:val="left" w:pos="1022"/>
              </w:tabs>
              <w:spacing w:after="0" w:line="240" w:lineRule="auto"/>
              <w:ind w:firstLine="115"/>
              <w:jc w:val="center"/>
              <w:rPr>
                <w:rFonts w:ascii="Times New Roman" w:hAnsi="Times New Roman"/>
                <w:sz w:val="24"/>
                <w:szCs w:val="24"/>
                <w:lang w:eastAsia="en-US"/>
              </w:rPr>
            </w:pPr>
            <w:r w:rsidRPr="00ED170E">
              <w:rPr>
                <w:rFonts w:ascii="Times New Roman" w:hAnsi="Times New Roman"/>
                <w:sz w:val="24"/>
                <w:szCs w:val="24"/>
                <w:lang w:eastAsia="en-US"/>
              </w:rPr>
              <w:t>14,2</w:t>
            </w:r>
          </w:p>
        </w:tc>
        <w:tc>
          <w:tcPr>
            <w:tcW w:w="622" w:type="pct"/>
            <w:shd w:val="clear" w:color="auto" w:fill="auto"/>
          </w:tcPr>
          <w:p w:rsidR="001B69CE" w:rsidRPr="00ED170E" w:rsidRDefault="001B69CE" w:rsidP="00CE3372">
            <w:pPr>
              <w:tabs>
                <w:tab w:val="left" w:pos="1022"/>
              </w:tabs>
              <w:spacing w:after="0" w:line="240" w:lineRule="auto"/>
              <w:ind w:firstLine="115"/>
              <w:jc w:val="center"/>
              <w:rPr>
                <w:rFonts w:ascii="Times New Roman" w:hAnsi="Times New Roman"/>
                <w:sz w:val="24"/>
                <w:szCs w:val="24"/>
                <w:lang w:eastAsia="en-US"/>
              </w:rPr>
            </w:pPr>
            <w:r w:rsidRPr="00ED170E">
              <w:rPr>
                <w:rFonts w:ascii="Times New Roman" w:hAnsi="Times New Roman"/>
                <w:sz w:val="24"/>
                <w:szCs w:val="24"/>
                <w:lang w:eastAsia="en-US"/>
              </w:rPr>
              <w:t>23</w:t>
            </w:r>
          </w:p>
        </w:tc>
        <w:tc>
          <w:tcPr>
            <w:tcW w:w="1782" w:type="pct"/>
            <w:shd w:val="clear" w:color="auto" w:fill="auto"/>
          </w:tcPr>
          <w:p w:rsidR="001B69CE" w:rsidRPr="00ED170E" w:rsidRDefault="001B69CE" w:rsidP="00CE3372">
            <w:pPr>
              <w:tabs>
                <w:tab w:val="left" w:pos="1022"/>
              </w:tabs>
              <w:spacing w:after="0" w:line="240" w:lineRule="auto"/>
              <w:ind w:firstLine="115"/>
              <w:jc w:val="center"/>
              <w:rPr>
                <w:rFonts w:ascii="Times New Roman" w:hAnsi="Times New Roman"/>
                <w:sz w:val="24"/>
                <w:szCs w:val="24"/>
                <w:lang w:eastAsia="en-US"/>
              </w:rPr>
            </w:pPr>
            <w:r w:rsidRPr="00ED170E">
              <w:rPr>
                <w:rFonts w:ascii="Times New Roman" w:hAnsi="Times New Roman"/>
                <w:sz w:val="24"/>
                <w:szCs w:val="24"/>
                <w:lang w:eastAsia="en-US"/>
              </w:rPr>
              <w:t>98</w:t>
            </w:r>
          </w:p>
        </w:tc>
      </w:tr>
      <w:tr w:rsidR="00ED170E" w:rsidRPr="00ED170E" w:rsidTr="00ED170E">
        <w:tc>
          <w:tcPr>
            <w:tcW w:w="964" w:type="pct"/>
            <w:shd w:val="clear" w:color="auto" w:fill="auto"/>
          </w:tcPr>
          <w:p w:rsidR="001B69CE" w:rsidRPr="00ED170E" w:rsidRDefault="001B69CE" w:rsidP="00CE3372">
            <w:pPr>
              <w:spacing w:after="0" w:line="240" w:lineRule="auto"/>
              <w:ind w:firstLine="142"/>
              <w:jc w:val="both"/>
              <w:rPr>
                <w:rFonts w:ascii="Times New Roman" w:hAnsi="Times New Roman"/>
                <w:sz w:val="24"/>
                <w:szCs w:val="24"/>
                <w:lang w:eastAsia="en-US"/>
              </w:rPr>
            </w:pPr>
            <w:r w:rsidRPr="00ED170E">
              <w:rPr>
                <w:rFonts w:ascii="Times New Roman" w:hAnsi="Times New Roman"/>
                <w:sz w:val="24"/>
                <w:szCs w:val="24"/>
                <w:lang w:eastAsia="en-US"/>
              </w:rPr>
              <w:t>Дубоссары</w:t>
            </w:r>
          </w:p>
        </w:tc>
        <w:tc>
          <w:tcPr>
            <w:tcW w:w="886" w:type="pct"/>
            <w:shd w:val="clear" w:color="auto" w:fill="auto"/>
          </w:tcPr>
          <w:p w:rsidR="001B69CE" w:rsidRPr="00ED170E" w:rsidRDefault="001B69CE" w:rsidP="00CE3372">
            <w:pPr>
              <w:tabs>
                <w:tab w:val="left" w:pos="1022"/>
              </w:tabs>
              <w:spacing w:after="0" w:line="240" w:lineRule="auto"/>
              <w:ind w:firstLine="115"/>
              <w:jc w:val="center"/>
              <w:rPr>
                <w:rFonts w:ascii="Times New Roman" w:hAnsi="Times New Roman"/>
                <w:sz w:val="24"/>
                <w:szCs w:val="24"/>
                <w:lang w:eastAsia="en-US"/>
              </w:rPr>
            </w:pPr>
            <w:r w:rsidRPr="00ED170E">
              <w:rPr>
                <w:rFonts w:ascii="Times New Roman" w:hAnsi="Times New Roman"/>
                <w:sz w:val="24"/>
                <w:szCs w:val="24"/>
                <w:lang w:eastAsia="en-US"/>
              </w:rPr>
              <w:t>77</w:t>
            </w:r>
          </w:p>
        </w:tc>
        <w:tc>
          <w:tcPr>
            <w:tcW w:w="746" w:type="pct"/>
            <w:shd w:val="clear" w:color="auto" w:fill="auto"/>
          </w:tcPr>
          <w:p w:rsidR="001B69CE" w:rsidRPr="00ED170E" w:rsidRDefault="001B69CE" w:rsidP="00CE3372">
            <w:pPr>
              <w:tabs>
                <w:tab w:val="left" w:pos="1022"/>
              </w:tabs>
              <w:spacing w:after="0" w:line="240" w:lineRule="auto"/>
              <w:ind w:firstLine="115"/>
              <w:jc w:val="center"/>
              <w:rPr>
                <w:rFonts w:ascii="Times New Roman" w:hAnsi="Times New Roman"/>
                <w:sz w:val="24"/>
                <w:szCs w:val="24"/>
                <w:lang w:eastAsia="en-US"/>
              </w:rPr>
            </w:pPr>
            <w:r w:rsidRPr="00ED170E">
              <w:rPr>
                <w:rFonts w:ascii="Times New Roman" w:hAnsi="Times New Roman"/>
                <w:sz w:val="24"/>
                <w:szCs w:val="24"/>
                <w:lang w:eastAsia="en-US"/>
              </w:rPr>
              <w:t>9,1</w:t>
            </w:r>
          </w:p>
        </w:tc>
        <w:tc>
          <w:tcPr>
            <w:tcW w:w="622" w:type="pct"/>
            <w:shd w:val="clear" w:color="auto" w:fill="auto"/>
          </w:tcPr>
          <w:p w:rsidR="001B69CE" w:rsidRPr="00ED170E" w:rsidRDefault="001B69CE" w:rsidP="00CE3372">
            <w:pPr>
              <w:tabs>
                <w:tab w:val="left" w:pos="1022"/>
              </w:tabs>
              <w:spacing w:after="0" w:line="240" w:lineRule="auto"/>
              <w:ind w:firstLine="115"/>
              <w:jc w:val="center"/>
              <w:rPr>
                <w:rFonts w:ascii="Times New Roman" w:hAnsi="Times New Roman"/>
                <w:sz w:val="24"/>
                <w:szCs w:val="24"/>
                <w:lang w:eastAsia="en-US"/>
              </w:rPr>
            </w:pPr>
            <w:r w:rsidRPr="00ED170E">
              <w:rPr>
                <w:rFonts w:ascii="Times New Roman" w:hAnsi="Times New Roman"/>
                <w:sz w:val="24"/>
                <w:szCs w:val="24"/>
                <w:lang w:eastAsia="en-US"/>
              </w:rPr>
              <w:t>13</w:t>
            </w:r>
          </w:p>
        </w:tc>
        <w:tc>
          <w:tcPr>
            <w:tcW w:w="1782" w:type="pct"/>
            <w:shd w:val="clear" w:color="auto" w:fill="auto"/>
          </w:tcPr>
          <w:p w:rsidR="001B69CE" w:rsidRPr="00ED170E" w:rsidRDefault="001B69CE" w:rsidP="00CE3372">
            <w:pPr>
              <w:tabs>
                <w:tab w:val="left" w:pos="1022"/>
              </w:tabs>
              <w:spacing w:after="0" w:line="240" w:lineRule="auto"/>
              <w:ind w:firstLine="115"/>
              <w:jc w:val="center"/>
              <w:rPr>
                <w:rFonts w:ascii="Times New Roman" w:hAnsi="Times New Roman"/>
                <w:sz w:val="24"/>
                <w:szCs w:val="24"/>
                <w:lang w:eastAsia="en-US"/>
              </w:rPr>
            </w:pPr>
            <w:r w:rsidRPr="00ED170E">
              <w:rPr>
                <w:rFonts w:ascii="Times New Roman" w:hAnsi="Times New Roman"/>
                <w:sz w:val="24"/>
                <w:szCs w:val="24"/>
                <w:lang w:eastAsia="en-US"/>
              </w:rPr>
              <w:t>64</w:t>
            </w:r>
          </w:p>
        </w:tc>
      </w:tr>
      <w:tr w:rsidR="00ED170E" w:rsidRPr="00ED170E" w:rsidTr="00ED170E">
        <w:tc>
          <w:tcPr>
            <w:tcW w:w="964" w:type="pct"/>
            <w:shd w:val="clear" w:color="auto" w:fill="auto"/>
          </w:tcPr>
          <w:p w:rsidR="001B69CE" w:rsidRPr="00ED170E" w:rsidRDefault="001B69CE" w:rsidP="00CE3372">
            <w:pPr>
              <w:spacing w:after="0" w:line="240" w:lineRule="auto"/>
              <w:ind w:firstLine="142"/>
              <w:jc w:val="both"/>
              <w:rPr>
                <w:rFonts w:ascii="Times New Roman" w:hAnsi="Times New Roman"/>
                <w:sz w:val="24"/>
                <w:szCs w:val="24"/>
                <w:lang w:eastAsia="en-US"/>
              </w:rPr>
            </w:pPr>
            <w:r w:rsidRPr="00ED170E">
              <w:rPr>
                <w:rFonts w:ascii="Times New Roman" w:hAnsi="Times New Roman"/>
                <w:sz w:val="24"/>
                <w:szCs w:val="24"/>
                <w:lang w:eastAsia="en-US"/>
              </w:rPr>
              <w:t>Рыбница</w:t>
            </w:r>
          </w:p>
        </w:tc>
        <w:tc>
          <w:tcPr>
            <w:tcW w:w="886" w:type="pct"/>
            <w:shd w:val="clear" w:color="auto" w:fill="auto"/>
          </w:tcPr>
          <w:p w:rsidR="001B69CE" w:rsidRPr="00ED170E" w:rsidRDefault="001B69CE" w:rsidP="00CE3372">
            <w:pPr>
              <w:tabs>
                <w:tab w:val="left" w:pos="1022"/>
              </w:tabs>
              <w:spacing w:after="0" w:line="240" w:lineRule="auto"/>
              <w:ind w:firstLine="115"/>
              <w:jc w:val="center"/>
              <w:rPr>
                <w:rFonts w:ascii="Times New Roman" w:hAnsi="Times New Roman"/>
                <w:sz w:val="24"/>
                <w:szCs w:val="24"/>
                <w:lang w:eastAsia="en-US"/>
              </w:rPr>
            </w:pPr>
            <w:r w:rsidRPr="00ED170E">
              <w:rPr>
                <w:rFonts w:ascii="Times New Roman" w:hAnsi="Times New Roman"/>
                <w:sz w:val="24"/>
                <w:szCs w:val="24"/>
                <w:lang w:eastAsia="en-US"/>
              </w:rPr>
              <w:t>107</w:t>
            </w:r>
          </w:p>
        </w:tc>
        <w:tc>
          <w:tcPr>
            <w:tcW w:w="746" w:type="pct"/>
            <w:shd w:val="clear" w:color="auto" w:fill="auto"/>
          </w:tcPr>
          <w:p w:rsidR="001B69CE" w:rsidRPr="00ED170E" w:rsidRDefault="001B69CE" w:rsidP="00CE3372">
            <w:pPr>
              <w:tabs>
                <w:tab w:val="left" w:pos="1022"/>
              </w:tabs>
              <w:spacing w:after="0" w:line="240" w:lineRule="auto"/>
              <w:ind w:firstLine="115"/>
              <w:jc w:val="center"/>
              <w:rPr>
                <w:rFonts w:ascii="Times New Roman" w:hAnsi="Times New Roman"/>
                <w:sz w:val="24"/>
                <w:szCs w:val="24"/>
                <w:lang w:eastAsia="en-US"/>
              </w:rPr>
            </w:pPr>
            <w:r w:rsidRPr="00ED170E">
              <w:rPr>
                <w:rFonts w:ascii="Times New Roman" w:hAnsi="Times New Roman"/>
                <w:sz w:val="24"/>
                <w:szCs w:val="24"/>
                <w:lang w:eastAsia="en-US"/>
              </w:rPr>
              <w:t>12,6</w:t>
            </w:r>
          </w:p>
        </w:tc>
        <w:tc>
          <w:tcPr>
            <w:tcW w:w="622" w:type="pct"/>
            <w:shd w:val="clear" w:color="auto" w:fill="auto"/>
          </w:tcPr>
          <w:p w:rsidR="001B69CE" w:rsidRPr="00ED170E" w:rsidRDefault="001B69CE" w:rsidP="00CE3372">
            <w:pPr>
              <w:tabs>
                <w:tab w:val="left" w:pos="1022"/>
              </w:tabs>
              <w:spacing w:after="0" w:line="240" w:lineRule="auto"/>
              <w:ind w:firstLine="115"/>
              <w:jc w:val="center"/>
              <w:rPr>
                <w:rFonts w:ascii="Times New Roman" w:hAnsi="Times New Roman"/>
                <w:sz w:val="24"/>
                <w:szCs w:val="24"/>
                <w:lang w:eastAsia="en-US"/>
              </w:rPr>
            </w:pPr>
            <w:r w:rsidRPr="00ED170E">
              <w:rPr>
                <w:rFonts w:ascii="Times New Roman" w:hAnsi="Times New Roman"/>
                <w:sz w:val="24"/>
                <w:szCs w:val="24"/>
                <w:lang w:eastAsia="en-US"/>
              </w:rPr>
              <w:t>31</w:t>
            </w:r>
          </w:p>
        </w:tc>
        <w:tc>
          <w:tcPr>
            <w:tcW w:w="1782" w:type="pct"/>
            <w:shd w:val="clear" w:color="auto" w:fill="auto"/>
          </w:tcPr>
          <w:p w:rsidR="001B69CE" w:rsidRPr="00ED170E" w:rsidRDefault="001B69CE" w:rsidP="00CE3372">
            <w:pPr>
              <w:tabs>
                <w:tab w:val="left" w:pos="1022"/>
              </w:tabs>
              <w:spacing w:after="0" w:line="240" w:lineRule="auto"/>
              <w:ind w:firstLine="115"/>
              <w:jc w:val="center"/>
              <w:rPr>
                <w:rFonts w:ascii="Times New Roman" w:hAnsi="Times New Roman"/>
                <w:sz w:val="24"/>
                <w:szCs w:val="24"/>
                <w:lang w:eastAsia="en-US"/>
              </w:rPr>
            </w:pPr>
            <w:r w:rsidRPr="00ED170E">
              <w:rPr>
                <w:rFonts w:ascii="Times New Roman" w:hAnsi="Times New Roman"/>
                <w:sz w:val="24"/>
                <w:szCs w:val="24"/>
                <w:lang w:eastAsia="en-US"/>
              </w:rPr>
              <w:t>76</w:t>
            </w:r>
          </w:p>
        </w:tc>
      </w:tr>
      <w:tr w:rsidR="00ED170E" w:rsidRPr="00ED170E" w:rsidTr="00ED170E">
        <w:tc>
          <w:tcPr>
            <w:tcW w:w="964" w:type="pct"/>
            <w:shd w:val="clear" w:color="auto" w:fill="auto"/>
          </w:tcPr>
          <w:p w:rsidR="001B69CE" w:rsidRPr="00ED170E" w:rsidRDefault="001B69CE" w:rsidP="00CE3372">
            <w:pPr>
              <w:spacing w:after="0" w:line="240" w:lineRule="auto"/>
              <w:ind w:firstLine="142"/>
              <w:jc w:val="both"/>
              <w:rPr>
                <w:rFonts w:ascii="Times New Roman" w:hAnsi="Times New Roman"/>
                <w:sz w:val="24"/>
                <w:szCs w:val="24"/>
                <w:lang w:eastAsia="en-US"/>
              </w:rPr>
            </w:pPr>
            <w:r w:rsidRPr="00ED170E">
              <w:rPr>
                <w:rFonts w:ascii="Times New Roman" w:hAnsi="Times New Roman"/>
                <w:sz w:val="24"/>
                <w:szCs w:val="24"/>
                <w:lang w:eastAsia="en-US"/>
              </w:rPr>
              <w:t>Каменка</w:t>
            </w:r>
          </w:p>
        </w:tc>
        <w:tc>
          <w:tcPr>
            <w:tcW w:w="886" w:type="pct"/>
            <w:shd w:val="clear" w:color="auto" w:fill="auto"/>
          </w:tcPr>
          <w:p w:rsidR="001B69CE" w:rsidRPr="00ED170E" w:rsidRDefault="001B69CE" w:rsidP="00CE3372">
            <w:pPr>
              <w:tabs>
                <w:tab w:val="left" w:pos="1022"/>
              </w:tabs>
              <w:spacing w:after="0" w:line="240" w:lineRule="auto"/>
              <w:ind w:firstLine="115"/>
              <w:jc w:val="center"/>
              <w:rPr>
                <w:rFonts w:ascii="Times New Roman" w:hAnsi="Times New Roman"/>
                <w:sz w:val="24"/>
                <w:szCs w:val="24"/>
                <w:lang w:eastAsia="en-US"/>
              </w:rPr>
            </w:pPr>
            <w:r w:rsidRPr="00ED170E">
              <w:rPr>
                <w:rFonts w:ascii="Times New Roman" w:hAnsi="Times New Roman"/>
                <w:sz w:val="24"/>
                <w:szCs w:val="24"/>
                <w:lang w:eastAsia="en-US"/>
              </w:rPr>
              <w:t>23</w:t>
            </w:r>
          </w:p>
        </w:tc>
        <w:tc>
          <w:tcPr>
            <w:tcW w:w="746" w:type="pct"/>
            <w:shd w:val="clear" w:color="auto" w:fill="auto"/>
          </w:tcPr>
          <w:p w:rsidR="001B69CE" w:rsidRPr="00ED170E" w:rsidRDefault="001B69CE" w:rsidP="00CE3372">
            <w:pPr>
              <w:tabs>
                <w:tab w:val="left" w:pos="1022"/>
              </w:tabs>
              <w:spacing w:after="0" w:line="240" w:lineRule="auto"/>
              <w:ind w:firstLine="115"/>
              <w:jc w:val="center"/>
              <w:rPr>
                <w:rFonts w:ascii="Times New Roman" w:hAnsi="Times New Roman"/>
                <w:sz w:val="24"/>
                <w:szCs w:val="24"/>
                <w:lang w:eastAsia="en-US"/>
              </w:rPr>
            </w:pPr>
            <w:r w:rsidRPr="00ED170E">
              <w:rPr>
                <w:rFonts w:ascii="Times New Roman" w:hAnsi="Times New Roman"/>
                <w:sz w:val="24"/>
                <w:szCs w:val="24"/>
                <w:lang w:eastAsia="en-US"/>
              </w:rPr>
              <w:t>2,7</w:t>
            </w:r>
          </w:p>
        </w:tc>
        <w:tc>
          <w:tcPr>
            <w:tcW w:w="622" w:type="pct"/>
            <w:shd w:val="clear" w:color="auto" w:fill="auto"/>
          </w:tcPr>
          <w:p w:rsidR="001B69CE" w:rsidRPr="00ED170E" w:rsidRDefault="001B69CE" w:rsidP="00CE3372">
            <w:pPr>
              <w:tabs>
                <w:tab w:val="left" w:pos="1022"/>
              </w:tabs>
              <w:spacing w:after="0" w:line="240" w:lineRule="auto"/>
              <w:ind w:firstLine="115"/>
              <w:jc w:val="center"/>
              <w:rPr>
                <w:rFonts w:ascii="Times New Roman" w:hAnsi="Times New Roman"/>
                <w:sz w:val="24"/>
                <w:szCs w:val="24"/>
                <w:lang w:eastAsia="en-US"/>
              </w:rPr>
            </w:pPr>
            <w:r w:rsidRPr="00ED170E">
              <w:rPr>
                <w:rFonts w:ascii="Times New Roman" w:hAnsi="Times New Roman"/>
                <w:sz w:val="24"/>
                <w:szCs w:val="24"/>
                <w:lang w:eastAsia="en-US"/>
              </w:rPr>
              <w:t>4</w:t>
            </w:r>
          </w:p>
        </w:tc>
        <w:tc>
          <w:tcPr>
            <w:tcW w:w="1782" w:type="pct"/>
            <w:shd w:val="clear" w:color="auto" w:fill="auto"/>
          </w:tcPr>
          <w:p w:rsidR="001B69CE" w:rsidRPr="00ED170E" w:rsidRDefault="001B69CE" w:rsidP="00CE3372">
            <w:pPr>
              <w:tabs>
                <w:tab w:val="left" w:pos="1022"/>
              </w:tabs>
              <w:spacing w:after="0" w:line="240" w:lineRule="auto"/>
              <w:ind w:firstLine="115"/>
              <w:jc w:val="center"/>
              <w:rPr>
                <w:rFonts w:ascii="Times New Roman" w:hAnsi="Times New Roman"/>
                <w:sz w:val="24"/>
                <w:szCs w:val="24"/>
                <w:lang w:eastAsia="en-US"/>
              </w:rPr>
            </w:pPr>
            <w:r w:rsidRPr="00ED170E">
              <w:rPr>
                <w:rFonts w:ascii="Times New Roman" w:hAnsi="Times New Roman"/>
                <w:sz w:val="24"/>
                <w:szCs w:val="24"/>
                <w:lang w:eastAsia="en-US"/>
              </w:rPr>
              <w:t>19</w:t>
            </w:r>
          </w:p>
        </w:tc>
      </w:tr>
      <w:tr w:rsidR="00ED170E" w:rsidRPr="00ED170E" w:rsidTr="00ED170E">
        <w:tc>
          <w:tcPr>
            <w:tcW w:w="964" w:type="pct"/>
            <w:shd w:val="clear" w:color="auto" w:fill="auto"/>
          </w:tcPr>
          <w:p w:rsidR="001B69CE" w:rsidRPr="00ED170E" w:rsidRDefault="001B69CE" w:rsidP="00CE3372">
            <w:pPr>
              <w:spacing w:after="0" w:line="240" w:lineRule="auto"/>
              <w:ind w:firstLine="142"/>
              <w:jc w:val="both"/>
              <w:rPr>
                <w:rFonts w:ascii="Times New Roman" w:hAnsi="Times New Roman"/>
                <w:sz w:val="24"/>
                <w:szCs w:val="24"/>
                <w:lang w:eastAsia="en-US"/>
              </w:rPr>
            </w:pPr>
            <w:r w:rsidRPr="00ED170E">
              <w:rPr>
                <w:rFonts w:ascii="Times New Roman" w:hAnsi="Times New Roman"/>
                <w:sz w:val="24"/>
                <w:szCs w:val="24"/>
                <w:lang w:eastAsia="en-US"/>
              </w:rPr>
              <w:t>Итого</w:t>
            </w:r>
          </w:p>
        </w:tc>
        <w:tc>
          <w:tcPr>
            <w:tcW w:w="886" w:type="pct"/>
            <w:shd w:val="clear" w:color="auto" w:fill="auto"/>
          </w:tcPr>
          <w:p w:rsidR="001B69CE" w:rsidRPr="00ED170E" w:rsidRDefault="001B69CE" w:rsidP="00CE3372">
            <w:pPr>
              <w:tabs>
                <w:tab w:val="left" w:pos="1022"/>
              </w:tabs>
              <w:spacing w:after="0" w:line="240" w:lineRule="auto"/>
              <w:ind w:firstLine="115"/>
              <w:jc w:val="center"/>
              <w:rPr>
                <w:rFonts w:ascii="Times New Roman" w:hAnsi="Times New Roman"/>
                <w:sz w:val="24"/>
                <w:szCs w:val="24"/>
                <w:lang w:eastAsia="en-US"/>
              </w:rPr>
            </w:pPr>
            <w:r w:rsidRPr="00ED170E">
              <w:rPr>
                <w:rFonts w:ascii="Times New Roman" w:hAnsi="Times New Roman"/>
                <w:sz w:val="24"/>
                <w:szCs w:val="24"/>
                <w:lang w:eastAsia="en-US"/>
              </w:rPr>
              <w:t>850</w:t>
            </w:r>
          </w:p>
        </w:tc>
        <w:tc>
          <w:tcPr>
            <w:tcW w:w="746" w:type="pct"/>
            <w:shd w:val="clear" w:color="auto" w:fill="auto"/>
          </w:tcPr>
          <w:p w:rsidR="001B69CE" w:rsidRPr="00ED170E" w:rsidRDefault="001B69CE" w:rsidP="00CE3372">
            <w:pPr>
              <w:tabs>
                <w:tab w:val="left" w:pos="1022"/>
              </w:tabs>
              <w:spacing w:after="0" w:line="240" w:lineRule="auto"/>
              <w:ind w:firstLine="115"/>
              <w:jc w:val="center"/>
              <w:rPr>
                <w:rFonts w:ascii="Times New Roman" w:hAnsi="Times New Roman"/>
                <w:sz w:val="24"/>
                <w:szCs w:val="24"/>
                <w:lang w:eastAsia="en-US"/>
              </w:rPr>
            </w:pPr>
            <w:r w:rsidRPr="00ED170E">
              <w:rPr>
                <w:rFonts w:ascii="Times New Roman" w:hAnsi="Times New Roman"/>
                <w:sz w:val="24"/>
                <w:szCs w:val="24"/>
                <w:lang w:eastAsia="en-US"/>
              </w:rPr>
              <w:t>-</w:t>
            </w:r>
          </w:p>
        </w:tc>
        <w:tc>
          <w:tcPr>
            <w:tcW w:w="622" w:type="pct"/>
            <w:shd w:val="clear" w:color="auto" w:fill="auto"/>
          </w:tcPr>
          <w:p w:rsidR="001B69CE" w:rsidRPr="00ED170E" w:rsidRDefault="001B69CE" w:rsidP="00CE3372">
            <w:pPr>
              <w:tabs>
                <w:tab w:val="left" w:pos="1022"/>
              </w:tabs>
              <w:spacing w:after="0" w:line="240" w:lineRule="auto"/>
              <w:ind w:firstLine="115"/>
              <w:jc w:val="center"/>
              <w:rPr>
                <w:rFonts w:ascii="Times New Roman" w:hAnsi="Times New Roman"/>
                <w:sz w:val="24"/>
                <w:szCs w:val="24"/>
                <w:lang w:eastAsia="en-US"/>
              </w:rPr>
            </w:pPr>
            <w:r w:rsidRPr="00ED170E">
              <w:rPr>
                <w:rFonts w:ascii="Times New Roman" w:hAnsi="Times New Roman"/>
                <w:sz w:val="24"/>
                <w:szCs w:val="24"/>
                <w:lang w:eastAsia="en-US"/>
              </w:rPr>
              <w:t>186</w:t>
            </w:r>
          </w:p>
        </w:tc>
        <w:tc>
          <w:tcPr>
            <w:tcW w:w="1782" w:type="pct"/>
            <w:shd w:val="clear" w:color="auto" w:fill="auto"/>
          </w:tcPr>
          <w:p w:rsidR="001B69CE" w:rsidRPr="00ED170E" w:rsidRDefault="001B69CE" w:rsidP="00CE3372">
            <w:pPr>
              <w:tabs>
                <w:tab w:val="left" w:pos="1022"/>
              </w:tabs>
              <w:spacing w:after="0" w:line="240" w:lineRule="auto"/>
              <w:ind w:firstLine="115"/>
              <w:jc w:val="center"/>
              <w:rPr>
                <w:rFonts w:ascii="Times New Roman" w:hAnsi="Times New Roman"/>
                <w:sz w:val="24"/>
                <w:szCs w:val="24"/>
                <w:lang w:eastAsia="en-US"/>
              </w:rPr>
            </w:pPr>
            <w:r w:rsidRPr="00ED170E">
              <w:rPr>
                <w:rFonts w:ascii="Times New Roman" w:hAnsi="Times New Roman"/>
                <w:sz w:val="24"/>
                <w:szCs w:val="24"/>
                <w:lang w:eastAsia="en-US"/>
              </w:rPr>
              <w:t>664</w:t>
            </w:r>
          </w:p>
        </w:tc>
      </w:tr>
      <w:tr w:rsidR="00ED170E" w:rsidRPr="00ED170E" w:rsidTr="00ED170E">
        <w:trPr>
          <w:trHeight w:val="154"/>
        </w:trPr>
        <w:tc>
          <w:tcPr>
            <w:tcW w:w="964" w:type="pct"/>
            <w:shd w:val="clear" w:color="auto" w:fill="auto"/>
          </w:tcPr>
          <w:p w:rsidR="001B69CE" w:rsidRPr="00ED170E" w:rsidRDefault="001B69CE" w:rsidP="00CE3372">
            <w:pPr>
              <w:spacing w:after="0" w:line="240" w:lineRule="auto"/>
              <w:ind w:firstLine="142"/>
              <w:jc w:val="both"/>
              <w:rPr>
                <w:rFonts w:ascii="Times New Roman" w:hAnsi="Times New Roman"/>
                <w:sz w:val="24"/>
                <w:szCs w:val="24"/>
                <w:lang w:eastAsia="en-US"/>
              </w:rPr>
            </w:pPr>
            <w:r w:rsidRPr="00ED170E">
              <w:rPr>
                <w:rFonts w:ascii="Times New Roman" w:hAnsi="Times New Roman"/>
                <w:sz w:val="24"/>
                <w:szCs w:val="24"/>
                <w:lang w:eastAsia="en-US"/>
              </w:rPr>
              <w:t>%</w:t>
            </w:r>
          </w:p>
        </w:tc>
        <w:tc>
          <w:tcPr>
            <w:tcW w:w="886" w:type="pct"/>
            <w:shd w:val="clear" w:color="auto" w:fill="auto"/>
          </w:tcPr>
          <w:p w:rsidR="001B69CE" w:rsidRPr="00ED170E" w:rsidRDefault="001B69CE" w:rsidP="00CE3372">
            <w:pPr>
              <w:tabs>
                <w:tab w:val="left" w:pos="1022"/>
              </w:tabs>
              <w:spacing w:after="0" w:line="240" w:lineRule="auto"/>
              <w:ind w:firstLine="115"/>
              <w:jc w:val="center"/>
              <w:rPr>
                <w:rFonts w:ascii="Times New Roman" w:hAnsi="Times New Roman"/>
                <w:sz w:val="24"/>
                <w:szCs w:val="24"/>
                <w:lang w:eastAsia="en-US"/>
              </w:rPr>
            </w:pPr>
            <w:r w:rsidRPr="00ED170E">
              <w:rPr>
                <w:rFonts w:ascii="Times New Roman" w:hAnsi="Times New Roman"/>
                <w:sz w:val="24"/>
                <w:szCs w:val="24"/>
                <w:lang w:eastAsia="en-US"/>
              </w:rPr>
              <w:t>100%</w:t>
            </w:r>
          </w:p>
        </w:tc>
        <w:tc>
          <w:tcPr>
            <w:tcW w:w="746" w:type="pct"/>
            <w:shd w:val="clear" w:color="auto" w:fill="auto"/>
          </w:tcPr>
          <w:p w:rsidR="001B69CE" w:rsidRPr="00ED170E" w:rsidRDefault="001B69CE" w:rsidP="00CE3372">
            <w:pPr>
              <w:tabs>
                <w:tab w:val="left" w:pos="1022"/>
              </w:tabs>
              <w:spacing w:after="0" w:line="240" w:lineRule="auto"/>
              <w:ind w:firstLine="115"/>
              <w:jc w:val="center"/>
              <w:rPr>
                <w:rFonts w:ascii="Times New Roman" w:hAnsi="Times New Roman"/>
                <w:sz w:val="24"/>
                <w:szCs w:val="24"/>
                <w:lang w:eastAsia="en-US"/>
              </w:rPr>
            </w:pPr>
          </w:p>
        </w:tc>
        <w:tc>
          <w:tcPr>
            <w:tcW w:w="622" w:type="pct"/>
            <w:shd w:val="clear" w:color="auto" w:fill="auto"/>
          </w:tcPr>
          <w:p w:rsidR="001B69CE" w:rsidRPr="00ED170E" w:rsidRDefault="001B69CE" w:rsidP="00CE3372">
            <w:pPr>
              <w:tabs>
                <w:tab w:val="left" w:pos="1022"/>
              </w:tabs>
              <w:spacing w:after="0" w:line="240" w:lineRule="auto"/>
              <w:ind w:firstLine="115"/>
              <w:jc w:val="center"/>
              <w:rPr>
                <w:rFonts w:ascii="Times New Roman" w:hAnsi="Times New Roman"/>
                <w:sz w:val="24"/>
                <w:szCs w:val="24"/>
                <w:lang w:eastAsia="en-US"/>
              </w:rPr>
            </w:pPr>
            <w:r w:rsidRPr="00ED170E">
              <w:rPr>
                <w:rFonts w:ascii="Times New Roman" w:hAnsi="Times New Roman"/>
                <w:sz w:val="24"/>
                <w:szCs w:val="24"/>
                <w:lang w:eastAsia="en-US"/>
              </w:rPr>
              <w:t>21,9%</w:t>
            </w:r>
          </w:p>
        </w:tc>
        <w:tc>
          <w:tcPr>
            <w:tcW w:w="1782" w:type="pct"/>
            <w:shd w:val="clear" w:color="auto" w:fill="auto"/>
          </w:tcPr>
          <w:p w:rsidR="001B69CE" w:rsidRPr="00ED170E" w:rsidRDefault="001B69CE" w:rsidP="00CE3372">
            <w:pPr>
              <w:tabs>
                <w:tab w:val="left" w:pos="1022"/>
              </w:tabs>
              <w:spacing w:after="0" w:line="240" w:lineRule="auto"/>
              <w:ind w:firstLine="115"/>
              <w:jc w:val="center"/>
              <w:rPr>
                <w:rFonts w:ascii="Times New Roman" w:hAnsi="Times New Roman"/>
                <w:sz w:val="24"/>
                <w:szCs w:val="24"/>
                <w:lang w:eastAsia="en-US"/>
              </w:rPr>
            </w:pPr>
            <w:r w:rsidRPr="00ED170E">
              <w:rPr>
                <w:rFonts w:ascii="Times New Roman" w:hAnsi="Times New Roman"/>
                <w:sz w:val="24"/>
                <w:szCs w:val="24"/>
                <w:lang w:eastAsia="en-US"/>
              </w:rPr>
              <w:t>78,1%</w:t>
            </w:r>
          </w:p>
        </w:tc>
      </w:tr>
    </w:tbl>
    <w:p w:rsidR="001B69CE" w:rsidRPr="001B69CE" w:rsidRDefault="001B69CE" w:rsidP="001B69CE">
      <w:pPr>
        <w:spacing w:after="0" w:line="240" w:lineRule="auto"/>
        <w:ind w:firstLine="709"/>
        <w:jc w:val="both"/>
        <w:rPr>
          <w:rFonts w:ascii="Times New Roman" w:hAnsi="Times New Roman"/>
          <w:sz w:val="24"/>
          <w:szCs w:val="24"/>
        </w:rPr>
      </w:pPr>
    </w:p>
    <w:p w:rsidR="001B69CE" w:rsidRPr="001B69CE" w:rsidRDefault="001B69CE" w:rsidP="001B69CE">
      <w:pPr>
        <w:tabs>
          <w:tab w:val="left" w:pos="1022"/>
        </w:tabs>
        <w:spacing w:after="0" w:line="240" w:lineRule="auto"/>
        <w:ind w:firstLine="709"/>
        <w:jc w:val="both"/>
        <w:rPr>
          <w:rFonts w:ascii="Times New Roman" w:hAnsi="Times New Roman"/>
          <w:sz w:val="24"/>
          <w:szCs w:val="24"/>
        </w:rPr>
      </w:pPr>
      <w:r w:rsidRPr="001B69CE">
        <w:rPr>
          <w:rFonts w:ascii="Times New Roman" w:hAnsi="Times New Roman"/>
          <w:sz w:val="24"/>
          <w:szCs w:val="24"/>
        </w:rPr>
        <w:t xml:space="preserve">За 2020 год в республике усыновлено всего 8 детей из категории детей-сирот и детей, оставшихся без попечения родителей, что свидетельствует о том, что необходимо больше внимания уделять программе по усыновлению детей. </w:t>
      </w:r>
    </w:p>
    <w:p w:rsidR="001B69CE" w:rsidRPr="001B69CE" w:rsidRDefault="001B69CE" w:rsidP="001B69CE">
      <w:pPr>
        <w:tabs>
          <w:tab w:val="left" w:pos="1120"/>
        </w:tabs>
        <w:spacing w:after="0" w:line="240" w:lineRule="auto"/>
        <w:ind w:firstLine="709"/>
        <w:jc w:val="both"/>
        <w:rPr>
          <w:rFonts w:ascii="Times New Roman" w:hAnsi="Times New Roman"/>
          <w:sz w:val="24"/>
          <w:szCs w:val="24"/>
        </w:rPr>
      </w:pPr>
      <w:r w:rsidRPr="001B69CE">
        <w:rPr>
          <w:rFonts w:ascii="Times New Roman" w:hAnsi="Times New Roman"/>
          <w:sz w:val="24"/>
          <w:szCs w:val="24"/>
        </w:rPr>
        <w:t>На 1 января 2021 года в территориальных отделах опеки и попечительства состоят на учете 134 кандидата в опекуны и усыновители, с которыми проводится работа по подбору детей.</w:t>
      </w:r>
    </w:p>
    <w:p w:rsidR="001B69CE" w:rsidRPr="001B69CE" w:rsidRDefault="001B69CE" w:rsidP="001B69CE">
      <w:pPr>
        <w:tabs>
          <w:tab w:val="left" w:pos="1120"/>
        </w:tabs>
        <w:spacing w:after="0" w:line="240" w:lineRule="auto"/>
        <w:ind w:firstLine="709"/>
        <w:jc w:val="both"/>
        <w:rPr>
          <w:rFonts w:ascii="Times New Roman" w:hAnsi="Times New Roman"/>
          <w:sz w:val="24"/>
          <w:szCs w:val="24"/>
        </w:rPr>
      </w:pPr>
      <w:r w:rsidRPr="001B69CE">
        <w:rPr>
          <w:rFonts w:ascii="Times New Roman" w:hAnsi="Times New Roman"/>
          <w:sz w:val="24"/>
          <w:szCs w:val="24"/>
        </w:rPr>
        <w:t xml:space="preserve">Дети-сироты и дети, оказавшиеся без попечения родителей, одни из наиболее уязвимых категорий граждан, нуждающиеся в помощи в реализации законных прав. </w:t>
      </w:r>
      <w:r w:rsidRPr="001B69CE">
        <w:rPr>
          <w:rFonts w:ascii="Times New Roman" w:hAnsi="Times New Roman"/>
          <w:spacing w:val="3"/>
          <w:sz w:val="24"/>
          <w:szCs w:val="24"/>
        </w:rPr>
        <w:t>Ни одно из обращений, ни одно сообщение о нарушении прав ребенка не остаются без внимания Уполномоченного. Уполномоченным оказывается содействие в рамках его компетенции. По каждому обращению даются мотивированные ответы, проводятся проверки фактов и инспекционные выезды на место, организованы личные приемы граждан и телефонные консультации, при необходимости направляются соответствующие запросы в органы государственной власти.</w:t>
      </w:r>
    </w:p>
    <w:p w:rsidR="001B69CE" w:rsidRDefault="001B69CE" w:rsidP="001B69CE">
      <w:pPr>
        <w:shd w:val="clear" w:color="auto" w:fill="FFFFFF"/>
        <w:spacing w:after="0" w:line="240" w:lineRule="auto"/>
        <w:ind w:firstLine="709"/>
        <w:jc w:val="both"/>
        <w:rPr>
          <w:rFonts w:ascii="Times New Roman" w:hAnsi="Times New Roman"/>
          <w:i/>
          <w:sz w:val="24"/>
          <w:szCs w:val="24"/>
        </w:rPr>
      </w:pPr>
      <w:r>
        <w:rPr>
          <w:rFonts w:ascii="Times New Roman" w:hAnsi="Times New Roman"/>
          <w:i/>
          <w:sz w:val="24"/>
          <w:szCs w:val="24"/>
        </w:rPr>
        <w:t xml:space="preserve"> </w:t>
      </w:r>
    </w:p>
    <w:p w:rsidR="001B69CE" w:rsidRPr="001B69CE" w:rsidRDefault="001B69CE" w:rsidP="001B69CE">
      <w:pPr>
        <w:shd w:val="clear" w:color="auto" w:fill="FFFFFF"/>
        <w:spacing w:after="0" w:line="240" w:lineRule="auto"/>
        <w:ind w:left="284" w:firstLine="709"/>
        <w:jc w:val="both"/>
        <w:rPr>
          <w:rFonts w:ascii="Times New Roman" w:hAnsi="Times New Roman"/>
          <w:i/>
          <w:sz w:val="24"/>
          <w:szCs w:val="24"/>
        </w:rPr>
      </w:pPr>
      <w:r w:rsidRPr="001B69CE">
        <w:rPr>
          <w:rFonts w:ascii="Times New Roman" w:hAnsi="Times New Roman"/>
          <w:i/>
          <w:sz w:val="24"/>
          <w:szCs w:val="24"/>
        </w:rPr>
        <w:t>К примеру, в адрес Уполномоченного поступило обращение гражданина П., имеющего статус оставшегося без попечения родителей, выпускника средне специального учебного заведения, в котором он просил оказать содействие в получении единовременного пособия по трудоустройству.</w:t>
      </w:r>
    </w:p>
    <w:p w:rsidR="001B69CE" w:rsidRPr="001B69CE" w:rsidRDefault="001B69CE" w:rsidP="001B69CE">
      <w:pPr>
        <w:shd w:val="clear" w:color="auto" w:fill="FFFFFF"/>
        <w:spacing w:after="0" w:line="240" w:lineRule="auto"/>
        <w:ind w:left="284" w:firstLine="709"/>
        <w:jc w:val="both"/>
        <w:rPr>
          <w:rFonts w:ascii="Times New Roman" w:hAnsi="Times New Roman"/>
          <w:i/>
          <w:sz w:val="24"/>
          <w:szCs w:val="24"/>
        </w:rPr>
      </w:pPr>
      <w:r w:rsidRPr="001B69CE">
        <w:rPr>
          <w:rFonts w:ascii="Times New Roman" w:hAnsi="Times New Roman"/>
          <w:i/>
          <w:sz w:val="24"/>
          <w:szCs w:val="24"/>
        </w:rPr>
        <w:t>В процессе проводимого разбирательства по названному обращению Уполномоченный пришел к выводу о том, что в настоящее время выплата единовременного пособия по трудоустройству гражданину П. не предоставляется возможным, так как он не осуществляет трудовую деятельность, а также не занимается индивидуальной предпринимательской деятельностью, однако у него было право получить данный вид единовременного пособия в ноябре 2018 года, когда он осуществлял трудовую деятельность на протяжении 8 месяцев, о чем свидетельствует запись в трудовой книжке, но заявитель, возможно в силу своей неосведомленности в данном вопросе, своевременно не предоставил необходимые документы в колледж и пропустил финансирование в 2019 году.</w:t>
      </w:r>
    </w:p>
    <w:p w:rsidR="001B69CE" w:rsidRPr="001B69CE" w:rsidRDefault="001B69CE" w:rsidP="001B69CE">
      <w:pPr>
        <w:shd w:val="clear" w:color="auto" w:fill="FFFFFF"/>
        <w:spacing w:after="0" w:line="240" w:lineRule="auto"/>
        <w:ind w:left="284" w:firstLine="709"/>
        <w:jc w:val="both"/>
        <w:rPr>
          <w:rFonts w:ascii="Times New Roman" w:hAnsi="Times New Roman"/>
          <w:i/>
          <w:sz w:val="24"/>
          <w:szCs w:val="24"/>
        </w:rPr>
      </w:pPr>
      <w:r w:rsidRPr="001B69CE">
        <w:rPr>
          <w:rFonts w:ascii="Times New Roman" w:hAnsi="Times New Roman"/>
          <w:i/>
          <w:sz w:val="24"/>
          <w:szCs w:val="24"/>
        </w:rPr>
        <w:t xml:space="preserve">В рамках проводимого разбирательства по данному обращению Уполномоченным была проведена работа по данному вопросу с социальным педагогом и юристом образовательного учреждения, в адрес Министерства Просвещения Приднестровской Молдавской Республики было направлено письмо администрации </w:t>
      </w:r>
      <w:r w:rsidRPr="001B69CE">
        <w:rPr>
          <w:rFonts w:ascii="Times New Roman" w:hAnsi="Times New Roman"/>
          <w:i/>
          <w:sz w:val="24"/>
          <w:szCs w:val="24"/>
        </w:rPr>
        <w:lastRenderedPageBreak/>
        <w:t>техникума с ходатайством о получении финансирования по статье 13065 на гражданина П., относящегося к категории оставшихся без попечения родителей, находившегося под опекой.</w:t>
      </w:r>
    </w:p>
    <w:p w:rsidR="001B69CE" w:rsidRPr="001B69CE" w:rsidRDefault="001B69CE" w:rsidP="001B69CE">
      <w:pPr>
        <w:shd w:val="clear" w:color="auto" w:fill="FFFFFF"/>
        <w:spacing w:after="0" w:line="240" w:lineRule="auto"/>
        <w:ind w:left="284" w:firstLine="709"/>
        <w:jc w:val="both"/>
        <w:rPr>
          <w:rFonts w:ascii="Times New Roman" w:hAnsi="Times New Roman"/>
          <w:i/>
          <w:sz w:val="24"/>
          <w:szCs w:val="24"/>
        </w:rPr>
      </w:pPr>
      <w:r w:rsidRPr="001B69CE">
        <w:rPr>
          <w:rFonts w:ascii="Times New Roman" w:hAnsi="Times New Roman"/>
          <w:i/>
          <w:sz w:val="24"/>
          <w:szCs w:val="24"/>
        </w:rPr>
        <w:t>В итоге в результате оказанной Уполномоченным юридической помощи и проведенной совместной работы с педагогом и юристом образовательного учреждения, деньги были перечислены на счет гражданина П. по платежному поручению.</w:t>
      </w:r>
    </w:p>
    <w:p w:rsidR="001B69CE" w:rsidRPr="001B69CE" w:rsidRDefault="001B69CE" w:rsidP="001B69CE">
      <w:pPr>
        <w:shd w:val="clear" w:color="auto" w:fill="FFFFFF"/>
        <w:spacing w:after="0" w:line="240" w:lineRule="auto"/>
        <w:ind w:firstLine="709"/>
        <w:jc w:val="both"/>
        <w:rPr>
          <w:rFonts w:ascii="Times New Roman" w:hAnsi="Times New Roman"/>
          <w:i/>
          <w:sz w:val="24"/>
          <w:szCs w:val="24"/>
        </w:rPr>
      </w:pPr>
      <w:r w:rsidRPr="001B69CE">
        <w:rPr>
          <w:rFonts w:ascii="Times New Roman" w:hAnsi="Times New Roman"/>
          <w:i/>
          <w:sz w:val="24"/>
          <w:szCs w:val="24"/>
        </w:rPr>
        <w:t> </w:t>
      </w:r>
    </w:p>
    <w:p w:rsidR="001B69CE" w:rsidRPr="001B69CE" w:rsidRDefault="001B69CE" w:rsidP="001B69CE">
      <w:pPr>
        <w:shd w:val="clear" w:color="auto" w:fill="FFFFFF"/>
        <w:spacing w:after="0" w:line="240" w:lineRule="auto"/>
        <w:ind w:firstLine="709"/>
        <w:jc w:val="both"/>
        <w:rPr>
          <w:rFonts w:ascii="Times New Roman" w:hAnsi="Times New Roman"/>
          <w:sz w:val="24"/>
          <w:szCs w:val="24"/>
        </w:rPr>
      </w:pPr>
      <w:r w:rsidRPr="001B69CE">
        <w:rPr>
          <w:rFonts w:ascii="Times New Roman" w:hAnsi="Times New Roman"/>
          <w:sz w:val="24"/>
          <w:szCs w:val="24"/>
        </w:rPr>
        <w:t>Не осталось без внимания Уполномоченного информация из социальных сетей о, якобы, имевших место случаях жестокого обращения с детьми в коррекционной школе-интернате села Глиное, которое хотелось бы также привести в качестве примера.</w:t>
      </w:r>
    </w:p>
    <w:p w:rsidR="00A37C93" w:rsidRDefault="00A37C93" w:rsidP="004916BC">
      <w:pPr>
        <w:shd w:val="clear" w:color="auto" w:fill="FFFFFF"/>
        <w:spacing w:after="0" w:line="240" w:lineRule="auto"/>
        <w:ind w:left="284" w:firstLine="709"/>
        <w:jc w:val="both"/>
        <w:rPr>
          <w:rFonts w:ascii="Times New Roman" w:hAnsi="Times New Roman"/>
          <w:i/>
          <w:sz w:val="24"/>
          <w:szCs w:val="24"/>
        </w:rPr>
      </w:pPr>
    </w:p>
    <w:p w:rsidR="001B69CE" w:rsidRPr="001B69CE" w:rsidRDefault="001B69CE" w:rsidP="004916BC">
      <w:pPr>
        <w:shd w:val="clear" w:color="auto" w:fill="FFFFFF"/>
        <w:spacing w:after="0" w:line="240" w:lineRule="auto"/>
        <w:ind w:left="284" w:firstLine="709"/>
        <w:jc w:val="both"/>
        <w:rPr>
          <w:rFonts w:ascii="Times New Roman" w:hAnsi="Times New Roman"/>
          <w:i/>
          <w:sz w:val="24"/>
          <w:szCs w:val="24"/>
        </w:rPr>
      </w:pPr>
      <w:r w:rsidRPr="001B69CE">
        <w:rPr>
          <w:rFonts w:ascii="Times New Roman" w:hAnsi="Times New Roman"/>
          <w:i/>
          <w:sz w:val="24"/>
          <w:szCs w:val="24"/>
        </w:rPr>
        <w:t>Так, пользователи соцсетей обсуждали видео, в котором выпускник школы-интерната по имени С.  рассказывал, что «воспитатели бьют детей, заламывают им руки, топят в тазике с водой и что школа-интернат больше похожа на лагерь пыток».</w:t>
      </w:r>
      <w:r w:rsidRPr="001B69CE">
        <w:rPr>
          <w:rFonts w:ascii="Times New Roman" w:hAnsi="Times New Roman"/>
          <w:sz w:val="24"/>
          <w:szCs w:val="24"/>
        </w:rPr>
        <w:t xml:space="preserve"> </w:t>
      </w:r>
      <w:r w:rsidRPr="001B69CE">
        <w:rPr>
          <w:rFonts w:ascii="Times New Roman" w:hAnsi="Times New Roman"/>
          <w:i/>
          <w:sz w:val="24"/>
          <w:szCs w:val="24"/>
        </w:rPr>
        <w:t>В рамках оперативного реагирования Уполномоченный принял решение о незамедлительном выезде на место для личной беседы с несовершеннолетним С.</w:t>
      </w:r>
    </w:p>
    <w:p w:rsidR="001B69CE" w:rsidRPr="001B69CE" w:rsidRDefault="001B69CE" w:rsidP="004916BC">
      <w:pPr>
        <w:shd w:val="clear" w:color="auto" w:fill="FFFFFF"/>
        <w:spacing w:after="0" w:line="240" w:lineRule="auto"/>
        <w:ind w:left="284" w:firstLine="709"/>
        <w:jc w:val="both"/>
        <w:rPr>
          <w:rFonts w:ascii="Times New Roman" w:hAnsi="Times New Roman"/>
          <w:i/>
          <w:sz w:val="24"/>
          <w:szCs w:val="24"/>
        </w:rPr>
      </w:pPr>
      <w:r w:rsidRPr="001B69CE">
        <w:rPr>
          <w:rFonts w:ascii="Times New Roman" w:hAnsi="Times New Roman"/>
          <w:i/>
          <w:sz w:val="24"/>
          <w:szCs w:val="24"/>
        </w:rPr>
        <w:t>Выезд был осуществлен совместно с первым Заместителем Министра по социальной защите и труду Приднестровской Молдавской Республики.</w:t>
      </w:r>
    </w:p>
    <w:p w:rsidR="001B69CE" w:rsidRPr="001B69CE" w:rsidRDefault="001B69CE" w:rsidP="004916BC">
      <w:pPr>
        <w:shd w:val="clear" w:color="auto" w:fill="FFFFFF"/>
        <w:spacing w:after="0" w:line="240" w:lineRule="auto"/>
        <w:ind w:left="284" w:firstLine="709"/>
        <w:jc w:val="both"/>
        <w:rPr>
          <w:rFonts w:ascii="Times New Roman" w:hAnsi="Times New Roman"/>
          <w:i/>
          <w:sz w:val="24"/>
          <w:szCs w:val="24"/>
        </w:rPr>
      </w:pPr>
      <w:r w:rsidRPr="001B69CE">
        <w:rPr>
          <w:rFonts w:ascii="Times New Roman" w:hAnsi="Times New Roman"/>
          <w:i/>
          <w:sz w:val="24"/>
          <w:szCs w:val="24"/>
        </w:rPr>
        <w:t xml:space="preserve">При проверке были опрошены ученики школы-интерната, директор, социальный педагог школы-интерната, воспитатели. Также Уполномоченным были запрошены характеризующие материалы в отношении С. </w:t>
      </w:r>
    </w:p>
    <w:p w:rsidR="001B69CE" w:rsidRPr="001B69CE" w:rsidRDefault="001B69CE" w:rsidP="004916BC">
      <w:pPr>
        <w:shd w:val="clear" w:color="auto" w:fill="FFFFFF"/>
        <w:spacing w:after="0" w:line="240" w:lineRule="auto"/>
        <w:ind w:left="284" w:firstLine="709"/>
        <w:jc w:val="both"/>
        <w:rPr>
          <w:rFonts w:ascii="Times New Roman" w:eastAsia="Calibri" w:hAnsi="Times New Roman"/>
          <w:i/>
          <w:sz w:val="24"/>
          <w:szCs w:val="24"/>
          <w:lang w:eastAsia="en-US"/>
        </w:rPr>
      </w:pPr>
      <w:r w:rsidRPr="001B69CE">
        <w:rPr>
          <w:rFonts w:ascii="Times New Roman" w:eastAsia="Calibri" w:hAnsi="Times New Roman"/>
          <w:i/>
          <w:sz w:val="24"/>
          <w:szCs w:val="24"/>
          <w:lang w:eastAsia="en-US"/>
        </w:rPr>
        <w:t>По итогам проведенной проверки факты, указанные несовершеннолетним С. в видеоролике, были признаны не подтвердившимися.</w:t>
      </w:r>
    </w:p>
    <w:p w:rsidR="001B69CE" w:rsidRPr="001B69CE" w:rsidRDefault="001B69CE" w:rsidP="001B69CE">
      <w:pPr>
        <w:shd w:val="clear" w:color="auto" w:fill="FFFFFF"/>
        <w:spacing w:after="0" w:line="240" w:lineRule="auto"/>
        <w:ind w:firstLine="709"/>
        <w:jc w:val="both"/>
        <w:rPr>
          <w:rFonts w:ascii="Times New Roman" w:eastAsia="Calibri" w:hAnsi="Times New Roman"/>
          <w:i/>
          <w:sz w:val="24"/>
          <w:szCs w:val="24"/>
          <w:lang w:eastAsia="en-US"/>
        </w:rPr>
      </w:pPr>
    </w:p>
    <w:p w:rsidR="001B69CE" w:rsidRPr="001B69CE" w:rsidRDefault="001B69CE" w:rsidP="001B69CE">
      <w:pPr>
        <w:shd w:val="clear" w:color="auto" w:fill="FFFFFF"/>
        <w:spacing w:after="0" w:line="240" w:lineRule="auto"/>
        <w:ind w:firstLine="709"/>
        <w:jc w:val="both"/>
        <w:rPr>
          <w:rFonts w:ascii="Times New Roman" w:eastAsia="Calibri" w:hAnsi="Times New Roman"/>
          <w:sz w:val="24"/>
          <w:szCs w:val="24"/>
          <w:lang w:eastAsia="en-US"/>
        </w:rPr>
      </w:pPr>
      <w:r w:rsidRPr="001B69CE">
        <w:rPr>
          <w:rFonts w:ascii="Times New Roman" w:eastAsia="Calibri" w:hAnsi="Times New Roman"/>
          <w:sz w:val="24"/>
          <w:szCs w:val="24"/>
          <w:lang w:eastAsia="en-US"/>
        </w:rPr>
        <w:t>Организация оздоровительного отдыха, досуга и занятости детей в летний период является неотъемлемым правом детей с возможностью для творческого развития, обогащения их духовного мира и интеллекта. Каникулы - свободное от учебных занятий время, период особого внимания к ребенку, со стороны взрослых.</w:t>
      </w:r>
    </w:p>
    <w:p w:rsidR="001B69CE" w:rsidRPr="001B69CE" w:rsidRDefault="001B69CE" w:rsidP="001B69CE">
      <w:pPr>
        <w:shd w:val="clear" w:color="auto" w:fill="FFFFFF"/>
        <w:spacing w:after="0" w:line="240" w:lineRule="auto"/>
        <w:ind w:firstLine="709"/>
        <w:jc w:val="both"/>
        <w:rPr>
          <w:rFonts w:ascii="Times New Roman" w:eastAsia="Calibri" w:hAnsi="Times New Roman"/>
          <w:sz w:val="24"/>
          <w:szCs w:val="24"/>
          <w:lang w:eastAsia="en-US"/>
        </w:rPr>
      </w:pPr>
      <w:r w:rsidRPr="001B69CE">
        <w:rPr>
          <w:rFonts w:ascii="Times New Roman" w:eastAsia="Calibri" w:hAnsi="Times New Roman"/>
          <w:sz w:val="24"/>
          <w:szCs w:val="24"/>
          <w:lang w:eastAsia="en-US"/>
        </w:rPr>
        <w:t xml:space="preserve">К сожалению, в уходящем году правом на оздоровление в летний период из-за пандемии воспользовались исключительно воспитанники социальных учреждений закрытого типа. </w:t>
      </w:r>
    </w:p>
    <w:p w:rsidR="001B69CE" w:rsidRPr="001B69CE" w:rsidRDefault="001B69CE" w:rsidP="001B69CE">
      <w:pPr>
        <w:shd w:val="clear" w:color="auto" w:fill="FFFFFF"/>
        <w:spacing w:after="0" w:line="240" w:lineRule="auto"/>
        <w:ind w:firstLine="709"/>
        <w:jc w:val="both"/>
        <w:rPr>
          <w:rFonts w:ascii="Times New Roman" w:eastAsia="Calibri" w:hAnsi="Times New Roman"/>
          <w:sz w:val="24"/>
          <w:szCs w:val="24"/>
          <w:lang w:eastAsia="en-US"/>
        </w:rPr>
      </w:pPr>
      <w:r w:rsidRPr="001B69CE">
        <w:rPr>
          <w:rFonts w:ascii="Times New Roman" w:eastAsia="Calibri" w:hAnsi="Times New Roman"/>
          <w:sz w:val="24"/>
          <w:szCs w:val="24"/>
          <w:lang w:eastAsia="en-US"/>
        </w:rPr>
        <w:t>Министерство по социальной защите и труду Приднестровской Молдавской Республики провело заседание тендерной комиссии по оказанию услуг по санаторно- курортному лечению льготной категории граждан и детскому оздоровлению на 2020 год. На летнее оздоровление детей-сирот и детей, оставшихся без попечения родителей, в 2020 году было запланировано приобретение 1 816 путевок для 454 детей.</w:t>
      </w:r>
    </w:p>
    <w:p w:rsidR="001B69CE" w:rsidRPr="001B69CE" w:rsidRDefault="001B69CE" w:rsidP="001B69CE">
      <w:pPr>
        <w:shd w:val="clear" w:color="auto" w:fill="FFFFFF"/>
        <w:spacing w:after="0" w:line="240" w:lineRule="auto"/>
        <w:ind w:firstLine="709"/>
        <w:jc w:val="both"/>
        <w:rPr>
          <w:rFonts w:ascii="Times New Roman" w:eastAsia="Calibri" w:hAnsi="Times New Roman"/>
          <w:sz w:val="24"/>
          <w:szCs w:val="24"/>
          <w:lang w:eastAsia="en-US"/>
        </w:rPr>
      </w:pPr>
      <w:r w:rsidRPr="001B69CE">
        <w:rPr>
          <w:rFonts w:ascii="Times New Roman" w:eastAsia="Calibri" w:hAnsi="Times New Roman"/>
          <w:sz w:val="24"/>
          <w:szCs w:val="24"/>
          <w:lang w:eastAsia="en-US"/>
        </w:rPr>
        <w:t>По итогам заседания тендерной комиссии были определены четыре победителя:</w:t>
      </w:r>
    </w:p>
    <w:p w:rsidR="001B69CE" w:rsidRPr="001B69CE" w:rsidRDefault="001B69CE" w:rsidP="001B69CE">
      <w:pPr>
        <w:shd w:val="clear" w:color="auto" w:fill="FFFFFF"/>
        <w:spacing w:after="0" w:line="240" w:lineRule="auto"/>
        <w:ind w:firstLine="709"/>
        <w:jc w:val="both"/>
        <w:rPr>
          <w:rFonts w:ascii="Times New Roman" w:eastAsia="Calibri" w:hAnsi="Times New Roman"/>
          <w:sz w:val="24"/>
          <w:szCs w:val="24"/>
          <w:lang w:eastAsia="en-US"/>
        </w:rPr>
      </w:pPr>
      <w:r w:rsidRPr="001B69CE">
        <w:rPr>
          <w:rFonts w:ascii="Times New Roman" w:eastAsia="Calibri" w:hAnsi="Times New Roman"/>
          <w:sz w:val="24"/>
          <w:szCs w:val="24"/>
          <w:lang w:eastAsia="en-US"/>
        </w:rPr>
        <w:t>- ГУП «ОК «Днестровские зори»;</w:t>
      </w:r>
    </w:p>
    <w:p w:rsidR="001B69CE" w:rsidRPr="001B69CE" w:rsidRDefault="001B69CE" w:rsidP="001B69CE">
      <w:pPr>
        <w:shd w:val="clear" w:color="auto" w:fill="FFFFFF"/>
        <w:spacing w:after="0" w:line="240" w:lineRule="auto"/>
        <w:ind w:firstLine="709"/>
        <w:jc w:val="both"/>
        <w:rPr>
          <w:rFonts w:ascii="Times New Roman" w:eastAsia="Calibri" w:hAnsi="Times New Roman"/>
          <w:sz w:val="24"/>
          <w:szCs w:val="24"/>
          <w:lang w:eastAsia="en-US"/>
        </w:rPr>
      </w:pPr>
      <w:r w:rsidRPr="001B69CE">
        <w:rPr>
          <w:rFonts w:ascii="Times New Roman" w:eastAsia="Calibri" w:hAnsi="Times New Roman"/>
          <w:sz w:val="24"/>
          <w:szCs w:val="24"/>
          <w:lang w:eastAsia="en-US"/>
        </w:rPr>
        <w:t>- ООО «Дубоссарский оздоровительный лагерь»;</w:t>
      </w:r>
    </w:p>
    <w:p w:rsidR="001B69CE" w:rsidRPr="001B69CE" w:rsidRDefault="001B69CE" w:rsidP="001B69CE">
      <w:pPr>
        <w:shd w:val="clear" w:color="auto" w:fill="FFFFFF"/>
        <w:spacing w:after="0" w:line="240" w:lineRule="auto"/>
        <w:ind w:firstLine="709"/>
        <w:jc w:val="both"/>
        <w:rPr>
          <w:rFonts w:ascii="Times New Roman" w:eastAsia="Calibri" w:hAnsi="Times New Roman"/>
          <w:sz w:val="24"/>
          <w:szCs w:val="24"/>
          <w:lang w:eastAsia="en-US"/>
        </w:rPr>
      </w:pPr>
      <w:r w:rsidRPr="001B69CE">
        <w:rPr>
          <w:rFonts w:ascii="Times New Roman" w:eastAsia="Calibri" w:hAnsi="Times New Roman"/>
          <w:sz w:val="24"/>
          <w:szCs w:val="24"/>
          <w:lang w:eastAsia="en-US"/>
        </w:rPr>
        <w:t>- ОО «Меренештский оздоровительный лагерь «Виктория»;</w:t>
      </w:r>
    </w:p>
    <w:p w:rsidR="001B69CE" w:rsidRPr="001B69CE" w:rsidRDefault="001B69CE" w:rsidP="001B69CE">
      <w:pPr>
        <w:shd w:val="clear" w:color="auto" w:fill="FFFFFF"/>
        <w:spacing w:after="0" w:line="240" w:lineRule="auto"/>
        <w:ind w:firstLine="709"/>
        <w:jc w:val="both"/>
        <w:rPr>
          <w:rFonts w:ascii="Times New Roman" w:eastAsia="Calibri" w:hAnsi="Times New Roman"/>
          <w:sz w:val="24"/>
          <w:szCs w:val="24"/>
          <w:lang w:eastAsia="en-US"/>
        </w:rPr>
      </w:pPr>
      <w:r w:rsidRPr="001B69CE">
        <w:rPr>
          <w:rFonts w:ascii="Times New Roman" w:eastAsia="Calibri" w:hAnsi="Times New Roman"/>
          <w:sz w:val="24"/>
          <w:szCs w:val="24"/>
          <w:lang w:eastAsia="en-US"/>
        </w:rPr>
        <w:t>- МУ «Спортивно-оздоровительный лагерь «Спартак».</w:t>
      </w:r>
    </w:p>
    <w:p w:rsidR="001B69CE" w:rsidRPr="001B69CE" w:rsidRDefault="001B69CE" w:rsidP="001B69CE">
      <w:pPr>
        <w:shd w:val="clear" w:color="auto" w:fill="FFFFFF"/>
        <w:spacing w:after="0" w:line="240" w:lineRule="auto"/>
        <w:ind w:firstLine="709"/>
        <w:jc w:val="both"/>
        <w:rPr>
          <w:rFonts w:ascii="Times New Roman" w:eastAsia="Calibri" w:hAnsi="Times New Roman"/>
          <w:sz w:val="24"/>
          <w:szCs w:val="24"/>
          <w:lang w:eastAsia="en-US"/>
        </w:rPr>
      </w:pPr>
      <w:r w:rsidRPr="001B69CE">
        <w:rPr>
          <w:rFonts w:ascii="Times New Roman" w:eastAsia="Calibri" w:hAnsi="Times New Roman"/>
          <w:sz w:val="24"/>
          <w:szCs w:val="24"/>
          <w:lang w:eastAsia="en-US"/>
        </w:rPr>
        <w:t>Стоимость одной путевки для подведомственных учреждений составила:</w:t>
      </w:r>
    </w:p>
    <w:p w:rsidR="001B69CE" w:rsidRPr="001B69CE" w:rsidRDefault="001B69CE" w:rsidP="001B69CE">
      <w:pPr>
        <w:shd w:val="clear" w:color="auto" w:fill="FFFFFF"/>
        <w:spacing w:after="0" w:line="240" w:lineRule="auto"/>
        <w:ind w:firstLine="709"/>
        <w:jc w:val="both"/>
        <w:rPr>
          <w:rFonts w:ascii="Times New Roman" w:eastAsia="Calibri" w:hAnsi="Times New Roman"/>
          <w:sz w:val="24"/>
          <w:szCs w:val="24"/>
          <w:lang w:eastAsia="en-US"/>
        </w:rPr>
      </w:pPr>
      <w:r w:rsidRPr="001B69CE">
        <w:rPr>
          <w:rFonts w:ascii="Times New Roman" w:eastAsia="Calibri" w:hAnsi="Times New Roman"/>
          <w:sz w:val="24"/>
          <w:szCs w:val="24"/>
          <w:lang w:eastAsia="en-US"/>
        </w:rPr>
        <w:t xml:space="preserve">- 3 800 (три тысячи восемьсот) рублей ПМР на 18 дней в оздоровительных лагерях ГУП «ОК «Днестровские зори», ООО «Дубоссарский оздоровительный лагерь», </w:t>
      </w:r>
      <w:r w:rsidR="00C6288C">
        <w:rPr>
          <w:rFonts w:ascii="Times New Roman" w:eastAsia="Calibri" w:hAnsi="Times New Roman"/>
          <w:sz w:val="24"/>
          <w:szCs w:val="24"/>
          <w:lang w:eastAsia="en-US"/>
        </w:rPr>
        <w:t xml:space="preserve">             </w:t>
      </w:r>
      <w:r w:rsidRPr="001B69CE">
        <w:rPr>
          <w:rFonts w:ascii="Times New Roman" w:eastAsia="Calibri" w:hAnsi="Times New Roman"/>
          <w:sz w:val="24"/>
          <w:szCs w:val="24"/>
          <w:lang w:eastAsia="en-US"/>
        </w:rPr>
        <w:t>ОО «Меренештский оздоровительный лагерь «Виктория»;</w:t>
      </w:r>
    </w:p>
    <w:p w:rsidR="001B69CE" w:rsidRPr="001B69CE" w:rsidRDefault="001B69CE" w:rsidP="001B69CE">
      <w:pPr>
        <w:shd w:val="clear" w:color="auto" w:fill="FFFFFF"/>
        <w:spacing w:after="0" w:line="240" w:lineRule="auto"/>
        <w:ind w:firstLine="709"/>
        <w:jc w:val="both"/>
        <w:rPr>
          <w:rFonts w:ascii="Times New Roman" w:eastAsia="Calibri" w:hAnsi="Times New Roman"/>
          <w:sz w:val="24"/>
          <w:szCs w:val="24"/>
          <w:lang w:eastAsia="en-US"/>
        </w:rPr>
      </w:pPr>
      <w:r w:rsidRPr="001B69CE">
        <w:rPr>
          <w:rFonts w:ascii="Times New Roman" w:eastAsia="Calibri" w:hAnsi="Times New Roman"/>
          <w:sz w:val="24"/>
          <w:szCs w:val="24"/>
          <w:lang w:eastAsia="en-US"/>
        </w:rPr>
        <w:t>- 3 290 (три тысячи двести девяносто) рублей ПМР в МУ «Спортивно-оздоровительный лагерь «Спартак».</w:t>
      </w:r>
    </w:p>
    <w:p w:rsidR="001B69CE" w:rsidRPr="001B69CE" w:rsidRDefault="001B69CE" w:rsidP="001B69CE">
      <w:pPr>
        <w:shd w:val="clear" w:color="auto" w:fill="FFFFFF"/>
        <w:spacing w:after="0" w:line="240" w:lineRule="auto"/>
        <w:ind w:firstLine="709"/>
        <w:jc w:val="both"/>
        <w:rPr>
          <w:rFonts w:ascii="Times New Roman" w:eastAsia="Calibri" w:hAnsi="Times New Roman"/>
          <w:sz w:val="24"/>
          <w:szCs w:val="24"/>
          <w:lang w:eastAsia="en-US"/>
        </w:rPr>
      </w:pPr>
      <w:r w:rsidRPr="001B69CE">
        <w:rPr>
          <w:rFonts w:ascii="Times New Roman" w:eastAsia="Calibri" w:hAnsi="Times New Roman"/>
          <w:sz w:val="24"/>
          <w:szCs w:val="24"/>
          <w:lang w:eastAsia="en-US"/>
        </w:rPr>
        <w:t>Из республиканского бюджета на цели летнего оздоровления детей-сирот и детей, оставшихся без попечения родителей, в 2020 году были выделены денежные средства в сумме 4 518 810 рублей Приднестровской Молдавской Республики.</w:t>
      </w:r>
    </w:p>
    <w:p w:rsidR="001B69CE" w:rsidRPr="001B69CE" w:rsidRDefault="001B69CE" w:rsidP="001B69CE">
      <w:pPr>
        <w:shd w:val="clear" w:color="auto" w:fill="FFFFFF"/>
        <w:spacing w:after="0" w:line="240" w:lineRule="auto"/>
        <w:ind w:firstLine="709"/>
        <w:jc w:val="both"/>
        <w:rPr>
          <w:rFonts w:ascii="Times New Roman" w:eastAsia="Calibri" w:hAnsi="Times New Roman"/>
          <w:sz w:val="24"/>
          <w:szCs w:val="24"/>
          <w:lang w:eastAsia="en-US"/>
        </w:rPr>
      </w:pPr>
      <w:r w:rsidRPr="001B69CE">
        <w:rPr>
          <w:rFonts w:ascii="Times New Roman" w:eastAsia="Calibri" w:hAnsi="Times New Roman"/>
          <w:sz w:val="24"/>
          <w:szCs w:val="24"/>
          <w:lang w:eastAsia="en-US"/>
        </w:rPr>
        <w:lastRenderedPageBreak/>
        <w:t>В летних оздоровительных лагерях отдохнули 444 ребенка из подведомственных учреждений:</w:t>
      </w:r>
    </w:p>
    <w:p w:rsidR="001B69CE" w:rsidRPr="001B69CE" w:rsidRDefault="001B69CE" w:rsidP="001B69CE">
      <w:pPr>
        <w:shd w:val="clear" w:color="auto" w:fill="FFFFFF"/>
        <w:spacing w:after="0" w:line="240" w:lineRule="auto"/>
        <w:ind w:firstLine="709"/>
        <w:jc w:val="both"/>
        <w:rPr>
          <w:rFonts w:ascii="Times New Roman" w:eastAsia="Calibri" w:hAnsi="Times New Roman"/>
          <w:sz w:val="24"/>
          <w:szCs w:val="24"/>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5"/>
        <w:gridCol w:w="2368"/>
        <w:gridCol w:w="2823"/>
        <w:gridCol w:w="1782"/>
        <w:gridCol w:w="2024"/>
      </w:tblGrid>
      <w:tr w:rsidR="00ED170E" w:rsidRPr="00ED170E" w:rsidTr="00BF380F">
        <w:tc>
          <w:tcPr>
            <w:tcW w:w="535" w:type="dxa"/>
            <w:shd w:val="clear" w:color="auto" w:fill="auto"/>
          </w:tcPr>
          <w:p w:rsidR="001B69CE" w:rsidRPr="00ED170E" w:rsidRDefault="001B69CE" w:rsidP="00ED170E">
            <w:pPr>
              <w:spacing w:after="0" w:line="240" w:lineRule="auto"/>
              <w:jc w:val="both"/>
              <w:rPr>
                <w:rFonts w:ascii="Times New Roman" w:eastAsia="Calibri" w:hAnsi="Times New Roman"/>
                <w:sz w:val="24"/>
                <w:szCs w:val="24"/>
                <w:lang w:eastAsia="en-US"/>
              </w:rPr>
            </w:pPr>
          </w:p>
        </w:tc>
        <w:tc>
          <w:tcPr>
            <w:tcW w:w="2368" w:type="dxa"/>
            <w:shd w:val="clear" w:color="auto" w:fill="auto"/>
          </w:tcPr>
          <w:p w:rsidR="001B69CE" w:rsidRPr="00ED170E" w:rsidRDefault="001B69CE" w:rsidP="00ED170E">
            <w:pPr>
              <w:spacing w:after="0" w:line="240" w:lineRule="auto"/>
              <w:jc w:val="both"/>
              <w:rPr>
                <w:rFonts w:ascii="Times New Roman" w:eastAsia="Calibri" w:hAnsi="Times New Roman"/>
                <w:sz w:val="24"/>
                <w:szCs w:val="24"/>
                <w:lang w:eastAsia="en-US"/>
              </w:rPr>
            </w:pPr>
            <w:r w:rsidRPr="00ED170E">
              <w:rPr>
                <w:rFonts w:ascii="Times New Roman" w:eastAsia="Calibri" w:hAnsi="Times New Roman"/>
                <w:sz w:val="24"/>
                <w:szCs w:val="24"/>
                <w:lang w:eastAsia="en-US"/>
              </w:rPr>
              <w:t>Наименование оздоровительного лагеря</w:t>
            </w:r>
          </w:p>
        </w:tc>
        <w:tc>
          <w:tcPr>
            <w:tcW w:w="2823" w:type="dxa"/>
            <w:shd w:val="clear" w:color="auto" w:fill="auto"/>
          </w:tcPr>
          <w:p w:rsidR="001B69CE" w:rsidRPr="00ED170E" w:rsidRDefault="001B69CE" w:rsidP="00ED170E">
            <w:pPr>
              <w:spacing w:after="0" w:line="240" w:lineRule="auto"/>
              <w:jc w:val="both"/>
              <w:rPr>
                <w:rFonts w:ascii="Times New Roman" w:eastAsia="Calibri" w:hAnsi="Times New Roman"/>
                <w:sz w:val="24"/>
                <w:szCs w:val="24"/>
                <w:lang w:eastAsia="en-US"/>
              </w:rPr>
            </w:pPr>
            <w:r w:rsidRPr="00ED170E">
              <w:rPr>
                <w:rFonts w:ascii="Times New Roman" w:eastAsia="Calibri" w:hAnsi="Times New Roman"/>
                <w:sz w:val="24"/>
                <w:szCs w:val="24"/>
                <w:lang w:eastAsia="en-US"/>
              </w:rPr>
              <w:t>Наименование организации</w:t>
            </w:r>
          </w:p>
        </w:tc>
        <w:tc>
          <w:tcPr>
            <w:tcW w:w="1782" w:type="dxa"/>
            <w:shd w:val="clear" w:color="auto" w:fill="auto"/>
          </w:tcPr>
          <w:p w:rsidR="001B69CE" w:rsidRPr="00ED170E" w:rsidRDefault="001B69CE" w:rsidP="00ED170E">
            <w:pPr>
              <w:spacing w:after="0" w:line="240" w:lineRule="auto"/>
              <w:jc w:val="both"/>
              <w:rPr>
                <w:rFonts w:ascii="Times New Roman" w:eastAsia="Calibri" w:hAnsi="Times New Roman"/>
                <w:sz w:val="24"/>
                <w:szCs w:val="24"/>
                <w:lang w:eastAsia="en-US"/>
              </w:rPr>
            </w:pPr>
            <w:r w:rsidRPr="00ED170E">
              <w:rPr>
                <w:rFonts w:ascii="Times New Roman" w:eastAsia="Calibri" w:hAnsi="Times New Roman"/>
                <w:sz w:val="24"/>
                <w:szCs w:val="24"/>
                <w:lang w:eastAsia="en-US"/>
              </w:rPr>
              <w:t>Кол-во детей в один заезд</w:t>
            </w:r>
          </w:p>
        </w:tc>
        <w:tc>
          <w:tcPr>
            <w:tcW w:w="2024" w:type="dxa"/>
            <w:shd w:val="clear" w:color="auto" w:fill="auto"/>
          </w:tcPr>
          <w:p w:rsidR="001B69CE" w:rsidRPr="00ED170E" w:rsidRDefault="001B69CE" w:rsidP="00ED170E">
            <w:pPr>
              <w:spacing w:after="0" w:line="240" w:lineRule="auto"/>
              <w:jc w:val="both"/>
              <w:rPr>
                <w:rFonts w:ascii="Times New Roman" w:eastAsia="Calibri" w:hAnsi="Times New Roman"/>
                <w:sz w:val="24"/>
                <w:szCs w:val="24"/>
                <w:lang w:eastAsia="en-US"/>
              </w:rPr>
            </w:pPr>
            <w:r w:rsidRPr="00ED170E">
              <w:rPr>
                <w:rFonts w:ascii="Times New Roman" w:eastAsia="Calibri" w:hAnsi="Times New Roman"/>
                <w:sz w:val="24"/>
                <w:szCs w:val="24"/>
                <w:lang w:eastAsia="en-US"/>
              </w:rPr>
              <w:t>Кол-во детей в оздоровительную компанию</w:t>
            </w:r>
          </w:p>
        </w:tc>
      </w:tr>
      <w:tr w:rsidR="00ED170E" w:rsidRPr="00ED170E" w:rsidTr="00BF380F">
        <w:trPr>
          <w:trHeight w:val="426"/>
        </w:trPr>
        <w:tc>
          <w:tcPr>
            <w:tcW w:w="535" w:type="dxa"/>
            <w:vMerge w:val="restart"/>
            <w:shd w:val="clear" w:color="auto" w:fill="auto"/>
          </w:tcPr>
          <w:p w:rsidR="001B69CE" w:rsidRPr="00ED170E" w:rsidRDefault="001B69CE" w:rsidP="00ED170E">
            <w:pPr>
              <w:spacing w:after="0" w:line="240" w:lineRule="auto"/>
              <w:jc w:val="both"/>
              <w:rPr>
                <w:rFonts w:ascii="Times New Roman" w:eastAsia="Calibri" w:hAnsi="Times New Roman"/>
                <w:sz w:val="24"/>
                <w:szCs w:val="24"/>
                <w:lang w:eastAsia="en-US"/>
              </w:rPr>
            </w:pPr>
            <w:r w:rsidRPr="00ED170E">
              <w:rPr>
                <w:rFonts w:ascii="Times New Roman" w:eastAsia="Calibri" w:hAnsi="Times New Roman"/>
                <w:sz w:val="24"/>
                <w:szCs w:val="24"/>
                <w:lang w:eastAsia="en-US"/>
              </w:rPr>
              <w:t>1</w:t>
            </w:r>
          </w:p>
        </w:tc>
        <w:tc>
          <w:tcPr>
            <w:tcW w:w="2368" w:type="dxa"/>
            <w:vMerge w:val="restart"/>
            <w:shd w:val="clear" w:color="auto" w:fill="auto"/>
          </w:tcPr>
          <w:p w:rsidR="001B69CE" w:rsidRPr="00ED170E" w:rsidRDefault="001B69CE" w:rsidP="00ED170E">
            <w:pPr>
              <w:spacing w:after="0" w:line="240" w:lineRule="auto"/>
              <w:jc w:val="both"/>
              <w:rPr>
                <w:rFonts w:ascii="Times New Roman" w:eastAsia="Calibri" w:hAnsi="Times New Roman"/>
                <w:sz w:val="24"/>
                <w:szCs w:val="24"/>
                <w:lang w:eastAsia="en-US"/>
              </w:rPr>
            </w:pPr>
            <w:r w:rsidRPr="00ED170E">
              <w:rPr>
                <w:rFonts w:ascii="Times New Roman" w:eastAsia="Calibri" w:hAnsi="Times New Roman"/>
                <w:sz w:val="24"/>
                <w:szCs w:val="24"/>
                <w:lang w:eastAsia="en-US"/>
              </w:rPr>
              <w:t>ООО «Дубоссарский оздоровительный лагерь»</w:t>
            </w:r>
          </w:p>
        </w:tc>
        <w:tc>
          <w:tcPr>
            <w:tcW w:w="2823" w:type="dxa"/>
            <w:shd w:val="clear" w:color="auto" w:fill="auto"/>
          </w:tcPr>
          <w:p w:rsidR="001B69CE" w:rsidRPr="00ED170E" w:rsidRDefault="001B69CE" w:rsidP="00ED170E">
            <w:pPr>
              <w:spacing w:after="0" w:line="240" w:lineRule="auto"/>
              <w:jc w:val="both"/>
              <w:rPr>
                <w:rFonts w:ascii="Times New Roman" w:eastAsia="Calibri" w:hAnsi="Times New Roman"/>
                <w:sz w:val="24"/>
                <w:szCs w:val="24"/>
                <w:lang w:eastAsia="en-US"/>
              </w:rPr>
            </w:pPr>
            <w:r w:rsidRPr="00ED170E">
              <w:rPr>
                <w:rFonts w:ascii="Times New Roman" w:eastAsia="Calibri" w:hAnsi="Times New Roman"/>
                <w:sz w:val="24"/>
                <w:szCs w:val="24"/>
                <w:lang w:eastAsia="en-US"/>
              </w:rPr>
              <w:t>С(К)ОШИ Тирасполь</w:t>
            </w:r>
          </w:p>
        </w:tc>
        <w:tc>
          <w:tcPr>
            <w:tcW w:w="1782" w:type="dxa"/>
            <w:shd w:val="clear" w:color="auto" w:fill="auto"/>
          </w:tcPr>
          <w:p w:rsidR="001B69CE" w:rsidRPr="00ED170E" w:rsidRDefault="001B69CE" w:rsidP="004916BC">
            <w:pPr>
              <w:spacing w:after="0" w:line="240" w:lineRule="auto"/>
              <w:jc w:val="center"/>
              <w:rPr>
                <w:rFonts w:ascii="Times New Roman" w:eastAsia="Calibri" w:hAnsi="Times New Roman"/>
                <w:sz w:val="24"/>
                <w:szCs w:val="24"/>
                <w:lang w:eastAsia="en-US"/>
              </w:rPr>
            </w:pPr>
            <w:r w:rsidRPr="00ED170E">
              <w:rPr>
                <w:rFonts w:ascii="Times New Roman" w:eastAsia="Calibri" w:hAnsi="Times New Roman"/>
                <w:sz w:val="24"/>
                <w:szCs w:val="24"/>
                <w:lang w:eastAsia="en-US"/>
              </w:rPr>
              <w:t>24-27</w:t>
            </w:r>
          </w:p>
        </w:tc>
        <w:tc>
          <w:tcPr>
            <w:tcW w:w="2024" w:type="dxa"/>
            <w:shd w:val="clear" w:color="auto" w:fill="auto"/>
          </w:tcPr>
          <w:p w:rsidR="001B69CE" w:rsidRPr="00ED170E" w:rsidRDefault="001B69CE" w:rsidP="004916BC">
            <w:pPr>
              <w:spacing w:after="0" w:line="240" w:lineRule="auto"/>
              <w:jc w:val="center"/>
              <w:rPr>
                <w:rFonts w:ascii="Times New Roman" w:eastAsia="Calibri" w:hAnsi="Times New Roman"/>
                <w:sz w:val="24"/>
                <w:szCs w:val="24"/>
                <w:lang w:eastAsia="en-US"/>
              </w:rPr>
            </w:pPr>
            <w:r w:rsidRPr="00ED170E">
              <w:rPr>
                <w:rFonts w:ascii="Times New Roman" w:eastAsia="Calibri" w:hAnsi="Times New Roman"/>
                <w:sz w:val="24"/>
                <w:szCs w:val="24"/>
                <w:lang w:eastAsia="en-US"/>
              </w:rPr>
              <w:t>102</w:t>
            </w:r>
          </w:p>
        </w:tc>
      </w:tr>
      <w:tr w:rsidR="00ED170E" w:rsidRPr="00ED170E" w:rsidTr="00BF380F">
        <w:trPr>
          <w:trHeight w:val="426"/>
        </w:trPr>
        <w:tc>
          <w:tcPr>
            <w:tcW w:w="535" w:type="dxa"/>
            <w:vMerge/>
            <w:shd w:val="clear" w:color="auto" w:fill="auto"/>
          </w:tcPr>
          <w:p w:rsidR="001B69CE" w:rsidRPr="00ED170E" w:rsidRDefault="001B69CE" w:rsidP="00ED170E">
            <w:pPr>
              <w:spacing w:after="0" w:line="240" w:lineRule="auto"/>
              <w:jc w:val="both"/>
              <w:rPr>
                <w:rFonts w:ascii="Times New Roman" w:eastAsia="Calibri" w:hAnsi="Times New Roman"/>
                <w:sz w:val="24"/>
                <w:szCs w:val="24"/>
                <w:lang w:eastAsia="en-US"/>
              </w:rPr>
            </w:pPr>
          </w:p>
        </w:tc>
        <w:tc>
          <w:tcPr>
            <w:tcW w:w="2368" w:type="dxa"/>
            <w:vMerge/>
            <w:shd w:val="clear" w:color="auto" w:fill="auto"/>
          </w:tcPr>
          <w:p w:rsidR="001B69CE" w:rsidRPr="00ED170E" w:rsidRDefault="001B69CE" w:rsidP="00ED170E">
            <w:pPr>
              <w:spacing w:after="0" w:line="240" w:lineRule="auto"/>
              <w:jc w:val="both"/>
              <w:rPr>
                <w:rFonts w:ascii="Times New Roman" w:eastAsia="Calibri" w:hAnsi="Times New Roman"/>
                <w:sz w:val="24"/>
                <w:szCs w:val="24"/>
                <w:lang w:eastAsia="en-US"/>
              </w:rPr>
            </w:pPr>
          </w:p>
        </w:tc>
        <w:tc>
          <w:tcPr>
            <w:tcW w:w="2823" w:type="dxa"/>
            <w:shd w:val="clear" w:color="auto" w:fill="auto"/>
          </w:tcPr>
          <w:p w:rsidR="001B69CE" w:rsidRPr="00ED170E" w:rsidRDefault="001B69CE" w:rsidP="00ED170E">
            <w:pPr>
              <w:spacing w:after="0" w:line="240" w:lineRule="auto"/>
              <w:jc w:val="both"/>
              <w:rPr>
                <w:rFonts w:ascii="Times New Roman" w:eastAsia="Calibri" w:hAnsi="Times New Roman"/>
                <w:sz w:val="24"/>
                <w:szCs w:val="24"/>
                <w:lang w:eastAsia="en-US"/>
              </w:rPr>
            </w:pPr>
            <w:r w:rsidRPr="00ED170E">
              <w:rPr>
                <w:rFonts w:ascii="Times New Roman" w:eastAsia="Calibri" w:hAnsi="Times New Roman"/>
                <w:sz w:val="24"/>
                <w:szCs w:val="24"/>
                <w:lang w:eastAsia="en-US"/>
              </w:rPr>
              <w:t>Глинойская С(К)ОШИ</w:t>
            </w:r>
          </w:p>
        </w:tc>
        <w:tc>
          <w:tcPr>
            <w:tcW w:w="1782" w:type="dxa"/>
            <w:shd w:val="clear" w:color="auto" w:fill="auto"/>
          </w:tcPr>
          <w:p w:rsidR="001B69CE" w:rsidRPr="00ED170E" w:rsidRDefault="001B69CE" w:rsidP="004916BC">
            <w:pPr>
              <w:spacing w:after="0" w:line="240" w:lineRule="auto"/>
              <w:jc w:val="center"/>
              <w:rPr>
                <w:rFonts w:ascii="Times New Roman" w:eastAsia="Calibri" w:hAnsi="Times New Roman"/>
                <w:sz w:val="24"/>
                <w:szCs w:val="24"/>
                <w:lang w:eastAsia="en-US"/>
              </w:rPr>
            </w:pPr>
            <w:r w:rsidRPr="00ED170E">
              <w:rPr>
                <w:rFonts w:ascii="Times New Roman" w:eastAsia="Calibri" w:hAnsi="Times New Roman"/>
                <w:sz w:val="24"/>
                <w:szCs w:val="24"/>
                <w:lang w:eastAsia="en-US"/>
              </w:rPr>
              <w:t>110</w:t>
            </w:r>
          </w:p>
        </w:tc>
        <w:tc>
          <w:tcPr>
            <w:tcW w:w="2024" w:type="dxa"/>
            <w:shd w:val="clear" w:color="auto" w:fill="auto"/>
          </w:tcPr>
          <w:p w:rsidR="001B69CE" w:rsidRPr="00ED170E" w:rsidRDefault="001B69CE" w:rsidP="004916BC">
            <w:pPr>
              <w:spacing w:after="0" w:line="240" w:lineRule="auto"/>
              <w:jc w:val="center"/>
              <w:rPr>
                <w:rFonts w:ascii="Times New Roman" w:eastAsia="Calibri" w:hAnsi="Times New Roman"/>
                <w:sz w:val="24"/>
                <w:szCs w:val="24"/>
                <w:lang w:eastAsia="en-US"/>
              </w:rPr>
            </w:pPr>
            <w:r w:rsidRPr="00ED170E">
              <w:rPr>
                <w:rFonts w:ascii="Times New Roman" w:eastAsia="Calibri" w:hAnsi="Times New Roman"/>
                <w:sz w:val="24"/>
                <w:szCs w:val="24"/>
                <w:lang w:eastAsia="en-US"/>
              </w:rPr>
              <w:t>220</w:t>
            </w:r>
          </w:p>
        </w:tc>
      </w:tr>
      <w:tr w:rsidR="00ED170E" w:rsidRPr="00ED170E" w:rsidTr="00BF380F">
        <w:trPr>
          <w:trHeight w:val="354"/>
        </w:trPr>
        <w:tc>
          <w:tcPr>
            <w:tcW w:w="535" w:type="dxa"/>
            <w:vMerge w:val="restart"/>
            <w:shd w:val="clear" w:color="auto" w:fill="auto"/>
          </w:tcPr>
          <w:p w:rsidR="001B69CE" w:rsidRPr="00ED170E" w:rsidRDefault="001B69CE" w:rsidP="00ED170E">
            <w:pPr>
              <w:spacing w:after="0" w:line="240" w:lineRule="auto"/>
              <w:jc w:val="both"/>
              <w:rPr>
                <w:rFonts w:ascii="Times New Roman" w:eastAsia="Calibri" w:hAnsi="Times New Roman"/>
                <w:sz w:val="24"/>
                <w:szCs w:val="24"/>
                <w:lang w:eastAsia="en-US"/>
              </w:rPr>
            </w:pPr>
            <w:r w:rsidRPr="00ED170E">
              <w:rPr>
                <w:rFonts w:ascii="Times New Roman" w:eastAsia="Calibri" w:hAnsi="Times New Roman"/>
                <w:sz w:val="24"/>
                <w:szCs w:val="24"/>
                <w:lang w:eastAsia="en-US"/>
              </w:rPr>
              <w:t>2</w:t>
            </w:r>
          </w:p>
        </w:tc>
        <w:tc>
          <w:tcPr>
            <w:tcW w:w="2368" w:type="dxa"/>
            <w:vMerge w:val="restart"/>
            <w:shd w:val="clear" w:color="auto" w:fill="auto"/>
          </w:tcPr>
          <w:p w:rsidR="001B69CE" w:rsidRPr="00ED170E" w:rsidRDefault="001B69CE" w:rsidP="00ED170E">
            <w:pPr>
              <w:spacing w:after="0" w:line="240" w:lineRule="auto"/>
              <w:jc w:val="both"/>
              <w:rPr>
                <w:rFonts w:ascii="Times New Roman" w:eastAsia="Calibri" w:hAnsi="Times New Roman"/>
                <w:sz w:val="24"/>
                <w:szCs w:val="24"/>
                <w:lang w:eastAsia="en-US"/>
              </w:rPr>
            </w:pPr>
            <w:r w:rsidRPr="00ED170E">
              <w:rPr>
                <w:rFonts w:ascii="Times New Roman" w:eastAsia="Calibri" w:hAnsi="Times New Roman"/>
                <w:sz w:val="24"/>
                <w:szCs w:val="24"/>
                <w:lang w:eastAsia="en-US"/>
              </w:rPr>
              <w:t>ОО «Меренештский оздоровительный лагерь «Виктория»</w:t>
            </w:r>
          </w:p>
        </w:tc>
        <w:tc>
          <w:tcPr>
            <w:tcW w:w="2823" w:type="dxa"/>
            <w:shd w:val="clear" w:color="auto" w:fill="auto"/>
          </w:tcPr>
          <w:p w:rsidR="001B69CE" w:rsidRPr="00ED170E" w:rsidRDefault="001B69CE" w:rsidP="00ED170E">
            <w:pPr>
              <w:spacing w:after="0" w:line="240" w:lineRule="auto"/>
              <w:jc w:val="both"/>
              <w:rPr>
                <w:rFonts w:ascii="Times New Roman" w:eastAsia="Calibri" w:hAnsi="Times New Roman"/>
                <w:sz w:val="24"/>
                <w:szCs w:val="24"/>
                <w:lang w:eastAsia="en-US"/>
              </w:rPr>
            </w:pPr>
            <w:r w:rsidRPr="00ED170E">
              <w:rPr>
                <w:rFonts w:ascii="Times New Roman" w:eastAsia="Calibri" w:hAnsi="Times New Roman"/>
                <w:sz w:val="24"/>
                <w:szCs w:val="24"/>
                <w:lang w:eastAsia="en-US"/>
              </w:rPr>
              <w:t>Бендерский детский дом</w:t>
            </w:r>
          </w:p>
        </w:tc>
        <w:tc>
          <w:tcPr>
            <w:tcW w:w="1782" w:type="dxa"/>
            <w:shd w:val="clear" w:color="auto" w:fill="auto"/>
          </w:tcPr>
          <w:p w:rsidR="001B69CE" w:rsidRPr="00ED170E" w:rsidRDefault="001B69CE" w:rsidP="004916BC">
            <w:pPr>
              <w:spacing w:after="0" w:line="240" w:lineRule="auto"/>
              <w:jc w:val="center"/>
              <w:rPr>
                <w:rFonts w:ascii="Times New Roman" w:eastAsia="Calibri" w:hAnsi="Times New Roman"/>
                <w:sz w:val="24"/>
                <w:szCs w:val="24"/>
                <w:lang w:eastAsia="en-US"/>
              </w:rPr>
            </w:pPr>
            <w:r w:rsidRPr="00ED170E">
              <w:rPr>
                <w:rFonts w:ascii="Times New Roman" w:eastAsia="Calibri" w:hAnsi="Times New Roman"/>
                <w:sz w:val="24"/>
                <w:szCs w:val="24"/>
                <w:lang w:eastAsia="en-US"/>
              </w:rPr>
              <w:t>60-67</w:t>
            </w:r>
          </w:p>
        </w:tc>
        <w:tc>
          <w:tcPr>
            <w:tcW w:w="2024" w:type="dxa"/>
            <w:shd w:val="clear" w:color="auto" w:fill="auto"/>
          </w:tcPr>
          <w:p w:rsidR="001B69CE" w:rsidRPr="00ED170E" w:rsidRDefault="001B69CE" w:rsidP="004916BC">
            <w:pPr>
              <w:spacing w:after="0" w:line="240" w:lineRule="auto"/>
              <w:jc w:val="center"/>
              <w:rPr>
                <w:rFonts w:ascii="Times New Roman" w:eastAsia="Calibri" w:hAnsi="Times New Roman"/>
                <w:sz w:val="24"/>
                <w:szCs w:val="24"/>
                <w:lang w:eastAsia="en-US"/>
              </w:rPr>
            </w:pPr>
            <w:r w:rsidRPr="00ED170E">
              <w:rPr>
                <w:rFonts w:ascii="Times New Roman" w:eastAsia="Calibri" w:hAnsi="Times New Roman"/>
                <w:sz w:val="24"/>
                <w:szCs w:val="24"/>
                <w:lang w:eastAsia="en-US"/>
              </w:rPr>
              <w:t>225</w:t>
            </w:r>
          </w:p>
        </w:tc>
      </w:tr>
      <w:tr w:rsidR="00ED170E" w:rsidRPr="00ED170E" w:rsidTr="00BF380F">
        <w:trPr>
          <w:trHeight w:val="353"/>
        </w:trPr>
        <w:tc>
          <w:tcPr>
            <w:tcW w:w="535" w:type="dxa"/>
            <w:vMerge/>
            <w:shd w:val="clear" w:color="auto" w:fill="auto"/>
          </w:tcPr>
          <w:p w:rsidR="001B69CE" w:rsidRPr="00ED170E" w:rsidRDefault="001B69CE" w:rsidP="00ED170E">
            <w:pPr>
              <w:spacing w:after="0" w:line="240" w:lineRule="auto"/>
              <w:jc w:val="both"/>
              <w:rPr>
                <w:rFonts w:ascii="Times New Roman" w:eastAsia="Calibri" w:hAnsi="Times New Roman"/>
                <w:sz w:val="24"/>
                <w:szCs w:val="24"/>
                <w:lang w:eastAsia="en-US"/>
              </w:rPr>
            </w:pPr>
          </w:p>
        </w:tc>
        <w:tc>
          <w:tcPr>
            <w:tcW w:w="2368" w:type="dxa"/>
            <w:vMerge/>
            <w:shd w:val="clear" w:color="auto" w:fill="auto"/>
          </w:tcPr>
          <w:p w:rsidR="001B69CE" w:rsidRPr="00ED170E" w:rsidRDefault="001B69CE" w:rsidP="00ED170E">
            <w:pPr>
              <w:spacing w:after="0" w:line="240" w:lineRule="auto"/>
              <w:jc w:val="both"/>
              <w:rPr>
                <w:rFonts w:ascii="Times New Roman" w:eastAsia="Calibri" w:hAnsi="Times New Roman"/>
                <w:sz w:val="24"/>
                <w:szCs w:val="24"/>
                <w:lang w:eastAsia="en-US"/>
              </w:rPr>
            </w:pPr>
          </w:p>
        </w:tc>
        <w:tc>
          <w:tcPr>
            <w:tcW w:w="2823" w:type="dxa"/>
            <w:shd w:val="clear" w:color="auto" w:fill="auto"/>
          </w:tcPr>
          <w:p w:rsidR="001B69CE" w:rsidRPr="00ED170E" w:rsidRDefault="001B69CE" w:rsidP="00ED170E">
            <w:pPr>
              <w:spacing w:after="0" w:line="240" w:lineRule="auto"/>
              <w:jc w:val="both"/>
              <w:rPr>
                <w:rFonts w:ascii="Times New Roman" w:eastAsia="Calibri" w:hAnsi="Times New Roman"/>
                <w:sz w:val="24"/>
                <w:szCs w:val="24"/>
                <w:lang w:eastAsia="en-US"/>
              </w:rPr>
            </w:pPr>
            <w:r w:rsidRPr="00ED170E">
              <w:rPr>
                <w:rFonts w:ascii="Times New Roman" w:eastAsia="Calibri" w:hAnsi="Times New Roman"/>
                <w:sz w:val="24"/>
                <w:szCs w:val="24"/>
                <w:lang w:eastAsia="en-US"/>
              </w:rPr>
              <w:t>Чобручский детский дом</w:t>
            </w:r>
          </w:p>
        </w:tc>
        <w:tc>
          <w:tcPr>
            <w:tcW w:w="1782" w:type="dxa"/>
            <w:shd w:val="clear" w:color="auto" w:fill="auto"/>
          </w:tcPr>
          <w:p w:rsidR="001B69CE" w:rsidRPr="00ED170E" w:rsidRDefault="001B69CE" w:rsidP="004916BC">
            <w:pPr>
              <w:spacing w:after="0" w:line="240" w:lineRule="auto"/>
              <w:jc w:val="center"/>
              <w:rPr>
                <w:rFonts w:ascii="Times New Roman" w:eastAsia="Calibri" w:hAnsi="Times New Roman"/>
                <w:sz w:val="24"/>
                <w:szCs w:val="24"/>
                <w:lang w:eastAsia="en-US"/>
              </w:rPr>
            </w:pPr>
            <w:r w:rsidRPr="00ED170E">
              <w:rPr>
                <w:rFonts w:ascii="Times New Roman" w:eastAsia="Calibri" w:hAnsi="Times New Roman"/>
                <w:sz w:val="24"/>
                <w:szCs w:val="24"/>
                <w:lang w:eastAsia="en-US"/>
              </w:rPr>
              <w:t>13-15</w:t>
            </w:r>
          </w:p>
        </w:tc>
        <w:tc>
          <w:tcPr>
            <w:tcW w:w="2024" w:type="dxa"/>
            <w:shd w:val="clear" w:color="auto" w:fill="auto"/>
          </w:tcPr>
          <w:p w:rsidR="001B69CE" w:rsidRPr="00ED170E" w:rsidRDefault="001B69CE" w:rsidP="004916BC">
            <w:pPr>
              <w:spacing w:after="0" w:line="240" w:lineRule="auto"/>
              <w:jc w:val="center"/>
              <w:rPr>
                <w:rFonts w:ascii="Times New Roman" w:eastAsia="Calibri" w:hAnsi="Times New Roman"/>
                <w:sz w:val="24"/>
                <w:szCs w:val="24"/>
                <w:lang w:eastAsia="en-US"/>
              </w:rPr>
            </w:pPr>
            <w:r w:rsidRPr="00ED170E">
              <w:rPr>
                <w:rFonts w:ascii="Times New Roman" w:eastAsia="Calibri" w:hAnsi="Times New Roman"/>
                <w:sz w:val="24"/>
                <w:szCs w:val="24"/>
                <w:lang w:eastAsia="en-US"/>
              </w:rPr>
              <w:t>56</w:t>
            </w:r>
          </w:p>
        </w:tc>
      </w:tr>
      <w:tr w:rsidR="00ED170E" w:rsidRPr="00ED170E" w:rsidTr="00BF380F">
        <w:trPr>
          <w:trHeight w:val="353"/>
        </w:trPr>
        <w:tc>
          <w:tcPr>
            <w:tcW w:w="535" w:type="dxa"/>
            <w:vMerge/>
            <w:shd w:val="clear" w:color="auto" w:fill="auto"/>
          </w:tcPr>
          <w:p w:rsidR="001B69CE" w:rsidRPr="00ED170E" w:rsidRDefault="001B69CE" w:rsidP="00ED170E">
            <w:pPr>
              <w:spacing w:after="0" w:line="240" w:lineRule="auto"/>
              <w:jc w:val="both"/>
              <w:rPr>
                <w:rFonts w:ascii="Times New Roman" w:eastAsia="Calibri" w:hAnsi="Times New Roman"/>
                <w:sz w:val="24"/>
                <w:szCs w:val="24"/>
                <w:lang w:eastAsia="en-US"/>
              </w:rPr>
            </w:pPr>
          </w:p>
        </w:tc>
        <w:tc>
          <w:tcPr>
            <w:tcW w:w="2368" w:type="dxa"/>
            <w:vMerge/>
            <w:shd w:val="clear" w:color="auto" w:fill="auto"/>
          </w:tcPr>
          <w:p w:rsidR="001B69CE" w:rsidRPr="00ED170E" w:rsidRDefault="001B69CE" w:rsidP="00ED170E">
            <w:pPr>
              <w:spacing w:after="0" w:line="240" w:lineRule="auto"/>
              <w:jc w:val="both"/>
              <w:rPr>
                <w:rFonts w:ascii="Times New Roman" w:eastAsia="Calibri" w:hAnsi="Times New Roman"/>
                <w:sz w:val="24"/>
                <w:szCs w:val="24"/>
                <w:lang w:eastAsia="en-US"/>
              </w:rPr>
            </w:pPr>
          </w:p>
        </w:tc>
        <w:tc>
          <w:tcPr>
            <w:tcW w:w="2823" w:type="dxa"/>
            <w:shd w:val="clear" w:color="auto" w:fill="auto"/>
          </w:tcPr>
          <w:p w:rsidR="001B69CE" w:rsidRPr="00ED170E" w:rsidRDefault="001B69CE" w:rsidP="00ED170E">
            <w:pPr>
              <w:spacing w:after="0" w:line="240" w:lineRule="auto"/>
              <w:jc w:val="both"/>
              <w:rPr>
                <w:rFonts w:ascii="Times New Roman" w:eastAsia="Calibri" w:hAnsi="Times New Roman"/>
                <w:sz w:val="24"/>
                <w:szCs w:val="24"/>
                <w:lang w:eastAsia="en-US"/>
              </w:rPr>
            </w:pPr>
            <w:r w:rsidRPr="00ED170E">
              <w:rPr>
                <w:rFonts w:ascii="Times New Roman" w:eastAsia="Calibri" w:hAnsi="Times New Roman"/>
                <w:sz w:val="24"/>
                <w:szCs w:val="24"/>
                <w:lang w:eastAsia="en-US"/>
              </w:rPr>
              <w:t>Попенкская ШИ</w:t>
            </w:r>
          </w:p>
        </w:tc>
        <w:tc>
          <w:tcPr>
            <w:tcW w:w="1782" w:type="dxa"/>
            <w:shd w:val="clear" w:color="auto" w:fill="auto"/>
          </w:tcPr>
          <w:p w:rsidR="001B69CE" w:rsidRPr="00ED170E" w:rsidRDefault="001B69CE" w:rsidP="004916BC">
            <w:pPr>
              <w:spacing w:after="0" w:line="240" w:lineRule="auto"/>
              <w:jc w:val="center"/>
              <w:rPr>
                <w:rFonts w:ascii="Times New Roman" w:eastAsia="Calibri" w:hAnsi="Times New Roman"/>
                <w:sz w:val="24"/>
                <w:szCs w:val="24"/>
                <w:lang w:eastAsia="en-US"/>
              </w:rPr>
            </w:pPr>
            <w:r w:rsidRPr="00ED170E">
              <w:rPr>
                <w:rFonts w:ascii="Times New Roman" w:eastAsia="Calibri" w:hAnsi="Times New Roman"/>
                <w:sz w:val="24"/>
                <w:szCs w:val="24"/>
                <w:lang w:eastAsia="en-US"/>
              </w:rPr>
              <w:t>93</w:t>
            </w:r>
          </w:p>
        </w:tc>
        <w:tc>
          <w:tcPr>
            <w:tcW w:w="2024" w:type="dxa"/>
            <w:shd w:val="clear" w:color="auto" w:fill="auto"/>
          </w:tcPr>
          <w:p w:rsidR="001B69CE" w:rsidRPr="00ED170E" w:rsidRDefault="001B69CE" w:rsidP="004916BC">
            <w:pPr>
              <w:spacing w:after="0" w:line="240" w:lineRule="auto"/>
              <w:jc w:val="center"/>
              <w:rPr>
                <w:rFonts w:ascii="Times New Roman" w:eastAsia="Calibri" w:hAnsi="Times New Roman"/>
                <w:sz w:val="24"/>
                <w:szCs w:val="24"/>
                <w:lang w:eastAsia="en-US"/>
              </w:rPr>
            </w:pPr>
            <w:r w:rsidRPr="00ED170E">
              <w:rPr>
                <w:rFonts w:ascii="Times New Roman" w:eastAsia="Calibri" w:hAnsi="Times New Roman"/>
                <w:sz w:val="24"/>
                <w:szCs w:val="24"/>
                <w:lang w:eastAsia="en-US"/>
              </w:rPr>
              <w:t>279</w:t>
            </w:r>
          </w:p>
        </w:tc>
      </w:tr>
      <w:tr w:rsidR="00ED170E" w:rsidRPr="00ED170E" w:rsidTr="00BF380F">
        <w:tc>
          <w:tcPr>
            <w:tcW w:w="535" w:type="dxa"/>
            <w:shd w:val="clear" w:color="auto" w:fill="auto"/>
          </w:tcPr>
          <w:p w:rsidR="001B69CE" w:rsidRPr="00ED170E" w:rsidRDefault="001B69CE" w:rsidP="00ED170E">
            <w:pPr>
              <w:spacing w:after="0" w:line="240" w:lineRule="auto"/>
              <w:jc w:val="both"/>
              <w:rPr>
                <w:rFonts w:ascii="Times New Roman" w:eastAsia="Calibri" w:hAnsi="Times New Roman"/>
                <w:sz w:val="24"/>
                <w:szCs w:val="24"/>
                <w:lang w:eastAsia="en-US"/>
              </w:rPr>
            </w:pPr>
            <w:r w:rsidRPr="00ED170E">
              <w:rPr>
                <w:rFonts w:ascii="Times New Roman" w:eastAsia="Calibri" w:hAnsi="Times New Roman"/>
                <w:sz w:val="24"/>
                <w:szCs w:val="24"/>
                <w:lang w:eastAsia="en-US"/>
              </w:rPr>
              <w:t>3</w:t>
            </w:r>
          </w:p>
        </w:tc>
        <w:tc>
          <w:tcPr>
            <w:tcW w:w="2368" w:type="dxa"/>
            <w:shd w:val="clear" w:color="auto" w:fill="auto"/>
          </w:tcPr>
          <w:p w:rsidR="001B69CE" w:rsidRPr="00ED170E" w:rsidRDefault="001B69CE" w:rsidP="00ED170E">
            <w:pPr>
              <w:spacing w:after="0" w:line="240" w:lineRule="auto"/>
              <w:jc w:val="both"/>
              <w:rPr>
                <w:rFonts w:ascii="Times New Roman" w:eastAsia="Calibri" w:hAnsi="Times New Roman"/>
                <w:sz w:val="24"/>
                <w:szCs w:val="24"/>
                <w:lang w:eastAsia="en-US"/>
              </w:rPr>
            </w:pPr>
            <w:r w:rsidRPr="00ED170E">
              <w:rPr>
                <w:rFonts w:ascii="Times New Roman" w:eastAsia="Calibri" w:hAnsi="Times New Roman"/>
                <w:sz w:val="24"/>
                <w:szCs w:val="24"/>
                <w:lang w:eastAsia="en-US"/>
              </w:rPr>
              <w:t>ГУП «ОК «Днестровские зори»</w:t>
            </w:r>
          </w:p>
        </w:tc>
        <w:tc>
          <w:tcPr>
            <w:tcW w:w="2823" w:type="dxa"/>
            <w:shd w:val="clear" w:color="auto" w:fill="auto"/>
          </w:tcPr>
          <w:p w:rsidR="001B69CE" w:rsidRPr="00ED170E" w:rsidRDefault="001B69CE" w:rsidP="00ED170E">
            <w:pPr>
              <w:spacing w:after="0" w:line="240" w:lineRule="auto"/>
              <w:jc w:val="both"/>
              <w:rPr>
                <w:rFonts w:ascii="Times New Roman" w:eastAsia="Calibri" w:hAnsi="Times New Roman"/>
                <w:sz w:val="24"/>
                <w:szCs w:val="24"/>
                <w:lang w:eastAsia="en-US"/>
              </w:rPr>
            </w:pPr>
            <w:r w:rsidRPr="00ED170E">
              <w:rPr>
                <w:rFonts w:ascii="Times New Roman" w:eastAsia="Calibri" w:hAnsi="Times New Roman"/>
                <w:sz w:val="24"/>
                <w:szCs w:val="24"/>
                <w:lang w:eastAsia="en-US"/>
              </w:rPr>
              <w:t>Попенкская ШИ</w:t>
            </w:r>
          </w:p>
        </w:tc>
        <w:tc>
          <w:tcPr>
            <w:tcW w:w="1782" w:type="dxa"/>
            <w:shd w:val="clear" w:color="auto" w:fill="auto"/>
          </w:tcPr>
          <w:p w:rsidR="001B69CE" w:rsidRPr="00ED170E" w:rsidRDefault="001B69CE" w:rsidP="004916BC">
            <w:pPr>
              <w:spacing w:after="0" w:line="240" w:lineRule="auto"/>
              <w:jc w:val="center"/>
              <w:rPr>
                <w:rFonts w:ascii="Times New Roman" w:eastAsia="Calibri" w:hAnsi="Times New Roman"/>
                <w:sz w:val="24"/>
                <w:szCs w:val="24"/>
                <w:lang w:eastAsia="en-US"/>
              </w:rPr>
            </w:pPr>
            <w:r w:rsidRPr="00ED170E">
              <w:rPr>
                <w:rFonts w:ascii="Times New Roman" w:eastAsia="Calibri" w:hAnsi="Times New Roman"/>
                <w:sz w:val="24"/>
                <w:szCs w:val="24"/>
                <w:lang w:eastAsia="en-US"/>
              </w:rPr>
              <w:t>93</w:t>
            </w:r>
          </w:p>
        </w:tc>
        <w:tc>
          <w:tcPr>
            <w:tcW w:w="2024" w:type="dxa"/>
            <w:shd w:val="clear" w:color="auto" w:fill="auto"/>
          </w:tcPr>
          <w:p w:rsidR="001B69CE" w:rsidRPr="00ED170E" w:rsidRDefault="001B69CE" w:rsidP="004916BC">
            <w:pPr>
              <w:spacing w:after="0" w:line="240" w:lineRule="auto"/>
              <w:jc w:val="center"/>
              <w:rPr>
                <w:rFonts w:ascii="Times New Roman" w:eastAsia="Calibri" w:hAnsi="Times New Roman"/>
                <w:sz w:val="24"/>
                <w:szCs w:val="24"/>
                <w:lang w:eastAsia="en-US"/>
              </w:rPr>
            </w:pPr>
            <w:r w:rsidRPr="00ED170E">
              <w:rPr>
                <w:rFonts w:ascii="Times New Roman" w:eastAsia="Calibri" w:hAnsi="Times New Roman"/>
                <w:sz w:val="24"/>
                <w:szCs w:val="24"/>
                <w:lang w:eastAsia="en-US"/>
              </w:rPr>
              <w:t>93</w:t>
            </w:r>
          </w:p>
        </w:tc>
      </w:tr>
      <w:tr w:rsidR="00ED170E" w:rsidRPr="00ED170E" w:rsidTr="00BF380F">
        <w:trPr>
          <w:trHeight w:val="104"/>
        </w:trPr>
        <w:tc>
          <w:tcPr>
            <w:tcW w:w="535" w:type="dxa"/>
            <w:vMerge w:val="restart"/>
            <w:shd w:val="clear" w:color="auto" w:fill="auto"/>
          </w:tcPr>
          <w:p w:rsidR="001B69CE" w:rsidRPr="00ED170E" w:rsidRDefault="001B69CE" w:rsidP="00ED170E">
            <w:pPr>
              <w:spacing w:after="0" w:line="240" w:lineRule="auto"/>
              <w:jc w:val="both"/>
              <w:rPr>
                <w:rFonts w:ascii="Times New Roman" w:eastAsia="Calibri" w:hAnsi="Times New Roman"/>
                <w:sz w:val="24"/>
                <w:szCs w:val="24"/>
                <w:lang w:eastAsia="en-US"/>
              </w:rPr>
            </w:pPr>
            <w:r w:rsidRPr="00ED170E">
              <w:rPr>
                <w:rFonts w:ascii="Times New Roman" w:eastAsia="Calibri" w:hAnsi="Times New Roman"/>
                <w:sz w:val="24"/>
                <w:szCs w:val="24"/>
                <w:lang w:eastAsia="en-US"/>
              </w:rPr>
              <w:t>4</w:t>
            </w:r>
          </w:p>
        </w:tc>
        <w:tc>
          <w:tcPr>
            <w:tcW w:w="2368" w:type="dxa"/>
            <w:vMerge w:val="restart"/>
            <w:shd w:val="clear" w:color="auto" w:fill="auto"/>
          </w:tcPr>
          <w:p w:rsidR="001B69CE" w:rsidRPr="00ED170E" w:rsidRDefault="001B69CE" w:rsidP="00ED170E">
            <w:pPr>
              <w:spacing w:after="0" w:line="240" w:lineRule="auto"/>
              <w:jc w:val="both"/>
              <w:rPr>
                <w:rFonts w:ascii="Times New Roman" w:eastAsia="Calibri" w:hAnsi="Times New Roman"/>
                <w:sz w:val="24"/>
                <w:szCs w:val="24"/>
                <w:lang w:eastAsia="en-US"/>
              </w:rPr>
            </w:pPr>
            <w:r w:rsidRPr="00ED170E">
              <w:rPr>
                <w:rFonts w:ascii="Times New Roman" w:eastAsia="Calibri" w:hAnsi="Times New Roman"/>
                <w:sz w:val="24"/>
                <w:szCs w:val="24"/>
                <w:lang w:eastAsia="en-US"/>
              </w:rPr>
              <w:t>МУ «Спортивно- оздоровительный лагерь «Спартак»</w:t>
            </w:r>
            <w:r w:rsidRPr="00ED170E">
              <w:rPr>
                <w:rFonts w:ascii="Times New Roman" w:eastAsia="Calibri" w:hAnsi="Times New Roman"/>
                <w:sz w:val="24"/>
                <w:szCs w:val="24"/>
                <w:lang w:eastAsia="en-US"/>
              </w:rPr>
              <w:tab/>
            </w:r>
          </w:p>
        </w:tc>
        <w:tc>
          <w:tcPr>
            <w:tcW w:w="2823" w:type="dxa"/>
            <w:shd w:val="clear" w:color="auto" w:fill="auto"/>
          </w:tcPr>
          <w:p w:rsidR="001B69CE" w:rsidRPr="00ED170E" w:rsidRDefault="001B69CE" w:rsidP="00ED170E">
            <w:pPr>
              <w:spacing w:after="0" w:line="240" w:lineRule="auto"/>
              <w:jc w:val="both"/>
              <w:rPr>
                <w:rFonts w:ascii="Times New Roman" w:eastAsia="Calibri" w:hAnsi="Times New Roman"/>
                <w:sz w:val="24"/>
                <w:szCs w:val="24"/>
                <w:lang w:eastAsia="en-US"/>
              </w:rPr>
            </w:pPr>
            <w:r w:rsidRPr="00ED170E">
              <w:rPr>
                <w:rFonts w:ascii="Times New Roman" w:eastAsia="Calibri" w:hAnsi="Times New Roman"/>
                <w:sz w:val="24"/>
                <w:szCs w:val="24"/>
                <w:lang w:eastAsia="en-US"/>
              </w:rPr>
              <w:t>Бендерская С(К)ОШИ</w:t>
            </w:r>
          </w:p>
        </w:tc>
        <w:tc>
          <w:tcPr>
            <w:tcW w:w="1782" w:type="dxa"/>
            <w:shd w:val="clear" w:color="auto" w:fill="auto"/>
          </w:tcPr>
          <w:p w:rsidR="001B69CE" w:rsidRPr="00ED170E" w:rsidRDefault="001B69CE" w:rsidP="004916BC">
            <w:pPr>
              <w:spacing w:after="0" w:line="240" w:lineRule="auto"/>
              <w:jc w:val="center"/>
              <w:rPr>
                <w:rFonts w:ascii="Times New Roman" w:eastAsia="Calibri" w:hAnsi="Times New Roman"/>
                <w:sz w:val="24"/>
                <w:szCs w:val="24"/>
                <w:lang w:eastAsia="en-US"/>
              </w:rPr>
            </w:pPr>
            <w:r w:rsidRPr="00ED170E">
              <w:rPr>
                <w:rFonts w:ascii="Times New Roman" w:eastAsia="Calibri" w:hAnsi="Times New Roman"/>
                <w:sz w:val="24"/>
                <w:szCs w:val="24"/>
                <w:lang w:eastAsia="en-US"/>
              </w:rPr>
              <w:t>27</w:t>
            </w:r>
          </w:p>
        </w:tc>
        <w:tc>
          <w:tcPr>
            <w:tcW w:w="2024" w:type="dxa"/>
            <w:shd w:val="clear" w:color="auto" w:fill="auto"/>
          </w:tcPr>
          <w:p w:rsidR="001B69CE" w:rsidRPr="00ED170E" w:rsidRDefault="001B69CE" w:rsidP="004916BC">
            <w:pPr>
              <w:spacing w:after="0" w:line="240" w:lineRule="auto"/>
              <w:jc w:val="center"/>
              <w:rPr>
                <w:rFonts w:ascii="Times New Roman" w:eastAsia="Calibri" w:hAnsi="Times New Roman"/>
                <w:sz w:val="24"/>
                <w:szCs w:val="24"/>
                <w:lang w:eastAsia="en-US"/>
              </w:rPr>
            </w:pPr>
            <w:r w:rsidRPr="00ED170E">
              <w:rPr>
                <w:rFonts w:ascii="Times New Roman" w:eastAsia="Calibri" w:hAnsi="Times New Roman"/>
                <w:sz w:val="24"/>
                <w:szCs w:val="24"/>
                <w:lang w:eastAsia="en-US"/>
              </w:rPr>
              <w:t>81</w:t>
            </w:r>
          </w:p>
        </w:tc>
      </w:tr>
      <w:tr w:rsidR="00ED170E" w:rsidRPr="00ED170E" w:rsidTr="00BF380F">
        <w:trPr>
          <w:trHeight w:val="103"/>
        </w:trPr>
        <w:tc>
          <w:tcPr>
            <w:tcW w:w="535" w:type="dxa"/>
            <w:vMerge/>
            <w:shd w:val="clear" w:color="auto" w:fill="auto"/>
          </w:tcPr>
          <w:p w:rsidR="001B69CE" w:rsidRPr="00ED170E" w:rsidRDefault="001B69CE" w:rsidP="00ED170E">
            <w:pPr>
              <w:spacing w:after="0" w:line="240" w:lineRule="auto"/>
              <w:jc w:val="both"/>
              <w:rPr>
                <w:rFonts w:ascii="Times New Roman" w:eastAsia="Calibri" w:hAnsi="Times New Roman"/>
                <w:sz w:val="24"/>
                <w:szCs w:val="24"/>
                <w:lang w:eastAsia="en-US"/>
              </w:rPr>
            </w:pPr>
          </w:p>
        </w:tc>
        <w:tc>
          <w:tcPr>
            <w:tcW w:w="2368" w:type="dxa"/>
            <w:vMerge/>
            <w:shd w:val="clear" w:color="auto" w:fill="auto"/>
          </w:tcPr>
          <w:p w:rsidR="001B69CE" w:rsidRPr="00ED170E" w:rsidRDefault="001B69CE" w:rsidP="00ED170E">
            <w:pPr>
              <w:spacing w:after="0" w:line="240" w:lineRule="auto"/>
              <w:jc w:val="both"/>
              <w:rPr>
                <w:rFonts w:ascii="Times New Roman" w:eastAsia="Calibri" w:hAnsi="Times New Roman"/>
                <w:sz w:val="24"/>
                <w:szCs w:val="24"/>
                <w:lang w:eastAsia="en-US"/>
              </w:rPr>
            </w:pPr>
          </w:p>
        </w:tc>
        <w:tc>
          <w:tcPr>
            <w:tcW w:w="2823" w:type="dxa"/>
            <w:shd w:val="clear" w:color="auto" w:fill="auto"/>
          </w:tcPr>
          <w:p w:rsidR="001B69CE" w:rsidRPr="00ED170E" w:rsidRDefault="001B69CE" w:rsidP="00ED170E">
            <w:pPr>
              <w:spacing w:after="0" w:line="240" w:lineRule="auto"/>
              <w:jc w:val="both"/>
              <w:rPr>
                <w:rFonts w:ascii="Times New Roman" w:eastAsia="Calibri" w:hAnsi="Times New Roman"/>
                <w:sz w:val="24"/>
                <w:szCs w:val="24"/>
                <w:lang w:eastAsia="en-US"/>
              </w:rPr>
            </w:pPr>
            <w:r w:rsidRPr="00ED170E">
              <w:rPr>
                <w:rFonts w:ascii="Times New Roman" w:eastAsia="Calibri" w:hAnsi="Times New Roman"/>
                <w:sz w:val="24"/>
                <w:szCs w:val="24"/>
                <w:lang w:eastAsia="en-US"/>
              </w:rPr>
              <w:t>Парканская СОШИ</w:t>
            </w:r>
          </w:p>
        </w:tc>
        <w:tc>
          <w:tcPr>
            <w:tcW w:w="1782" w:type="dxa"/>
            <w:shd w:val="clear" w:color="auto" w:fill="auto"/>
          </w:tcPr>
          <w:p w:rsidR="001B69CE" w:rsidRPr="00ED170E" w:rsidRDefault="001B69CE" w:rsidP="004916BC">
            <w:pPr>
              <w:spacing w:after="0" w:line="240" w:lineRule="auto"/>
              <w:jc w:val="center"/>
              <w:rPr>
                <w:rFonts w:ascii="Times New Roman" w:eastAsia="Calibri" w:hAnsi="Times New Roman"/>
                <w:sz w:val="24"/>
                <w:szCs w:val="24"/>
                <w:lang w:eastAsia="en-US"/>
              </w:rPr>
            </w:pPr>
            <w:r w:rsidRPr="00ED170E">
              <w:rPr>
                <w:rFonts w:ascii="Times New Roman" w:eastAsia="Calibri" w:hAnsi="Times New Roman"/>
                <w:sz w:val="24"/>
                <w:szCs w:val="24"/>
                <w:lang w:eastAsia="en-US"/>
              </w:rPr>
              <w:t>103-105</w:t>
            </w:r>
          </w:p>
        </w:tc>
        <w:tc>
          <w:tcPr>
            <w:tcW w:w="2024" w:type="dxa"/>
            <w:shd w:val="clear" w:color="auto" w:fill="auto"/>
          </w:tcPr>
          <w:p w:rsidR="001B69CE" w:rsidRPr="00ED170E" w:rsidRDefault="001B69CE" w:rsidP="004916BC">
            <w:pPr>
              <w:spacing w:after="0" w:line="240" w:lineRule="auto"/>
              <w:jc w:val="center"/>
              <w:rPr>
                <w:rFonts w:ascii="Times New Roman" w:eastAsia="Calibri" w:hAnsi="Times New Roman"/>
                <w:sz w:val="24"/>
                <w:szCs w:val="24"/>
                <w:lang w:eastAsia="en-US"/>
              </w:rPr>
            </w:pPr>
            <w:r w:rsidRPr="00ED170E">
              <w:rPr>
                <w:rFonts w:ascii="Times New Roman" w:eastAsia="Calibri" w:hAnsi="Times New Roman"/>
                <w:sz w:val="24"/>
                <w:szCs w:val="24"/>
                <w:lang w:eastAsia="en-US"/>
              </w:rPr>
              <w:t>418</w:t>
            </w:r>
          </w:p>
        </w:tc>
      </w:tr>
    </w:tbl>
    <w:p w:rsidR="001B69CE" w:rsidRPr="001B69CE" w:rsidRDefault="001B69CE" w:rsidP="001B69CE">
      <w:pPr>
        <w:shd w:val="clear" w:color="auto" w:fill="FFFFFF"/>
        <w:tabs>
          <w:tab w:val="left" w:pos="7371"/>
        </w:tabs>
        <w:spacing w:after="0" w:line="240" w:lineRule="auto"/>
        <w:jc w:val="both"/>
        <w:rPr>
          <w:rFonts w:ascii="Times New Roman" w:eastAsia="Calibri" w:hAnsi="Times New Roman"/>
          <w:i/>
          <w:sz w:val="24"/>
          <w:szCs w:val="24"/>
          <w:lang w:eastAsia="en-US"/>
        </w:rPr>
      </w:pPr>
    </w:p>
    <w:p w:rsidR="001B69CE" w:rsidRPr="001B69CE" w:rsidRDefault="001B69CE" w:rsidP="001B69CE">
      <w:pPr>
        <w:shd w:val="clear" w:color="auto" w:fill="FFFFFF"/>
        <w:spacing w:after="0" w:line="240" w:lineRule="auto"/>
        <w:ind w:firstLine="709"/>
        <w:jc w:val="both"/>
        <w:rPr>
          <w:rFonts w:ascii="Times New Roman" w:eastAsia="Calibri" w:hAnsi="Times New Roman"/>
          <w:i/>
          <w:sz w:val="24"/>
          <w:szCs w:val="24"/>
          <w:lang w:eastAsia="en-US"/>
        </w:rPr>
      </w:pPr>
    </w:p>
    <w:p w:rsidR="001B69CE" w:rsidRPr="001B69CE" w:rsidRDefault="001B69CE" w:rsidP="001B69CE">
      <w:pPr>
        <w:shd w:val="clear" w:color="auto" w:fill="FFFFFF"/>
        <w:spacing w:after="0" w:line="240" w:lineRule="auto"/>
        <w:ind w:firstLine="709"/>
        <w:jc w:val="both"/>
        <w:rPr>
          <w:rFonts w:ascii="Times New Roman" w:eastAsia="Calibri" w:hAnsi="Times New Roman"/>
          <w:sz w:val="24"/>
          <w:szCs w:val="24"/>
          <w:lang w:eastAsia="en-US"/>
        </w:rPr>
      </w:pPr>
      <w:r w:rsidRPr="001B69CE">
        <w:rPr>
          <w:rFonts w:ascii="Times New Roman" w:eastAsia="Calibri" w:hAnsi="Times New Roman"/>
          <w:sz w:val="24"/>
          <w:szCs w:val="24"/>
          <w:lang w:eastAsia="en-US"/>
        </w:rPr>
        <w:t xml:space="preserve">444 </w:t>
      </w:r>
      <w:r w:rsidR="00C147D0">
        <w:rPr>
          <w:rFonts w:ascii="Times New Roman" w:eastAsia="Calibri" w:hAnsi="Times New Roman"/>
          <w:sz w:val="24"/>
          <w:szCs w:val="24"/>
          <w:lang w:eastAsia="en-US"/>
        </w:rPr>
        <w:t>ребенка</w:t>
      </w:r>
      <w:r w:rsidRPr="001B69CE">
        <w:rPr>
          <w:rFonts w:ascii="Times New Roman" w:eastAsia="Calibri" w:hAnsi="Times New Roman"/>
          <w:sz w:val="24"/>
          <w:szCs w:val="24"/>
          <w:lang w:eastAsia="en-US"/>
        </w:rPr>
        <w:t xml:space="preserve"> - это очень маленькая цифра. Дети остались без отдыха, без оздоровительных мероприятий, без педагогического сопровождения. Уполномоченный надеется, что в 2021 году санитарная ситуация радикально изменится. Учитывая это, уже сейчас важно начать работу по подготовке лагерей, принять все необходимые организационные меры, чтобы детские лагеря и площадки смогли достойно принять летом ребят на отдых и оздоровление. </w:t>
      </w:r>
    </w:p>
    <w:p w:rsidR="001B69CE" w:rsidRPr="001B69CE" w:rsidRDefault="001B69CE" w:rsidP="001B69CE">
      <w:pPr>
        <w:shd w:val="clear" w:color="auto" w:fill="FFFFFF"/>
        <w:spacing w:after="0" w:line="240" w:lineRule="auto"/>
        <w:ind w:firstLine="709"/>
        <w:jc w:val="both"/>
        <w:rPr>
          <w:rFonts w:ascii="Times New Roman" w:eastAsia="Calibri" w:hAnsi="Times New Roman"/>
          <w:sz w:val="24"/>
          <w:szCs w:val="24"/>
          <w:lang w:eastAsia="en-US"/>
        </w:rPr>
      </w:pPr>
    </w:p>
    <w:p w:rsidR="001B69CE" w:rsidRPr="001B69CE" w:rsidRDefault="001B69CE" w:rsidP="001B69CE">
      <w:pPr>
        <w:shd w:val="clear" w:color="auto" w:fill="FFFFFF"/>
        <w:spacing w:after="0" w:line="240" w:lineRule="auto"/>
        <w:ind w:firstLine="709"/>
        <w:jc w:val="both"/>
        <w:rPr>
          <w:rFonts w:ascii="Times New Roman" w:eastAsia="Calibri" w:hAnsi="Times New Roman"/>
          <w:sz w:val="24"/>
          <w:szCs w:val="24"/>
          <w:lang w:eastAsia="en-US"/>
        </w:rPr>
      </w:pPr>
      <w:r w:rsidRPr="001B69CE">
        <w:rPr>
          <w:rFonts w:ascii="Times New Roman" w:eastAsia="Calibri" w:hAnsi="Times New Roman"/>
          <w:sz w:val="24"/>
          <w:szCs w:val="24"/>
          <w:lang w:eastAsia="en-US"/>
        </w:rPr>
        <w:t>В рамках выполнения плана работы на 2020 год с целью проверки организации летнего оздоровительного отдыха несовершеннолетних воспитанников детских домов и школ-интернатов Республики из числа детей-сирот и детей, оставшихся без попечения родителей, Уполномоченный 29 июня 2020 года посетил ДООО «Дубоссарский оздоровительный лагерь», 30 июня – ОАО «Детский оздоровительный лагерь «Виктория», расположенный в с. Меренешты.</w:t>
      </w:r>
    </w:p>
    <w:p w:rsidR="001B69CE" w:rsidRPr="001B69CE" w:rsidRDefault="001B69CE" w:rsidP="001B69CE">
      <w:pPr>
        <w:shd w:val="clear" w:color="auto" w:fill="FFFFFF"/>
        <w:spacing w:after="0" w:line="240" w:lineRule="auto"/>
        <w:ind w:firstLine="709"/>
        <w:jc w:val="both"/>
        <w:rPr>
          <w:rFonts w:ascii="Times New Roman" w:eastAsia="Calibri" w:hAnsi="Times New Roman"/>
          <w:sz w:val="24"/>
          <w:szCs w:val="24"/>
          <w:lang w:eastAsia="en-US"/>
        </w:rPr>
      </w:pPr>
      <w:r w:rsidRPr="001B69CE">
        <w:rPr>
          <w:rFonts w:ascii="Times New Roman" w:eastAsia="Calibri" w:hAnsi="Times New Roman"/>
          <w:sz w:val="24"/>
          <w:szCs w:val="24"/>
          <w:lang w:eastAsia="en-US"/>
        </w:rPr>
        <w:t xml:space="preserve"> Уполномоченный особое внимание уделил соблюдению сотрудниками оздоровительных комплексов карантинных мер, необходимых для обеспечения безопасности детей по недопущению распространения и предотвращению заболеваний коронавирусной инфекцией COVID-19 в период их пребывания в оздоровительных комплексах. В ходе проверок нарушений выявлено не было.</w:t>
      </w:r>
    </w:p>
    <w:p w:rsidR="001B69CE" w:rsidRPr="001B69CE" w:rsidRDefault="001B69CE" w:rsidP="001B69CE">
      <w:pPr>
        <w:shd w:val="clear" w:color="auto" w:fill="FFFFFF"/>
        <w:spacing w:after="0" w:line="240" w:lineRule="auto"/>
        <w:ind w:firstLine="709"/>
        <w:jc w:val="both"/>
        <w:rPr>
          <w:rFonts w:ascii="Times New Roman" w:eastAsia="Calibri" w:hAnsi="Times New Roman"/>
          <w:sz w:val="24"/>
          <w:szCs w:val="24"/>
          <w:lang w:eastAsia="en-US"/>
        </w:rPr>
      </w:pPr>
    </w:p>
    <w:p w:rsidR="001B69CE" w:rsidRPr="001B69CE" w:rsidRDefault="001B69CE" w:rsidP="001B69CE">
      <w:pPr>
        <w:spacing w:after="0" w:line="240" w:lineRule="auto"/>
        <w:ind w:firstLine="708"/>
        <w:jc w:val="both"/>
        <w:rPr>
          <w:rFonts w:ascii="Times New Roman" w:hAnsi="Times New Roman"/>
          <w:sz w:val="24"/>
          <w:szCs w:val="24"/>
        </w:rPr>
      </w:pPr>
      <w:r w:rsidRPr="001B69CE">
        <w:rPr>
          <w:rFonts w:ascii="Times New Roman" w:hAnsi="Times New Roman"/>
          <w:sz w:val="24"/>
          <w:szCs w:val="24"/>
        </w:rPr>
        <w:t xml:space="preserve">Обеспечение охраны образовательного права несовершеннолетних, как и других конституционных прав, занимает центральное место в деятельности Уполномоченного по правам человека в </w:t>
      </w:r>
      <w:r w:rsidR="0059725B">
        <w:rPr>
          <w:rFonts w:ascii="Times New Roman" w:hAnsi="Times New Roman"/>
          <w:sz w:val="24"/>
          <w:szCs w:val="24"/>
        </w:rPr>
        <w:t>Приднестровской Молдавской Республике</w:t>
      </w:r>
      <w:r w:rsidRPr="001B69CE">
        <w:rPr>
          <w:rFonts w:ascii="Times New Roman" w:hAnsi="Times New Roman"/>
          <w:sz w:val="24"/>
          <w:szCs w:val="24"/>
        </w:rPr>
        <w:t xml:space="preserve">. </w:t>
      </w:r>
    </w:p>
    <w:p w:rsidR="001B69CE" w:rsidRPr="001B69CE" w:rsidRDefault="001B69CE" w:rsidP="001B69CE">
      <w:pPr>
        <w:spacing w:after="0" w:line="240" w:lineRule="auto"/>
        <w:ind w:firstLine="709"/>
        <w:jc w:val="both"/>
        <w:rPr>
          <w:rFonts w:ascii="Times New Roman" w:eastAsia="Times" w:hAnsi="Times New Roman"/>
          <w:sz w:val="24"/>
          <w:szCs w:val="24"/>
        </w:rPr>
      </w:pPr>
      <w:r w:rsidRPr="001B69CE">
        <w:rPr>
          <w:rFonts w:ascii="Times New Roman" w:eastAsia="Times" w:hAnsi="Times New Roman"/>
          <w:sz w:val="24"/>
          <w:szCs w:val="24"/>
        </w:rPr>
        <w:t xml:space="preserve">Система образования Приднестровской Молдавской Республики представлена организациями образования дошкольного, общего, профессионального и дополнительного образования. </w:t>
      </w:r>
    </w:p>
    <w:p w:rsidR="001B69CE" w:rsidRPr="001B69CE" w:rsidRDefault="001B69CE" w:rsidP="001B69CE">
      <w:pPr>
        <w:spacing w:after="0" w:line="240" w:lineRule="auto"/>
        <w:ind w:firstLine="709"/>
        <w:jc w:val="both"/>
        <w:rPr>
          <w:rFonts w:ascii="Times New Roman" w:eastAsia="Times" w:hAnsi="Times New Roman"/>
          <w:b/>
          <w:color w:val="FF0000"/>
          <w:sz w:val="24"/>
          <w:szCs w:val="24"/>
        </w:rPr>
      </w:pPr>
      <w:r w:rsidRPr="001B69CE">
        <w:rPr>
          <w:rFonts w:ascii="Times New Roman" w:eastAsia="Times" w:hAnsi="Times New Roman"/>
          <w:sz w:val="24"/>
          <w:szCs w:val="24"/>
        </w:rPr>
        <w:t>По состоянию на 1 января 2020 года количество детей в возрасте от 0 до 18 лет в Приднестровской Молдавской Республике составило 76 158 человек, что на 295 меньше, чем в прошлом году.</w:t>
      </w:r>
    </w:p>
    <w:p w:rsidR="001B69CE" w:rsidRPr="001B69CE" w:rsidRDefault="001B69CE" w:rsidP="001B69CE">
      <w:pPr>
        <w:spacing w:after="0" w:line="240" w:lineRule="auto"/>
        <w:ind w:firstLine="709"/>
        <w:jc w:val="both"/>
        <w:rPr>
          <w:rFonts w:ascii="Times New Roman" w:eastAsia="Times" w:hAnsi="Times New Roman"/>
          <w:b/>
          <w:sz w:val="24"/>
          <w:szCs w:val="24"/>
        </w:rPr>
      </w:pPr>
    </w:p>
    <w:p w:rsidR="001B69CE" w:rsidRPr="001B69CE" w:rsidRDefault="001B69CE" w:rsidP="001B69CE">
      <w:pPr>
        <w:spacing w:after="0" w:line="240" w:lineRule="auto"/>
        <w:ind w:firstLine="709"/>
        <w:jc w:val="both"/>
        <w:rPr>
          <w:rFonts w:ascii="Times New Roman" w:hAnsi="Times New Roman"/>
          <w:sz w:val="24"/>
          <w:szCs w:val="24"/>
        </w:rPr>
      </w:pPr>
      <w:r w:rsidRPr="001B69CE">
        <w:rPr>
          <w:rFonts w:ascii="Times New Roman" w:hAnsi="Times New Roman"/>
          <w:sz w:val="24"/>
          <w:szCs w:val="24"/>
        </w:rPr>
        <w:t xml:space="preserve">В 2020 году на территории Приднестровской Молдавской Республики функционировало 155 организаций дошкольного образования (54 организации </w:t>
      </w:r>
      <w:r w:rsidRPr="001B69CE">
        <w:rPr>
          <w:rFonts w:ascii="Times New Roman" w:hAnsi="Times New Roman"/>
          <w:sz w:val="24"/>
          <w:szCs w:val="24"/>
        </w:rPr>
        <w:lastRenderedPageBreak/>
        <w:t xml:space="preserve">дошкольного образования в сельской местности и 101 организация дошкольного образования в городской местности)   и группы для детей дошкольного возраста в </w:t>
      </w:r>
      <w:r>
        <w:rPr>
          <w:rFonts w:ascii="Times New Roman" w:hAnsi="Times New Roman"/>
          <w:sz w:val="24"/>
          <w:szCs w:val="24"/>
        </w:rPr>
        <w:t xml:space="preserve">            </w:t>
      </w:r>
      <w:r w:rsidRPr="001B69CE">
        <w:rPr>
          <w:rFonts w:ascii="Times New Roman" w:hAnsi="Times New Roman"/>
          <w:sz w:val="24"/>
          <w:szCs w:val="24"/>
        </w:rPr>
        <w:t>37 комплексах «Общеобразовательная школа - детский сад», функционировали группы для детей дошкольного возраста в государственных образовательных учреждениях для детей с ограниченными возможностями здоровья и детей-сирот и детей, оставшихся без попечения родителей.</w:t>
      </w:r>
    </w:p>
    <w:p w:rsidR="001B69CE" w:rsidRPr="001B69CE" w:rsidRDefault="001B69CE" w:rsidP="001B69CE">
      <w:pPr>
        <w:spacing w:after="0" w:line="240" w:lineRule="auto"/>
        <w:ind w:firstLine="709"/>
        <w:jc w:val="both"/>
        <w:rPr>
          <w:rFonts w:ascii="Times New Roman" w:hAnsi="Times New Roman"/>
          <w:strike/>
          <w:sz w:val="24"/>
          <w:szCs w:val="24"/>
        </w:rPr>
      </w:pPr>
      <w:r w:rsidRPr="001B69CE">
        <w:rPr>
          <w:rFonts w:ascii="Times New Roman" w:hAnsi="Times New Roman"/>
          <w:sz w:val="24"/>
          <w:szCs w:val="24"/>
          <w:lang w:eastAsia="en-US"/>
        </w:rPr>
        <w:t xml:space="preserve">По сравнению с прошлым учебным годом количество организаций дошкольного образования сократилось на </w:t>
      </w:r>
      <w:r w:rsidRPr="001B69CE">
        <w:rPr>
          <w:rFonts w:ascii="Times New Roman" w:hAnsi="Times New Roman"/>
          <w:sz w:val="24"/>
          <w:szCs w:val="24"/>
        </w:rPr>
        <w:t>одну организацию дошкольного образования</w:t>
      </w:r>
      <w:r w:rsidRPr="001B69CE">
        <w:rPr>
          <w:rFonts w:ascii="Times New Roman" w:hAnsi="Times New Roman"/>
          <w:sz w:val="24"/>
          <w:szCs w:val="24"/>
          <w:lang w:eastAsia="en-US"/>
        </w:rPr>
        <w:t xml:space="preserve"> в связи с реорганизацией </w:t>
      </w:r>
      <w:r w:rsidRPr="001B69CE">
        <w:rPr>
          <w:rFonts w:ascii="Times New Roman" w:hAnsi="Times New Roman"/>
          <w:sz w:val="24"/>
          <w:szCs w:val="24"/>
        </w:rPr>
        <w:t>МОУ «Броштянский детский сад»</w:t>
      </w:r>
      <w:r w:rsidR="00807BF2">
        <w:rPr>
          <w:rFonts w:ascii="Times New Roman" w:hAnsi="Times New Roman"/>
          <w:sz w:val="24"/>
          <w:szCs w:val="24"/>
        </w:rPr>
        <w:t xml:space="preserve"> (Рыбницкий район)</w:t>
      </w:r>
      <w:r w:rsidRPr="001B69CE">
        <w:rPr>
          <w:rFonts w:ascii="Times New Roman" w:hAnsi="Times New Roman"/>
          <w:sz w:val="24"/>
          <w:szCs w:val="24"/>
        </w:rPr>
        <w:t xml:space="preserve"> путем присоединения к МОУ «Броштянская русская основная общеобразовательная школа-детский сад»</w:t>
      </w:r>
      <w:r w:rsidR="006D2D43">
        <w:rPr>
          <w:rFonts w:ascii="Times New Roman" w:hAnsi="Times New Roman"/>
          <w:sz w:val="24"/>
          <w:szCs w:val="24"/>
        </w:rPr>
        <w:t>,</w:t>
      </w:r>
      <w:r w:rsidRPr="001B69CE">
        <w:rPr>
          <w:rFonts w:ascii="Times New Roman" w:hAnsi="Times New Roman"/>
          <w:sz w:val="24"/>
          <w:szCs w:val="24"/>
        </w:rPr>
        <w:t xml:space="preserve"> и количество комплексов увеличилось на 1.</w:t>
      </w:r>
    </w:p>
    <w:p w:rsidR="001B69CE" w:rsidRPr="001B69CE" w:rsidRDefault="001B69CE" w:rsidP="001B69CE">
      <w:pPr>
        <w:spacing w:after="0" w:line="240" w:lineRule="auto"/>
        <w:ind w:firstLine="709"/>
        <w:jc w:val="both"/>
        <w:rPr>
          <w:rFonts w:ascii="Times New Roman" w:hAnsi="Times New Roman"/>
          <w:sz w:val="24"/>
          <w:szCs w:val="24"/>
        </w:rPr>
      </w:pPr>
      <w:r w:rsidRPr="001B69CE">
        <w:rPr>
          <w:rFonts w:ascii="Times New Roman" w:hAnsi="Times New Roman"/>
          <w:sz w:val="24"/>
          <w:szCs w:val="24"/>
        </w:rPr>
        <w:t xml:space="preserve">Всего услугами дошкольного образования, воспитания и присмотра взрослых охвачено 21 497 детей. Это на 1121 меньше, чем в прошлом году (2019 год – 22 475), </w:t>
      </w:r>
      <w:r w:rsidR="00C6288C">
        <w:rPr>
          <w:rFonts w:ascii="Times New Roman" w:hAnsi="Times New Roman"/>
          <w:sz w:val="24"/>
          <w:szCs w:val="24"/>
        </w:rPr>
        <w:t xml:space="preserve">            </w:t>
      </w:r>
      <w:r w:rsidRPr="001B69CE">
        <w:rPr>
          <w:rFonts w:ascii="Times New Roman" w:hAnsi="Times New Roman"/>
          <w:sz w:val="24"/>
          <w:szCs w:val="24"/>
        </w:rPr>
        <w:t>из них:</w:t>
      </w:r>
    </w:p>
    <w:p w:rsidR="001B69CE" w:rsidRPr="001B69CE" w:rsidRDefault="001B69CE" w:rsidP="001B69CE">
      <w:pPr>
        <w:spacing w:after="0" w:line="240" w:lineRule="auto"/>
        <w:ind w:firstLine="709"/>
        <w:jc w:val="both"/>
        <w:rPr>
          <w:rFonts w:ascii="Times New Roman" w:hAnsi="Times New Roman"/>
          <w:sz w:val="24"/>
          <w:szCs w:val="24"/>
        </w:rPr>
      </w:pPr>
      <w:r w:rsidRPr="001B69CE">
        <w:rPr>
          <w:rFonts w:ascii="Times New Roman" w:hAnsi="Times New Roman"/>
          <w:sz w:val="24"/>
          <w:szCs w:val="24"/>
        </w:rPr>
        <w:t>- детей раннего возраста от 1,5 до 3-х лет – 3263 (15,3% от общего количества детей);</w:t>
      </w:r>
    </w:p>
    <w:p w:rsidR="001B69CE" w:rsidRPr="001B69CE" w:rsidRDefault="001B69CE" w:rsidP="001B69CE">
      <w:pPr>
        <w:spacing w:after="0" w:line="240" w:lineRule="auto"/>
        <w:ind w:firstLine="709"/>
        <w:jc w:val="both"/>
        <w:rPr>
          <w:rFonts w:ascii="Times New Roman" w:hAnsi="Times New Roman"/>
          <w:sz w:val="24"/>
          <w:szCs w:val="24"/>
        </w:rPr>
      </w:pPr>
      <w:r w:rsidRPr="001B69CE">
        <w:rPr>
          <w:rFonts w:ascii="Times New Roman" w:hAnsi="Times New Roman"/>
          <w:sz w:val="24"/>
          <w:szCs w:val="24"/>
        </w:rPr>
        <w:t>- детей дошкольного возраста от 3-х до 7-и лет – 18091 (84,7% от общего количества детей).</w:t>
      </w:r>
    </w:p>
    <w:p w:rsidR="001B69CE" w:rsidRPr="001B69CE" w:rsidRDefault="001B69CE" w:rsidP="001B69CE">
      <w:pPr>
        <w:spacing w:after="0" w:line="240" w:lineRule="auto"/>
        <w:ind w:firstLine="709"/>
        <w:jc w:val="both"/>
        <w:rPr>
          <w:rFonts w:ascii="Times New Roman" w:hAnsi="Times New Roman"/>
          <w:sz w:val="24"/>
          <w:szCs w:val="24"/>
        </w:rPr>
      </w:pPr>
    </w:p>
    <w:p w:rsidR="001B69CE" w:rsidRPr="001B69CE" w:rsidRDefault="001B69CE" w:rsidP="001B69CE">
      <w:pPr>
        <w:spacing w:after="0" w:line="240" w:lineRule="auto"/>
        <w:ind w:firstLine="709"/>
        <w:jc w:val="both"/>
        <w:rPr>
          <w:rFonts w:ascii="Times New Roman" w:hAnsi="Times New Roman"/>
          <w:sz w:val="24"/>
          <w:szCs w:val="24"/>
        </w:rPr>
      </w:pPr>
      <w:r w:rsidRPr="001B69CE">
        <w:rPr>
          <w:rFonts w:ascii="Times New Roman" w:hAnsi="Times New Roman"/>
          <w:sz w:val="24"/>
          <w:szCs w:val="24"/>
        </w:rPr>
        <w:t>Организации дошкольного образования посещали 21354 детей, а 143 ребенка - группы для детей дошкольного возраста в государственных образовательных учреждениях для детей с ограниченными возможностями здоровья и детей-сирот и детей, оставшихся без попечения родителей</w:t>
      </w:r>
      <w:r w:rsidRPr="001B69CE">
        <w:rPr>
          <w:rFonts w:ascii="Times New Roman" w:eastAsia="Calibri" w:hAnsi="Times New Roman"/>
          <w:sz w:val="24"/>
          <w:szCs w:val="24"/>
        </w:rPr>
        <w:t>.</w:t>
      </w:r>
    </w:p>
    <w:p w:rsidR="001B69CE" w:rsidRPr="001B69CE" w:rsidRDefault="001B69CE" w:rsidP="001B69CE">
      <w:pPr>
        <w:shd w:val="clear" w:color="auto" w:fill="FFFFFF"/>
        <w:spacing w:after="0" w:line="240" w:lineRule="auto"/>
        <w:ind w:firstLine="709"/>
        <w:jc w:val="both"/>
        <w:rPr>
          <w:rFonts w:ascii="Times New Roman" w:hAnsi="Times New Roman"/>
          <w:sz w:val="24"/>
          <w:szCs w:val="24"/>
        </w:rPr>
      </w:pPr>
      <w:r w:rsidRPr="001B69CE">
        <w:rPr>
          <w:rFonts w:ascii="Times New Roman" w:hAnsi="Times New Roman"/>
          <w:sz w:val="24"/>
          <w:szCs w:val="24"/>
        </w:rPr>
        <w:t>Процент охвата детей дошкольным образованием по республике составляет 85% (на 8% больше, чем в 2019 году).</w:t>
      </w:r>
    </w:p>
    <w:p w:rsidR="001B69CE" w:rsidRPr="001B69CE" w:rsidRDefault="001B69CE" w:rsidP="001B69CE">
      <w:pPr>
        <w:tabs>
          <w:tab w:val="left" w:pos="2745"/>
        </w:tabs>
        <w:spacing w:after="0" w:line="240" w:lineRule="auto"/>
        <w:ind w:firstLine="709"/>
        <w:jc w:val="both"/>
        <w:rPr>
          <w:rFonts w:ascii="Times New Roman" w:hAnsi="Times New Roman"/>
          <w:sz w:val="24"/>
          <w:szCs w:val="24"/>
        </w:rPr>
      </w:pPr>
      <w:r w:rsidRPr="001B69CE">
        <w:rPr>
          <w:rFonts w:ascii="Times New Roman" w:hAnsi="Times New Roman"/>
          <w:sz w:val="24"/>
          <w:szCs w:val="24"/>
        </w:rPr>
        <w:t>Очереди на прием детей в организацию дошкольного образования в 2020 году не было.</w:t>
      </w:r>
    </w:p>
    <w:p w:rsidR="001B69CE" w:rsidRPr="001B69CE" w:rsidRDefault="001B69CE" w:rsidP="001B69CE">
      <w:pPr>
        <w:spacing w:after="0" w:line="240" w:lineRule="auto"/>
        <w:ind w:firstLine="709"/>
        <w:jc w:val="both"/>
        <w:rPr>
          <w:rFonts w:ascii="Times New Roman" w:hAnsi="Times New Roman"/>
          <w:sz w:val="24"/>
          <w:szCs w:val="24"/>
        </w:rPr>
      </w:pPr>
      <w:r w:rsidRPr="001B69CE">
        <w:rPr>
          <w:rFonts w:ascii="Times New Roman" w:hAnsi="Times New Roman"/>
          <w:sz w:val="24"/>
          <w:szCs w:val="24"/>
        </w:rPr>
        <w:t>В 2020 году видовое разнообразие организаций дошкольного образования изменилось незначительно, уменьшилось на 2 единицы количество детских садов, увеличилось на 1 количество детских садов комбинированного вида.</w:t>
      </w:r>
    </w:p>
    <w:p w:rsidR="001B69CE" w:rsidRPr="001B69CE" w:rsidRDefault="001B69CE" w:rsidP="001B69CE">
      <w:pPr>
        <w:spacing w:after="0" w:line="240" w:lineRule="auto"/>
        <w:ind w:firstLine="709"/>
        <w:jc w:val="both"/>
        <w:rPr>
          <w:rFonts w:ascii="Times New Roman" w:hAnsi="Times New Roman"/>
          <w:sz w:val="24"/>
          <w:szCs w:val="24"/>
        </w:rPr>
      </w:pPr>
      <w:r w:rsidRPr="001B69CE">
        <w:rPr>
          <w:rFonts w:ascii="Times New Roman" w:hAnsi="Times New Roman"/>
          <w:sz w:val="24"/>
          <w:szCs w:val="24"/>
        </w:rPr>
        <w:t xml:space="preserve">В целом организации дошкольного образования укомплектованы детьми на 77 % </w:t>
      </w:r>
      <w:r w:rsidR="00C6288C">
        <w:rPr>
          <w:rFonts w:ascii="Times New Roman" w:hAnsi="Times New Roman"/>
          <w:sz w:val="24"/>
          <w:szCs w:val="24"/>
        </w:rPr>
        <w:t xml:space="preserve">     </w:t>
      </w:r>
      <w:r w:rsidRPr="001B69CE">
        <w:rPr>
          <w:rFonts w:ascii="Times New Roman" w:hAnsi="Times New Roman"/>
          <w:sz w:val="24"/>
          <w:szCs w:val="24"/>
        </w:rPr>
        <w:t>от проектной мощности, при этом наиболее высокий процент укомплектованности детских садов детьми отмечается по г. Тирасполь, г. Слободзея и Слободзейскому району.</w:t>
      </w:r>
    </w:p>
    <w:p w:rsidR="001B69CE" w:rsidRPr="001B69CE" w:rsidRDefault="001B69CE" w:rsidP="001B69CE">
      <w:pPr>
        <w:spacing w:after="0" w:line="240" w:lineRule="auto"/>
        <w:ind w:firstLine="709"/>
        <w:jc w:val="both"/>
        <w:rPr>
          <w:rFonts w:ascii="Times New Roman" w:hAnsi="Times New Roman"/>
          <w:sz w:val="24"/>
          <w:szCs w:val="24"/>
        </w:rPr>
      </w:pPr>
      <w:r w:rsidRPr="001B69CE">
        <w:rPr>
          <w:rFonts w:ascii="Times New Roman" w:hAnsi="Times New Roman"/>
          <w:sz w:val="24"/>
          <w:szCs w:val="24"/>
        </w:rPr>
        <w:t xml:space="preserve">Средний показатель наполняемости по группам раннего возраста составляет </w:t>
      </w:r>
      <w:r>
        <w:rPr>
          <w:rFonts w:ascii="Times New Roman" w:hAnsi="Times New Roman"/>
          <w:sz w:val="24"/>
          <w:szCs w:val="24"/>
        </w:rPr>
        <w:t xml:space="preserve">      </w:t>
      </w:r>
      <w:r w:rsidRPr="001B69CE">
        <w:rPr>
          <w:rFonts w:ascii="Times New Roman" w:hAnsi="Times New Roman"/>
          <w:sz w:val="24"/>
          <w:szCs w:val="24"/>
        </w:rPr>
        <w:t>13,7 детей, при норме – 15.</w:t>
      </w:r>
    </w:p>
    <w:p w:rsidR="001B69CE" w:rsidRPr="001B69CE" w:rsidRDefault="001B69CE" w:rsidP="001B69CE">
      <w:pPr>
        <w:spacing w:after="0" w:line="240" w:lineRule="auto"/>
        <w:ind w:firstLine="709"/>
        <w:jc w:val="both"/>
        <w:rPr>
          <w:rFonts w:ascii="Times New Roman" w:hAnsi="Times New Roman"/>
          <w:sz w:val="24"/>
          <w:szCs w:val="24"/>
        </w:rPr>
      </w:pPr>
      <w:r w:rsidRPr="001B69CE">
        <w:rPr>
          <w:rFonts w:ascii="Times New Roman" w:hAnsi="Times New Roman"/>
          <w:sz w:val="24"/>
          <w:szCs w:val="24"/>
        </w:rPr>
        <w:t>Средний показатель наполняемости по группам дошкольного возраста составляет 17 детей, при норме – 20.</w:t>
      </w:r>
    </w:p>
    <w:p w:rsidR="001B69CE" w:rsidRPr="001B69CE" w:rsidRDefault="001B69CE" w:rsidP="001B69CE">
      <w:pPr>
        <w:spacing w:after="0" w:line="240" w:lineRule="auto"/>
        <w:ind w:firstLine="709"/>
        <w:jc w:val="both"/>
        <w:rPr>
          <w:rFonts w:ascii="Times New Roman" w:hAnsi="Times New Roman"/>
          <w:sz w:val="24"/>
          <w:szCs w:val="24"/>
        </w:rPr>
      </w:pPr>
      <w:r w:rsidRPr="001B69CE">
        <w:rPr>
          <w:rFonts w:ascii="Times New Roman" w:hAnsi="Times New Roman"/>
          <w:sz w:val="24"/>
          <w:szCs w:val="24"/>
        </w:rPr>
        <w:t>Количество населенных пунктов, не имеющих организаций дошкольного образования, составляет 43 (в 5 из них нет детей дошкольного возраста), в которых проживает 566 дошкольников, 299 из них посещают организации дошкольного образования. Для 100 детей обеспечен транспорт для подвоза в организации образования ближайшего населенного пункта, 199 детей родители подвозят самостоятельно.</w:t>
      </w:r>
    </w:p>
    <w:p w:rsidR="001B69CE" w:rsidRPr="001B69CE" w:rsidRDefault="001B69CE" w:rsidP="001B69CE">
      <w:pPr>
        <w:spacing w:after="0" w:line="240" w:lineRule="auto"/>
        <w:ind w:firstLine="709"/>
        <w:jc w:val="both"/>
        <w:rPr>
          <w:rFonts w:ascii="Times New Roman" w:hAnsi="Times New Roman"/>
          <w:sz w:val="24"/>
          <w:szCs w:val="24"/>
        </w:rPr>
      </w:pPr>
      <w:r w:rsidRPr="001B69CE">
        <w:rPr>
          <w:rFonts w:ascii="Times New Roman" w:eastAsia="Times" w:hAnsi="Times New Roman"/>
          <w:sz w:val="24"/>
          <w:szCs w:val="24"/>
        </w:rPr>
        <w:t xml:space="preserve">Таким образом, проведенные за 4 года мероприятия в системе дошкольного образования привели к полной ликвидации очередности в детские сады, позволили приблизить к норме наполняемость детей в группах, доказали жизнеспособность и необходимость функционирования в сельской местности образовательных комплексов </w:t>
      </w:r>
      <w:r w:rsidRPr="001B69CE">
        <w:rPr>
          <w:rFonts w:ascii="Times New Roman" w:hAnsi="Times New Roman"/>
          <w:sz w:val="24"/>
          <w:szCs w:val="24"/>
        </w:rPr>
        <w:t>«</w:t>
      </w:r>
      <w:r w:rsidRPr="001B69CE">
        <w:rPr>
          <w:rFonts w:ascii="Times New Roman" w:eastAsia="Times" w:hAnsi="Times New Roman"/>
          <w:sz w:val="24"/>
          <w:szCs w:val="24"/>
        </w:rPr>
        <w:t>школа-детский сад</w:t>
      </w:r>
      <w:r w:rsidRPr="001B69CE">
        <w:rPr>
          <w:rFonts w:ascii="Times New Roman" w:hAnsi="Times New Roman"/>
          <w:sz w:val="24"/>
          <w:szCs w:val="24"/>
        </w:rPr>
        <w:t>».</w:t>
      </w:r>
    </w:p>
    <w:p w:rsidR="001B69CE" w:rsidRPr="001B69CE" w:rsidRDefault="001B69CE" w:rsidP="001B69CE">
      <w:pPr>
        <w:pBdr>
          <w:top w:val="nil"/>
          <w:left w:val="nil"/>
          <w:bottom w:val="nil"/>
          <w:right w:val="nil"/>
          <w:between w:val="nil"/>
        </w:pBdr>
        <w:spacing w:after="0" w:line="240" w:lineRule="auto"/>
        <w:ind w:firstLine="709"/>
        <w:jc w:val="both"/>
        <w:rPr>
          <w:rFonts w:ascii="Times New Roman" w:hAnsi="Times New Roman"/>
          <w:b/>
          <w:sz w:val="24"/>
          <w:szCs w:val="24"/>
        </w:rPr>
      </w:pPr>
    </w:p>
    <w:p w:rsidR="001B69CE" w:rsidRPr="001B69CE" w:rsidRDefault="001B69CE" w:rsidP="001B69CE">
      <w:pPr>
        <w:pBdr>
          <w:top w:val="nil"/>
          <w:left w:val="nil"/>
          <w:bottom w:val="nil"/>
          <w:right w:val="nil"/>
          <w:between w:val="nil"/>
        </w:pBdr>
        <w:spacing w:after="0" w:line="240" w:lineRule="auto"/>
        <w:ind w:firstLine="709"/>
        <w:jc w:val="both"/>
        <w:rPr>
          <w:rFonts w:ascii="Times New Roman" w:hAnsi="Times New Roman"/>
          <w:sz w:val="24"/>
          <w:szCs w:val="24"/>
        </w:rPr>
      </w:pPr>
      <w:r w:rsidRPr="001B69CE">
        <w:rPr>
          <w:rFonts w:ascii="Times New Roman" w:hAnsi="Times New Roman"/>
          <w:sz w:val="24"/>
          <w:szCs w:val="24"/>
        </w:rPr>
        <w:t xml:space="preserve">По состоянию на конец 2020 года в республике функционирует 158 организаций общего образования (городских (поселковых) – 70, сельских – 88), в том числе </w:t>
      </w:r>
      <w:r>
        <w:rPr>
          <w:rFonts w:ascii="Times New Roman" w:hAnsi="Times New Roman"/>
          <w:sz w:val="24"/>
          <w:szCs w:val="24"/>
        </w:rPr>
        <w:t xml:space="preserve">                 </w:t>
      </w:r>
      <w:r w:rsidRPr="001B69CE">
        <w:rPr>
          <w:rFonts w:ascii="Times New Roman" w:hAnsi="Times New Roman"/>
          <w:sz w:val="24"/>
          <w:szCs w:val="24"/>
        </w:rPr>
        <w:t xml:space="preserve">37 комплексов «Общеобразовательная школа – детский сад». По сравнению с прошлым </w:t>
      </w:r>
      <w:r w:rsidRPr="001B69CE">
        <w:rPr>
          <w:rFonts w:ascii="Times New Roman" w:hAnsi="Times New Roman"/>
          <w:sz w:val="24"/>
          <w:szCs w:val="24"/>
        </w:rPr>
        <w:lastRenderedPageBreak/>
        <w:t xml:space="preserve">годом количество организаций общего образования не изменилось, а количество комплексов увеличилось на 1 </w:t>
      </w:r>
      <w:r w:rsidRPr="001B69CE">
        <w:rPr>
          <w:rFonts w:ascii="Times New Roman" w:hAnsi="Times New Roman"/>
          <w:sz w:val="24"/>
          <w:szCs w:val="24"/>
          <w:lang w:eastAsia="en-US"/>
        </w:rPr>
        <w:t xml:space="preserve">в связи с реорганизацией </w:t>
      </w:r>
      <w:r w:rsidRPr="001B69CE">
        <w:rPr>
          <w:rFonts w:ascii="Times New Roman" w:hAnsi="Times New Roman"/>
          <w:sz w:val="24"/>
          <w:szCs w:val="24"/>
        </w:rPr>
        <w:t xml:space="preserve">МОУ «Броштянский детский сад». </w:t>
      </w:r>
    </w:p>
    <w:p w:rsidR="001B69CE" w:rsidRPr="001B69CE" w:rsidRDefault="001B69CE" w:rsidP="001B69CE">
      <w:pPr>
        <w:spacing w:after="0" w:line="240" w:lineRule="auto"/>
        <w:ind w:firstLine="709"/>
        <w:jc w:val="both"/>
        <w:rPr>
          <w:rFonts w:ascii="Times New Roman" w:hAnsi="Times New Roman"/>
          <w:sz w:val="24"/>
          <w:szCs w:val="24"/>
        </w:rPr>
      </w:pPr>
      <w:r w:rsidRPr="001B69CE">
        <w:rPr>
          <w:rFonts w:ascii="Times New Roman" w:hAnsi="Times New Roman"/>
          <w:sz w:val="24"/>
          <w:szCs w:val="24"/>
        </w:rPr>
        <w:t>Показатели средней наполняемости классов в целом достаточно стабильны. Средняя наполняемость классов по республике составила 19,2 ученика в классе.</w:t>
      </w:r>
    </w:p>
    <w:p w:rsidR="001B69CE" w:rsidRPr="001B69CE" w:rsidRDefault="001B69CE" w:rsidP="001B69CE">
      <w:pPr>
        <w:spacing w:after="0" w:line="240" w:lineRule="auto"/>
        <w:ind w:firstLine="709"/>
        <w:jc w:val="both"/>
        <w:rPr>
          <w:rFonts w:ascii="Times New Roman" w:hAnsi="Times New Roman"/>
          <w:sz w:val="24"/>
          <w:szCs w:val="24"/>
        </w:rPr>
      </w:pPr>
      <w:r w:rsidRPr="001B69CE">
        <w:rPr>
          <w:rFonts w:ascii="Times New Roman" w:eastAsia="Times" w:hAnsi="Times New Roman"/>
          <w:sz w:val="24"/>
          <w:szCs w:val="24"/>
        </w:rPr>
        <w:t xml:space="preserve">Для реализации конституционных прав на получение обязательного основного общего образования лицами, отбывающими наказание в виде лишения свободы, Министерством просвещения Приднестровской Молдавской Республики совместно с Государственной службой исполнения наказаний республики организован процесс обучения в Воспитательном учреждении ГСИН МЮ ПМР с. Александровка с привлечением педагогов МОУ </w:t>
      </w:r>
      <w:r w:rsidRPr="001B69CE">
        <w:rPr>
          <w:rFonts w:ascii="Times New Roman" w:hAnsi="Times New Roman"/>
          <w:sz w:val="24"/>
          <w:szCs w:val="24"/>
        </w:rPr>
        <w:t>«</w:t>
      </w:r>
      <w:r w:rsidRPr="001B69CE">
        <w:rPr>
          <w:rFonts w:ascii="Times New Roman" w:eastAsia="Times" w:hAnsi="Times New Roman"/>
          <w:sz w:val="24"/>
          <w:szCs w:val="24"/>
        </w:rPr>
        <w:t>Каменская общеобразовательная средняя школа № 2 с гимназическими классами</w:t>
      </w:r>
      <w:r w:rsidRPr="001B69CE">
        <w:rPr>
          <w:rFonts w:ascii="Times New Roman" w:hAnsi="Times New Roman"/>
          <w:sz w:val="24"/>
          <w:szCs w:val="24"/>
        </w:rPr>
        <w:t>».</w:t>
      </w:r>
    </w:p>
    <w:p w:rsidR="001B69CE" w:rsidRPr="001B69CE" w:rsidRDefault="001B69CE" w:rsidP="001B69CE">
      <w:pPr>
        <w:spacing w:after="0" w:line="240" w:lineRule="auto"/>
        <w:ind w:firstLine="709"/>
        <w:jc w:val="both"/>
        <w:rPr>
          <w:rFonts w:ascii="Times New Roman" w:eastAsia="Times" w:hAnsi="Times New Roman"/>
          <w:b/>
          <w:sz w:val="24"/>
          <w:szCs w:val="24"/>
        </w:rPr>
      </w:pPr>
    </w:p>
    <w:p w:rsidR="001B69CE" w:rsidRPr="001B69CE" w:rsidRDefault="001B69CE" w:rsidP="001B69CE">
      <w:pPr>
        <w:spacing w:after="0" w:line="240" w:lineRule="auto"/>
        <w:ind w:firstLine="709"/>
        <w:jc w:val="both"/>
        <w:rPr>
          <w:rFonts w:ascii="Times New Roman" w:hAnsi="Times New Roman"/>
          <w:sz w:val="24"/>
          <w:szCs w:val="24"/>
        </w:rPr>
      </w:pPr>
      <w:r w:rsidRPr="001B69CE">
        <w:rPr>
          <w:rFonts w:ascii="Times New Roman" w:hAnsi="Times New Roman"/>
          <w:sz w:val="24"/>
          <w:szCs w:val="24"/>
        </w:rPr>
        <w:t>Система специального (коррекционного) образования. В республике функционирует 12 специальных (коррекционных) организаций образования (далее С(К)ОО) различных видов (3 государственных и 9 муниципальных):</w:t>
      </w:r>
    </w:p>
    <w:p w:rsidR="001B69CE" w:rsidRPr="001B69CE" w:rsidRDefault="001B69CE" w:rsidP="001B69CE">
      <w:pPr>
        <w:spacing w:after="0" w:line="240" w:lineRule="auto"/>
        <w:ind w:firstLine="709"/>
        <w:jc w:val="both"/>
        <w:rPr>
          <w:rFonts w:ascii="Times New Roman" w:hAnsi="Times New Roman"/>
          <w:sz w:val="24"/>
          <w:szCs w:val="24"/>
        </w:rPr>
      </w:pPr>
      <w:r w:rsidRPr="001B69CE">
        <w:rPr>
          <w:rFonts w:ascii="Times New Roman" w:hAnsi="Times New Roman"/>
          <w:sz w:val="24"/>
          <w:szCs w:val="24"/>
        </w:rPr>
        <w:t xml:space="preserve">- 9 общеобразовательных учреждений: 6 школ-интернатов (3 государственных, </w:t>
      </w:r>
      <w:r>
        <w:rPr>
          <w:rFonts w:ascii="Times New Roman" w:hAnsi="Times New Roman"/>
          <w:sz w:val="24"/>
          <w:szCs w:val="24"/>
        </w:rPr>
        <w:t xml:space="preserve">       </w:t>
      </w:r>
      <w:r w:rsidRPr="001B69CE">
        <w:rPr>
          <w:rFonts w:ascii="Times New Roman" w:hAnsi="Times New Roman"/>
          <w:sz w:val="24"/>
          <w:szCs w:val="24"/>
        </w:rPr>
        <w:t>3 муниципальных) и 3 комплекса «Общеобразовательная школа – детский сад»;</w:t>
      </w:r>
    </w:p>
    <w:p w:rsidR="001B69CE" w:rsidRPr="001B69CE" w:rsidRDefault="001B69CE" w:rsidP="001B69CE">
      <w:pPr>
        <w:spacing w:after="0" w:line="240" w:lineRule="auto"/>
        <w:ind w:firstLine="709"/>
        <w:jc w:val="both"/>
        <w:rPr>
          <w:rFonts w:ascii="Times New Roman" w:hAnsi="Times New Roman"/>
          <w:sz w:val="24"/>
          <w:szCs w:val="24"/>
        </w:rPr>
      </w:pPr>
      <w:r w:rsidRPr="001B69CE">
        <w:rPr>
          <w:rFonts w:ascii="Times New Roman" w:hAnsi="Times New Roman"/>
          <w:sz w:val="24"/>
          <w:szCs w:val="24"/>
        </w:rPr>
        <w:t>- 3 организации дошкольного образования компенсирующего вида.</w:t>
      </w:r>
    </w:p>
    <w:p w:rsidR="001B69CE" w:rsidRPr="001B69CE" w:rsidRDefault="001B69CE" w:rsidP="001B69CE">
      <w:pPr>
        <w:spacing w:after="0" w:line="240" w:lineRule="auto"/>
        <w:ind w:firstLine="709"/>
        <w:jc w:val="both"/>
        <w:rPr>
          <w:rFonts w:ascii="Times New Roman" w:hAnsi="Times New Roman"/>
          <w:sz w:val="24"/>
          <w:szCs w:val="24"/>
        </w:rPr>
      </w:pPr>
    </w:p>
    <w:p w:rsidR="001B69CE" w:rsidRPr="001B69CE" w:rsidRDefault="001B69CE" w:rsidP="001B69CE">
      <w:pPr>
        <w:spacing w:after="0" w:line="240" w:lineRule="auto"/>
        <w:ind w:firstLine="709"/>
        <w:jc w:val="both"/>
        <w:rPr>
          <w:rFonts w:ascii="Times New Roman" w:hAnsi="Times New Roman"/>
          <w:sz w:val="24"/>
          <w:szCs w:val="24"/>
        </w:rPr>
      </w:pPr>
      <w:r w:rsidRPr="001B69CE">
        <w:rPr>
          <w:rFonts w:ascii="Times New Roman" w:hAnsi="Times New Roman"/>
          <w:sz w:val="24"/>
          <w:szCs w:val="24"/>
        </w:rPr>
        <w:t>11 организаций С(К)ОО расположены в городской местности и 1 - в сельской (село Глиное, Слободзейского района).</w:t>
      </w:r>
    </w:p>
    <w:p w:rsidR="001B69CE" w:rsidRPr="001B69CE" w:rsidRDefault="001B69CE" w:rsidP="001B69CE">
      <w:pPr>
        <w:spacing w:after="0" w:line="240" w:lineRule="auto"/>
        <w:ind w:firstLine="709"/>
        <w:jc w:val="both"/>
        <w:rPr>
          <w:rFonts w:ascii="Times New Roman" w:hAnsi="Times New Roman"/>
          <w:sz w:val="24"/>
          <w:szCs w:val="24"/>
        </w:rPr>
      </w:pPr>
      <w:r w:rsidRPr="001B69CE">
        <w:rPr>
          <w:rFonts w:ascii="Times New Roman" w:hAnsi="Times New Roman"/>
          <w:sz w:val="24"/>
          <w:szCs w:val="24"/>
        </w:rPr>
        <w:t xml:space="preserve">Для детей с тяжелыми сложными нарушениями развития в республике функционирует 3 Центра реабилитации дневного пребывания: </w:t>
      </w:r>
    </w:p>
    <w:p w:rsidR="001B69CE" w:rsidRPr="001B69CE" w:rsidRDefault="001B69CE" w:rsidP="001B69CE">
      <w:pPr>
        <w:spacing w:after="0" w:line="240" w:lineRule="auto"/>
        <w:ind w:firstLine="709"/>
        <w:jc w:val="both"/>
        <w:rPr>
          <w:rFonts w:ascii="Times New Roman" w:hAnsi="Times New Roman"/>
          <w:sz w:val="24"/>
          <w:szCs w:val="24"/>
        </w:rPr>
      </w:pPr>
      <w:r w:rsidRPr="001B69CE">
        <w:rPr>
          <w:rFonts w:ascii="Times New Roman" w:hAnsi="Times New Roman"/>
          <w:sz w:val="24"/>
          <w:szCs w:val="24"/>
        </w:rPr>
        <w:t xml:space="preserve">- структурное подразделение ГУ «Республиканский реабилитационный центр для детей – инвалидов» г. Бендеры; </w:t>
      </w:r>
    </w:p>
    <w:p w:rsidR="001B69CE" w:rsidRPr="001B69CE" w:rsidRDefault="001B69CE" w:rsidP="001B69CE">
      <w:pPr>
        <w:spacing w:after="0" w:line="240" w:lineRule="auto"/>
        <w:ind w:firstLine="709"/>
        <w:jc w:val="both"/>
        <w:rPr>
          <w:rFonts w:ascii="Times New Roman" w:hAnsi="Times New Roman"/>
          <w:sz w:val="24"/>
          <w:szCs w:val="24"/>
        </w:rPr>
      </w:pPr>
      <w:r w:rsidRPr="001B69CE">
        <w:rPr>
          <w:rFonts w:ascii="Times New Roman" w:hAnsi="Times New Roman"/>
          <w:sz w:val="24"/>
          <w:szCs w:val="24"/>
        </w:rPr>
        <w:t>- МУ «Центр реабилитации детей с особыми потребностями жизнедеятельности»</w:t>
      </w:r>
      <w:r>
        <w:rPr>
          <w:rFonts w:ascii="Times New Roman" w:hAnsi="Times New Roman"/>
          <w:sz w:val="24"/>
          <w:szCs w:val="24"/>
        </w:rPr>
        <w:t xml:space="preserve">    </w:t>
      </w:r>
      <w:r w:rsidRPr="001B69CE">
        <w:rPr>
          <w:rFonts w:ascii="Times New Roman" w:hAnsi="Times New Roman"/>
          <w:sz w:val="24"/>
          <w:szCs w:val="24"/>
        </w:rPr>
        <w:t xml:space="preserve"> г. Дубоссары; </w:t>
      </w:r>
    </w:p>
    <w:p w:rsidR="001B69CE" w:rsidRPr="001B69CE" w:rsidRDefault="001B69CE" w:rsidP="001B69CE">
      <w:pPr>
        <w:spacing w:after="0" w:line="240" w:lineRule="auto"/>
        <w:ind w:firstLine="709"/>
        <w:jc w:val="both"/>
        <w:rPr>
          <w:rFonts w:ascii="Times New Roman" w:hAnsi="Times New Roman"/>
          <w:sz w:val="24"/>
          <w:szCs w:val="24"/>
        </w:rPr>
      </w:pPr>
      <w:r w:rsidRPr="001B69CE">
        <w:rPr>
          <w:rFonts w:ascii="Times New Roman" w:hAnsi="Times New Roman"/>
          <w:sz w:val="24"/>
          <w:szCs w:val="24"/>
        </w:rPr>
        <w:t xml:space="preserve">- МУ «Центр дневного пребывания для детей с ограниченными возможностями жизнедеятельности» с. Карагаш Слободзейского района. </w:t>
      </w:r>
    </w:p>
    <w:p w:rsidR="001B69CE" w:rsidRPr="001B69CE" w:rsidRDefault="001B69CE" w:rsidP="001B69CE">
      <w:pPr>
        <w:spacing w:after="0" w:line="240" w:lineRule="auto"/>
        <w:ind w:firstLine="709"/>
        <w:jc w:val="both"/>
        <w:rPr>
          <w:rFonts w:ascii="Times New Roman" w:hAnsi="Times New Roman"/>
          <w:b/>
          <w:sz w:val="24"/>
          <w:szCs w:val="24"/>
        </w:rPr>
      </w:pPr>
    </w:p>
    <w:p w:rsidR="001B69CE" w:rsidRPr="001B69CE" w:rsidRDefault="001B69CE" w:rsidP="001B69CE">
      <w:pPr>
        <w:spacing w:after="0" w:line="240" w:lineRule="auto"/>
        <w:ind w:firstLine="709"/>
        <w:jc w:val="both"/>
        <w:rPr>
          <w:rFonts w:ascii="Times New Roman" w:hAnsi="Times New Roman"/>
          <w:sz w:val="24"/>
          <w:szCs w:val="24"/>
        </w:rPr>
      </w:pPr>
      <w:r w:rsidRPr="001B69CE">
        <w:rPr>
          <w:rFonts w:ascii="Times New Roman" w:hAnsi="Times New Roman"/>
          <w:sz w:val="24"/>
          <w:szCs w:val="24"/>
        </w:rPr>
        <w:t>В специальных (коррекционных) организациях образования обучаются (воспитываются) 1473 ребенка, что на 21 меньше, чем в 2019 году. Из них 484 ребенка дошкольного возраста, 989 – школьники.</w:t>
      </w:r>
    </w:p>
    <w:p w:rsidR="001B69CE" w:rsidRPr="001B69CE" w:rsidRDefault="001B69CE" w:rsidP="001B69CE">
      <w:pPr>
        <w:tabs>
          <w:tab w:val="left" w:pos="0"/>
        </w:tabs>
        <w:spacing w:after="0" w:line="240" w:lineRule="auto"/>
        <w:ind w:firstLine="709"/>
        <w:jc w:val="both"/>
        <w:rPr>
          <w:rFonts w:ascii="Times New Roman" w:eastAsia="Times" w:hAnsi="Times New Roman"/>
          <w:b/>
          <w:sz w:val="24"/>
          <w:szCs w:val="24"/>
        </w:rPr>
      </w:pPr>
    </w:p>
    <w:p w:rsidR="001B69CE" w:rsidRPr="001B69CE" w:rsidRDefault="001B69CE" w:rsidP="001B69CE">
      <w:pPr>
        <w:tabs>
          <w:tab w:val="left" w:pos="0"/>
        </w:tabs>
        <w:spacing w:after="0" w:line="240" w:lineRule="auto"/>
        <w:ind w:firstLine="709"/>
        <w:jc w:val="both"/>
        <w:rPr>
          <w:rFonts w:ascii="Times New Roman" w:hAnsi="Times New Roman"/>
          <w:sz w:val="24"/>
          <w:szCs w:val="24"/>
        </w:rPr>
      </w:pPr>
      <w:r w:rsidRPr="001B69CE">
        <w:rPr>
          <w:rFonts w:ascii="Times New Roman" w:hAnsi="Times New Roman"/>
          <w:sz w:val="24"/>
          <w:szCs w:val="24"/>
        </w:rPr>
        <w:t xml:space="preserve">Система профессионального образования Приднестровской Молдавской Республики представлена 22 организациями среднего, высшего профессионального образования, в которых обучается 18826 детей (в 2019 году- 18588,), из них на дневной форме обучения –12465, на заочной – 6349 на очно-заочной – 12 детей. </w:t>
      </w:r>
    </w:p>
    <w:p w:rsidR="001B69CE" w:rsidRPr="001B69CE" w:rsidRDefault="001B69CE" w:rsidP="001B69CE">
      <w:pPr>
        <w:tabs>
          <w:tab w:val="left" w:pos="0"/>
        </w:tabs>
        <w:spacing w:after="0" w:line="240" w:lineRule="auto"/>
        <w:ind w:firstLine="709"/>
        <w:jc w:val="both"/>
        <w:rPr>
          <w:rFonts w:ascii="Times New Roman" w:hAnsi="Times New Roman"/>
          <w:sz w:val="24"/>
          <w:szCs w:val="24"/>
        </w:rPr>
      </w:pPr>
      <w:r w:rsidRPr="001B69CE">
        <w:rPr>
          <w:rFonts w:ascii="Times New Roman" w:hAnsi="Times New Roman"/>
          <w:sz w:val="24"/>
          <w:szCs w:val="24"/>
        </w:rPr>
        <w:t xml:space="preserve">Система организаций среднего профессионального образования включает </w:t>
      </w:r>
      <w:r>
        <w:rPr>
          <w:rFonts w:ascii="Times New Roman" w:hAnsi="Times New Roman"/>
          <w:sz w:val="24"/>
          <w:szCs w:val="24"/>
        </w:rPr>
        <w:t xml:space="preserve">              </w:t>
      </w:r>
      <w:r w:rsidRPr="001B69CE">
        <w:rPr>
          <w:rFonts w:ascii="Times New Roman" w:hAnsi="Times New Roman"/>
          <w:sz w:val="24"/>
          <w:szCs w:val="24"/>
        </w:rPr>
        <w:t xml:space="preserve">15 организаций (в 2019 году – 15 организаций среднего профессионального образования и 2 организации начального профессионального образования), из которых </w:t>
      </w:r>
      <w:r>
        <w:rPr>
          <w:rFonts w:ascii="Times New Roman" w:hAnsi="Times New Roman"/>
          <w:sz w:val="24"/>
          <w:szCs w:val="24"/>
        </w:rPr>
        <w:t xml:space="preserve">                           </w:t>
      </w:r>
      <w:r w:rsidRPr="001B69CE">
        <w:rPr>
          <w:rFonts w:ascii="Times New Roman" w:hAnsi="Times New Roman"/>
          <w:sz w:val="24"/>
          <w:szCs w:val="24"/>
        </w:rPr>
        <w:t>12 подведомственны Министерству просвещения Приднестровской Молдавской Республики (в 9 из них ведется обучение, в том числе и по образовательным программам начального профессионального образования), 2 – Министерству здравоохранения Приднестровской Молдавской Республики, 1 – Государственной службе по спорту Приднестровской Молдавской Республики. Из них:</w:t>
      </w:r>
    </w:p>
    <w:p w:rsidR="001B69CE" w:rsidRPr="001B69CE" w:rsidRDefault="001B69CE" w:rsidP="001B69CE">
      <w:pPr>
        <w:tabs>
          <w:tab w:val="left" w:pos="0"/>
        </w:tabs>
        <w:spacing w:after="0" w:line="240" w:lineRule="auto"/>
        <w:ind w:firstLine="709"/>
        <w:jc w:val="both"/>
        <w:rPr>
          <w:rFonts w:ascii="Times New Roman" w:hAnsi="Times New Roman"/>
          <w:sz w:val="24"/>
          <w:szCs w:val="24"/>
        </w:rPr>
      </w:pPr>
      <w:r w:rsidRPr="001B69CE">
        <w:rPr>
          <w:rFonts w:ascii="Times New Roman" w:hAnsi="Times New Roman"/>
          <w:sz w:val="24"/>
          <w:szCs w:val="24"/>
        </w:rPr>
        <w:t xml:space="preserve">- 5 колледжей; </w:t>
      </w:r>
    </w:p>
    <w:p w:rsidR="001B69CE" w:rsidRPr="001B69CE" w:rsidRDefault="001B69CE" w:rsidP="001B69CE">
      <w:pPr>
        <w:tabs>
          <w:tab w:val="left" w:pos="0"/>
        </w:tabs>
        <w:spacing w:after="0" w:line="240" w:lineRule="auto"/>
        <w:ind w:firstLine="709"/>
        <w:jc w:val="both"/>
        <w:rPr>
          <w:rFonts w:ascii="Times New Roman" w:hAnsi="Times New Roman"/>
          <w:sz w:val="24"/>
          <w:szCs w:val="24"/>
        </w:rPr>
      </w:pPr>
      <w:r w:rsidRPr="001B69CE">
        <w:rPr>
          <w:rFonts w:ascii="Times New Roman" w:hAnsi="Times New Roman"/>
          <w:sz w:val="24"/>
          <w:szCs w:val="24"/>
        </w:rPr>
        <w:t xml:space="preserve">- 9 техникумов; </w:t>
      </w:r>
    </w:p>
    <w:p w:rsidR="001B69CE" w:rsidRPr="001B69CE" w:rsidRDefault="001B69CE" w:rsidP="001B69CE">
      <w:pPr>
        <w:tabs>
          <w:tab w:val="left" w:pos="0"/>
        </w:tabs>
        <w:spacing w:after="0" w:line="240" w:lineRule="auto"/>
        <w:ind w:firstLine="709"/>
        <w:jc w:val="both"/>
        <w:rPr>
          <w:rFonts w:ascii="Times New Roman" w:hAnsi="Times New Roman"/>
          <w:sz w:val="24"/>
          <w:szCs w:val="24"/>
        </w:rPr>
      </w:pPr>
      <w:r w:rsidRPr="001B69CE">
        <w:rPr>
          <w:rFonts w:ascii="Times New Roman" w:hAnsi="Times New Roman"/>
          <w:sz w:val="24"/>
          <w:szCs w:val="24"/>
        </w:rPr>
        <w:t xml:space="preserve">- 1 училище, в котором реализуются также программы общего образования </w:t>
      </w:r>
      <w:r w:rsidR="00DC6D1D">
        <w:rPr>
          <w:rFonts w:ascii="Times New Roman" w:hAnsi="Times New Roman"/>
          <w:sz w:val="24"/>
          <w:szCs w:val="24"/>
        </w:rPr>
        <w:t xml:space="preserve">              </w:t>
      </w:r>
      <w:r w:rsidRPr="001B69CE">
        <w:rPr>
          <w:rFonts w:ascii="Times New Roman" w:hAnsi="Times New Roman"/>
          <w:sz w:val="24"/>
          <w:szCs w:val="24"/>
        </w:rPr>
        <w:t>(5-9 классов).</w:t>
      </w:r>
      <w:r w:rsidRPr="001B69CE">
        <w:rPr>
          <w:rFonts w:ascii="Times New Roman" w:hAnsi="Times New Roman"/>
          <w:sz w:val="24"/>
          <w:szCs w:val="24"/>
        </w:rPr>
        <w:tab/>
      </w:r>
    </w:p>
    <w:p w:rsidR="00DC6D1D" w:rsidRDefault="00DC6D1D" w:rsidP="001B69CE">
      <w:pPr>
        <w:tabs>
          <w:tab w:val="left" w:pos="0"/>
        </w:tabs>
        <w:spacing w:after="0" w:line="240" w:lineRule="auto"/>
        <w:ind w:firstLine="709"/>
        <w:jc w:val="both"/>
        <w:rPr>
          <w:rFonts w:ascii="Times New Roman" w:hAnsi="Times New Roman"/>
          <w:sz w:val="24"/>
          <w:szCs w:val="24"/>
        </w:rPr>
      </w:pPr>
    </w:p>
    <w:p w:rsidR="001B69CE" w:rsidRPr="001B69CE" w:rsidRDefault="001B69CE" w:rsidP="001B69CE">
      <w:pPr>
        <w:tabs>
          <w:tab w:val="left" w:pos="0"/>
        </w:tabs>
        <w:spacing w:after="0" w:line="240" w:lineRule="auto"/>
        <w:ind w:firstLine="709"/>
        <w:jc w:val="both"/>
        <w:rPr>
          <w:rFonts w:ascii="Times New Roman" w:hAnsi="Times New Roman"/>
          <w:sz w:val="24"/>
          <w:szCs w:val="24"/>
        </w:rPr>
      </w:pPr>
      <w:r w:rsidRPr="001B69CE">
        <w:rPr>
          <w:rFonts w:ascii="Times New Roman" w:hAnsi="Times New Roman"/>
          <w:sz w:val="24"/>
          <w:szCs w:val="24"/>
        </w:rPr>
        <w:lastRenderedPageBreak/>
        <w:t>Общее количество обучающихся в организациях среднего профессионального образования –</w:t>
      </w:r>
      <w:r w:rsidRPr="001B69CE">
        <w:rPr>
          <w:rFonts w:ascii="Times New Roman" w:hAnsi="Times New Roman"/>
          <w:b/>
          <w:sz w:val="24"/>
          <w:szCs w:val="24"/>
        </w:rPr>
        <w:t xml:space="preserve"> </w:t>
      </w:r>
      <w:r w:rsidRPr="001B69CE">
        <w:rPr>
          <w:rFonts w:ascii="Times New Roman" w:hAnsi="Times New Roman"/>
          <w:sz w:val="24"/>
          <w:szCs w:val="24"/>
        </w:rPr>
        <w:t xml:space="preserve">6398 человек: из них на дневной форме обучения –  5 648, на заочной – </w:t>
      </w:r>
      <w:r w:rsidR="00DC6D1D">
        <w:rPr>
          <w:rFonts w:ascii="Times New Roman" w:hAnsi="Times New Roman"/>
          <w:sz w:val="24"/>
          <w:szCs w:val="24"/>
        </w:rPr>
        <w:t xml:space="preserve">   </w:t>
      </w:r>
      <w:r w:rsidRPr="001B69CE">
        <w:rPr>
          <w:rFonts w:ascii="Times New Roman" w:hAnsi="Times New Roman"/>
          <w:sz w:val="24"/>
          <w:szCs w:val="24"/>
        </w:rPr>
        <w:t>750 (в 2019 году – 6530; дневная форма – 5685, заочная форма – 845).</w:t>
      </w:r>
    </w:p>
    <w:p w:rsidR="001B69CE" w:rsidRPr="001B69CE" w:rsidRDefault="001B69CE" w:rsidP="001B69CE">
      <w:pPr>
        <w:tabs>
          <w:tab w:val="left" w:pos="0"/>
        </w:tabs>
        <w:spacing w:after="0" w:line="240" w:lineRule="auto"/>
        <w:ind w:firstLine="709"/>
        <w:jc w:val="both"/>
        <w:rPr>
          <w:rFonts w:ascii="Times New Roman" w:hAnsi="Times New Roman"/>
          <w:sz w:val="24"/>
          <w:szCs w:val="24"/>
        </w:rPr>
      </w:pPr>
      <w:r w:rsidRPr="001B69CE">
        <w:rPr>
          <w:rFonts w:ascii="Times New Roman" w:hAnsi="Times New Roman"/>
          <w:sz w:val="24"/>
          <w:szCs w:val="24"/>
        </w:rPr>
        <w:t>68 % учащихся и студентов организаций среднего профессионального образования обучается за счет средств республиканского бюджета.</w:t>
      </w:r>
    </w:p>
    <w:p w:rsidR="001B69CE" w:rsidRPr="001B69CE" w:rsidRDefault="001B69CE" w:rsidP="001B69CE">
      <w:pPr>
        <w:tabs>
          <w:tab w:val="left" w:pos="0"/>
        </w:tabs>
        <w:spacing w:after="0" w:line="240" w:lineRule="auto"/>
        <w:ind w:firstLine="709"/>
        <w:jc w:val="both"/>
        <w:rPr>
          <w:rFonts w:ascii="Times New Roman" w:hAnsi="Times New Roman"/>
          <w:sz w:val="24"/>
          <w:szCs w:val="24"/>
        </w:rPr>
      </w:pPr>
      <w:r w:rsidRPr="001B69CE">
        <w:rPr>
          <w:rFonts w:ascii="Times New Roman" w:hAnsi="Times New Roman"/>
          <w:sz w:val="24"/>
          <w:szCs w:val="24"/>
        </w:rPr>
        <w:t xml:space="preserve">Система организаций высшего профессионального образования включает </w:t>
      </w:r>
      <w:r w:rsidR="00DC6D1D">
        <w:rPr>
          <w:rFonts w:ascii="Times New Roman" w:hAnsi="Times New Roman"/>
          <w:sz w:val="24"/>
          <w:szCs w:val="24"/>
        </w:rPr>
        <w:t xml:space="preserve">                </w:t>
      </w:r>
      <w:r w:rsidRPr="001B69CE">
        <w:rPr>
          <w:rFonts w:ascii="Times New Roman" w:hAnsi="Times New Roman"/>
          <w:sz w:val="24"/>
          <w:szCs w:val="24"/>
        </w:rPr>
        <w:t>7 организаций высшего профессионального образования, в том числе 5 государственных организаций, 2 – негосударственных.</w:t>
      </w:r>
    </w:p>
    <w:p w:rsidR="001B69CE" w:rsidRPr="001B69CE" w:rsidRDefault="001B69CE" w:rsidP="001B69CE">
      <w:pPr>
        <w:tabs>
          <w:tab w:val="left" w:pos="0"/>
        </w:tabs>
        <w:spacing w:after="0" w:line="240" w:lineRule="auto"/>
        <w:ind w:firstLine="709"/>
        <w:jc w:val="both"/>
        <w:rPr>
          <w:rFonts w:ascii="Times New Roman" w:hAnsi="Times New Roman"/>
          <w:sz w:val="24"/>
          <w:szCs w:val="24"/>
        </w:rPr>
      </w:pPr>
      <w:r w:rsidRPr="001B69CE">
        <w:rPr>
          <w:rFonts w:ascii="Times New Roman" w:hAnsi="Times New Roman"/>
          <w:sz w:val="24"/>
          <w:szCs w:val="24"/>
        </w:rPr>
        <w:t>Общее количество обучающихся в организациях высшего профессионального образования составляет 12428</w:t>
      </w:r>
      <w:r w:rsidRPr="001B69CE">
        <w:rPr>
          <w:rFonts w:ascii="Times New Roman" w:hAnsi="Times New Roman"/>
          <w:b/>
          <w:sz w:val="24"/>
          <w:szCs w:val="24"/>
        </w:rPr>
        <w:t xml:space="preserve"> </w:t>
      </w:r>
      <w:r w:rsidRPr="001B69CE">
        <w:rPr>
          <w:rFonts w:ascii="Times New Roman" w:hAnsi="Times New Roman"/>
          <w:sz w:val="24"/>
          <w:szCs w:val="24"/>
        </w:rPr>
        <w:t>человек, в том числе 1 216 обучающихся по программам начального и среднего профессионального образования. Обучается по дневной форме – 6817, заочной – 5 599, очно-заочной - 12.</w:t>
      </w:r>
    </w:p>
    <w:p w:rsidR="001B69CE" w:rsidRPr="001B69CE" w:rsidRDefault="001B69CE" w:rsidP="001B69CE">
      <w:pPr>
        <w:tabs>
          <w:tab w:val="left" w:pos="0"/>
        </w:tabs>
        <w:spacing w:after="0" w:line="240" w:lineRule="auto"/>
        <w:ind w:firstLine="709"/>
        <w:jc w:val="both"/>
        <w:rPr>
          <w:rFonts w:ascii="Times New Roman" w:hAnsi="Times New Roman"/>
          <w:sz w:val="24"/>
          <w:szCs w:val="24"/>
        </w:rPr>
      </w:pPr>
      <w:r w:rsidRPr="001B69CE">
        <w:rPr>
          <w:rFonts w:ascii="Times New Roman" w:hAnsi="Times New Roman"/>
          <w:sz w:val="24"/>
          <w:szCs w:val="24"/>
        </w:rPr>
        <w:t>49 % студентов обучается за счет средств республиканского бюджета в государственных организациях высшего профессионального образования.</w:t>
      </w:r>
    </w:p>
    <w:p w:rsidR="001B69CE" w:rsidRPr="001B69CE" w:rsidRDefault="001B69CE" w:rsidP="001B69CE">
      <w:pPr>
        <w:tabs>
          <w:tab w:val="left" w:pos="0"/>
        </w:tabs>
        <w:spacing w:after="0" w:line="240" w:lineRule="auto"/>
        <w:ind w:firstLine="709"/>
        <w:jc w:val="both"/>
        <w:rPr>
          <w:rFonts w:ascii="Times New Roman" w:hAnsi="Times New Roman"/>
          <w:sz w:val="24"/>
          <w:szCs w:val="24"/>
        </w:rPr>
      </w:pPr>
      <w:r w:rsidRPr="001B69CE">
        <w:rPr>
          <w:rFonts w:ascii="Times New Roman" w:hAnsi="Times New Roman"/>
          <w:sz w:val="24"/>
          <w:szCs w:val="24"/>
        </w:rPr>
        <w:t xml:space="preserve">В государственных организациях высшего профессионального образования обучается 11235 человек: дневная форма обучения – 6279, заочная – 4956, из них в </w:t>
      </w:r>
      <w:r w:rsidR="00C6288C">
        <w:rPr>
          <w:rFonts w:ascii="Times New Roman" w:hAnsi="Times New Roman"/>
          <w:sz w:val="24"/>
          <w:szCs w:val="24"/>
        </w:rPr>
        <w:t xml:space="preserve">      </w:t>
      </w:r>
      <w:r w:rsidRPr="001B69CE">
        <w:rPr>
          <w:rFonts w:ascii="Times New Roman" w:hAnsi="Times New Roman"/>
          <w:sz w:val="24"/>
          <w:szCs w:val="24"/>
        </w:rPr>
        <w:t>ГОУ Приднестровский государственный университет им. Т.Г. Шевченко – 9741 человек: дневная форма обучения – 5235, заочная – 4506, в негосударственных организациях высшего профессионального образования обучается 1193 человека: по дневной форме обучения – 538, заочной – 643, очно – заочной– 12.</w:t>
      </w:r>
    </w:p>
    <w:p w:rsidR="001B69CE" w:rsidRPr="001B69CE" w:rsidRDefault="001B69CE" w:rsidP="001B69CE">
      <w:pPr>
        <w:tabs>
          <w:tab w:val="left" w:pos="0"/>
        </w:tabs>
        <w:spacing w:after="0" w:line="240" w:lineRule="auto"/>
        <w:ind w:firstLine="709"/>
        <w:jc w:val="both"/>
        <w:rPr>
          <w:rFonts w:ascii="Times New Roman" w:hAnsi="Times New Roman"/>
          <w:sz w:val="24"/>
          <w:szCs w:val="24"/>
        </w:rPr>
      </w:pPr>
      <w:r w:rsidRPr="001B69CE">
        <w:rPr>
          <w:rFonts w:ascii="Times New Roman" w:hAnsi="Times New Roman"/>
          <w:sz w:val="24"/>
          <w:szCs w:val="24"/>
        </w:rPr>
        <w:t>Анализ контингента обучающихся в организациях профессионального образования позволяет сделать вывод, что ежегодно количество обучающихся в организациях среднего профессионального образования уменьшается. Так, за последние пять лет количество обучающихся сократилось на 1 308 человек. Вместе с тем, количество обучающихся в государственных организациях высшего профессионального образования в 2020 году увеличилось на 479 человек.</w:t>
      </w:r>
    </w:p>
    <w:p w:rsidR="001B69CE" w:rsidRPr="001B69CE" w:rsidRDefault="001B69CE" w:rsidP="001B69CE">
      <w:pPr>
        <w:tabs>
          <w:tab w:val="left" w:pos="0"/>
        </w:tabs>
        <w:spacing w:after="0" w:line="240" w:lineRule="auto"/>
        <w:ind w:firstLine="709"/>
        <w:jc w:val="both"/>
        <w:rPr>
          <w:rFonts w:ascii="Times New Roman" w:hAnsi="Times New Roman"/>
          <w:sz w:val="24"/>
          <w:szCs w:val="24"/>
        </w:rPr>
      </w:pPr>
    </w:p>
    <w:p w:rsidR="001B69CE" w:rsidRPr="00DC6D1D" w:rsidRDefault="001B69CE" w:rsidP="001B69CE">
      <w:pPr>
        <w:spacing w:after="0" w:line="240" w:lineRule="auto"/>
        <w:ind w:firstLine="709"/>
        <w:jc w:val="both"/>
        <w:rPr>
          <w:rFonts w:ascii="Times New Roman" w:eastAsia="Calibri" w:hAnsi="Times New Roman"/>
          <w:sz w:val="24"/>
          <w:szCs w:val="24"/>
          <w:lang w:eastAsia="en-US"/>
        </w:rPr>
      </w:pPr>
      <w:r w:rsidRPr="00DC6D1D">
        <w:rPr>
          <w:rFonts w:ascii="Times New Roman" w:eastAsia="Calibri" w:hAnsi="Times New Roman"/>
          <w:sz w:val="24"/>
          <w:szCs w:val="24"/>
          <w:lang w:eastAsia="en-US"/>
        </w:rPr>
        <w:t>Для образовательной системы республики уходящий год выдался непростым.</w:t>
      </w:r>
      <w:r w:rsidR="00DC6D1D">
        <w:rPr>
          <w:rFonts w:ascii="Times New Roman" w:eastAsia="Calibri" w:hAnsi="Times New Roman"/>
          <w:sz w:val="24"/>
          <w:szCs w:val="24"/>
          <w:lang w:eastAsia="en-US"/>
        </w:rPr>
        <w:t xml:space="preserve">          </w:t>
      </w:r>
      <w:r w:rsidRPr="00DC6D1D">
        <w:rPr>
          <w:rFonts w:ascii="Times New Roman" w:eastAsia="Calibri" w:hAnsi="Times New Roman"/>
          <w:sz w:val="24"/>
          <w:szCs w:val="24"/>
          <w:lang w:eastAsia="en-US"/>
        </w:rPr>
        <w:t xml:space="preserve"> С введением режима чрезвычайного положения,</w:t>
      </w:r>
      <w:r w:rsidRPr="00DC6D1D">
        <w:rPr>
          <w:rFonts w:ascii="Times New Roman" w:hAnsi="Times New Roman"/>
          <w:sz w:val="24"/>
          <w:szCs w:val="24"/>
        </w:rPr>
        <w:t xml:space="preserve"> 16 марта 2020 года, почти все образовательные учреждения были временно закрыты. Пандемия </w:t>
      </w:r>
      <w:r w:rsidR="00F36E59">
        <w:rPr>
          <w:rFonts w:ascii="Times New Roman" w:hAnsi="Times New Roman"/>
          <w:sz w:val="24"/>
          <w:szCs w:val="24"/>
        </w:rPr>
        <w:t>стала тяжелым испытанием для здравоохранения, что не могло сказаться и на работе д</w:t>
      </w:r>
      <w:r w:rsidRPr="00DC6D1D">
        <w:rPr>
          <w:rFonts w:ascii="Times New Roman" w:hAnsi="Times New Roman"/>
          <w:sz w:val="24"/>
          <w:szCs w:val="24"/>
        </w:rPr>
        <w:t>ошкольны</w:t>
      </w:r>
      <w:r w:rsidR="00F36E59">
        <w:rPr>
          <w:rFonts w:ascii="Times New Roman" w:hAnsi="Times New Roman"/>
          <w:sz w:val="24"/>
          <w:szCs w:val="24"/>
        </w:rPr>
        <w:t>х</w:t>
      </w:r>
      <w:r w:rsidRPr="00DC6D1D">
        <w:rPr>
          <w:rFonts w:ascii="Times New Roman" w:hAnsi="Times New Roman"/>
          <w:sz w:val="24"/>
          <w:szCs w:val="24"/>
        </w:rPr>
        <w:t xml:space="preserve"> образовательны</w:t>
      </w:r>
      <w:r w:rsidR="00F36E59">
        <w:rPr>
          <w:rFonts w:ascii="Times New Roman" w:hAnsi="Times New Roman"/>
          <w:sz w:val="24"/>
          <w:szCs w:val="24"/>
        </w:rPr>
        <w:t>х</w:t>
      </w:r>
      <w:r w:rsidRPr="00DC6D1D">
        <w:rPr>
          <w:rFonts w:ascii="Times New Roman" w:hAnsi="Times New Roman"/>
          <w:sz w:val="24"/>
          <w:szCs w:val="24"/>
        </w:rPr>
        <w:t xml:space="preserve"> учреждени</w:t>
      </w:r>
      <w:r w:rsidR="00F36E59">
        <w:rPr>
          <w:rFonts w:ascii="Times New Roman" w:hAnsi="Times New Roman"/>
          <w:sz w:val="24"/>
          <w:szCs w:val="24"/>
        </w:rPr>
        <w:t>й, которые</w:t>
      </w:r>
      <w:r w:rsidRPr="00DC6D1D">
        <w:rPr>
          <w:rFonts w:ascii="Times New Roman" w:hAnsi="Times New Roman"/>
          <w:sz w:val="24"/>
          <w:szCs w:val="24"/>
        </w:rPr>
        <w:t xml:space="preserve"> приостановили работу на неопределенный срок, для </w:t>
      </w:r>
      <w:r w:rsidRPr="00DC6D1D">
        <w:rPr>
          <w:rFonts w:ascii="Times New Roman" w:hAnsi="Times New Roman"/>
          <w:sz w:val="24"/>
          <w:szCs w:val="24"/>
          <w:shd w:val="clear" w:color="auto" w:fill="FFFFFF"/>
        </w:rPr>
        <w:t xml:space="preserve">организаций общего, дополнительного, среднего и высшего профессионального образования </w:t>
      </w:r>
      <w:r w:rsidRPr="00DC6D1D">
        <w:rPr>
          <w:rFonts w:ascii="Times New Roman" w:hAnsi="Times New Roman"/>
          <w:sz w:val="24"/>
          <w:szCs w:val="24"/>
        </w:rPr>
        <w:t xml:space="preserve">был определен временный порядок работы </w:t>
      </w:r>
      <w:r w:rsidRPr="00DC6D1D">
        <w:rPr>
          <w:rFonts w:ascii="Times New Roman" w:eastAsia="Calibri" w:hAnsi="Times New Roman"/>
          <w:sz w:val="24"/>
          <w:szCs w:val="24"/>
          <w:lang w:eastAsia="en-US"/>
        </w:rPr>
        <w:t xml:space="preserve">с применением электронного обучения и дистанционных образовательных технологий. </w:t>
      </w:r>
    </w:p>
    <w:p w:rsidR="001B69CE" w:rsidRDefault="001B69CE" w:rsidP="001B69CE">
      <w:pPr>
        <w:spacing w:after="0" w:line="240" w:lineRule="auto"/>
        <w:ind w:firstLine="709"/>
        <w:jc w:val="both"/>
        <w:rPr>
          <w:rFonts w:ascii="Times New Roman" w:hAnsi="Times New Roman"/>
          <w:sz w:val="24"/>
          <w:szCs w:val="24"/>
        </w:rPr>
      </w:pPr>
      <w:r w:rsidRPr="00DC6D1D">
        <w:rPr>
          <w:rFonts w:ascii="Times New Roman" w:hAnsi="Times New Roman"/>
          <w:sz w:val="24"/>
          <w:szCs w:val="24"/>
        </w:rPr>
        <w:t xml:space="preserve">Школьники и их родители столкнулись с определенными трудностями, так как: образовательные платформы отсутствовали, уроки срывались хакерами, школьники больше осваивали учебный материал самостоятельно, и в связи с этим у них появились пробелы в знаниях, школьной программы, образовательный процесс организован по новым правилами был в своей части непонятен для учеников, да и сами дети не были готовы к онлайн-формату. </w:t>
      </w:r>
    </w:p>
    <w:p w:rsidR="00DC6D1D" w:rsidRPr="00DC6D1D" w:rsidRDefault="00DC6D1D" w:rsidP="00DC6D1D">
      <w:pPr>
        <w:spacing w:after="0" w:line="240" w:lineRule="auto"/>
        <w:ind w:firstLine="709"/>
        <w:jc w:val="both"/>
        <w:rPr>
          <w:rFonts w:ascii="Times New Roman" w:hAnsi="Times New Roman"/>
          <w:sz w:val="24"/>
          <w:szCs w:val="24"/>
        </w:rPr>
      </w:pPr>
      <w:r w:rsidRPr="00DC6D1D">
        <w:rPr>
          <w:rFonts w:ascii="Times New Roman" w:hAnsi="Times New Roman"/>
          <w:sz w:val="24"/>
          <w:szCs w:val="24"/>
        </w:rPr>
        <w:t>Невозможно организовать единую образовательную платформу для всех учащихся, так как не во всех семьях, где есть ученики имеется определенный вид технических средств, например, стационарный компьютер, ноутбук, планшет, телефон, смартфон и т.п., а также не все гаджеты поддерживают все рекомендованные программы для проведения онлайн-уроков. При этом только в половине случаев эта техника является собственностью ребенка, а большинстве случаев техническое средство принадлежит и другим членам семьи, то есть можно предположить, что детям приходится делить между собой компьютер, планшет или смартфон.</w:t>
      </w:r>
    </w:p>
    <w:p w:rsidR="00DC6D1D" w:rsidRPr="00DC6D1D" w:rsidRDefault="00DC6D1D" w:rsidP="00DC6D1D">
      <w:pPr>
        <w:spacing w:after="0" w:line="240" w:lineRule="auto"/>
        <w:ind w:firstLine="709"/>
        <w:jc w:val="both"/>
        <w:rPr>
          <w:rFonts w:ascii="Times New Roman" w:hAnsi="Times New Roman"/>
          <w:sz w:val="24"/>
          <w:szCs w:val="24"/>
        </w:rPr>
      </w:pPr>
      <w:r w:rsidRPr="00DC6D1D">
        <w:rPr>
          <w:rFonts w:ascii="Times New Roman" w:hAnsi="Times New Roman"/>
          <w:sz w:val="24"/>
          <w:szCs w:val="24"/>
        </w:rPr>
        <w:t xml:space="preserve">Дистанционная форма получения образования в достаточной степени не урегулирована законодательством и напрямую зависит от технического сопровождения образовательного процесса. К сожалению, часть педагогов и школьников проживают в </w:t>
      </w:r>
      <w:r w:rsidRPr="00DC6D1D">
        <w:rPr>
          <w:rFonts w:ascii="Times New Roman" w:hAnsi="Times New Roman"/>
          <w:sz w:val="24"/>
          <w:szCs w:val="24"/>
        </w:rPr>
        <w:lastRenderedPageBreak/>
        <w:t>населенных пунктах, в которых низкая скорость интернета, не у всех имеются или в недостаточном количестве имеются технические средства для обучения. В большинстве семей на несколько школьников нередко только один компьютер, и выход на онлайн-уроки всем детям одновременно невозможен. Кроме того, дистанционное обучение в корне отличается от непосредственного общения ученика с преподавателем, поэтому требует специально разработанных форм занятий — «готовых уроков», при этом следует учитывать, что не все дисциплины можно изучить дистанционно.</w:t>
      </w:r>
    </w:p>
    <w:p w:rsidR="00DC6D1D" w:rsidRPr="00DC6D1D" w:rsidRDefault="00DC6D1D" w:rsidP="00DC6D1D">
      <w:pPr>
        <w:spacing w:after="0" w:line="240" w:lineRule="auto"/>
        <w:ind w:firstLine="709"/>
        <w:jc w:val="both"/>
        <w:rPr>
          <w:rFonts w:ascii="Times New Roman" w:hAnsi="Times New Roman"/>
          <w:sz w:val="24"/>
          <w:szCs w:val="24"/>
        </w:rPr>
      </w:pPr>
      <w:r w:rsidRPr="00DC6D1D">
        <w:rPr>
          <w:rFonts w:ascii="Times New Roman" w:hAnsi="Times New Roman"/>
          <w:sz w:val="24"/>
          <w:szCs w:val="24"/>
        </w:rPr>
        <w:t>В режиме чрезвычайного положения в 2019-2020 учебном году были отменены государственные итоговые экзамены за исключением Российского ЕГЭ. Организаторы учли все требования для безопасного проведения экзамена в условиях карантина. В 2020 году на ЕГЭ записались 563 человека.  Для всех остальных абитуриентов государственная (итоговая) аттестация прошла в форме выставления итоговых отметок по обязательным предметам, которые определяются среднее арифметически от годовой (итоговой) отметки обучающегося и выставляются в классный журнал целыми числами в соответствии с правилами математического округления.</w:t>
      </w:r>
    </w:p>
    <w:p w:rsidR="00DC6D1D" w:rsidRPr="00DC6D1D" w:rsidRDefault="00DC6D1D" w:rsidP="00DC6D1D">
      <w:pPr>
        <w:spacing w:after="0" w:line="240" w:lineRule="auto"/>
        <w:ind w:firstLine="709"/>
        <w:jc w:val="both"/>
        <w:rPr>
          <w:rFonts w:ascii="Times New Roman" w:hAnsi="Times New Roman"/>
          <w:sz w:val="24"/>
          <w:szCs w:val="24"/>
        </w:rPr>
      </w:pPr>
      <w:r w:rsidRPr="00DC6D1D">
        <w:rPr>
          <w:rFonts w:ascii="Times New Roman" w:hAnsi="Times New Roman"/>
          <w:sz w:val="24"/>
          <w:szCs w:val="24"/>
        </w:rPr>
        <w:t>В целом же можно отметить, что несмотря на определенные трудности, право на образование в режиме чрезвычайного положения было гарантировано, что позволило выпускникам общеобразовательных организаций, учебных организаций высшего и профессионального образования получить соответствующий документ об окончании учебного заведения и право на дальнейшее обучение.</w:t>
      </w:r>
    </w:p>
    <w:p w:rsidR="00DC6D1D" w:rsidRPr="00DC6D1D" w:rsidRDefault="00DC6D1D" w:rsidP="00DC6D1D">
      <w:pPr>
        <w:spacing w:after="0" w:line="240" w:lineRule="auto"/>
        <w:ind w:firstLine="709"/>
        <w:jc w:val="both"/>
        <w:rPr>
          <w:rFonts w:ascii="Times New Roman" w:hAnsi="Times New Roman"/>
          <w:sz w:val="24"/>
          <w:szCs w:val="24"/>
        </w:rPr>
      </w:pPr>
    </w:p>
    <w:p w:rsidR="00DC6D1D" w:rsidRPr="00DC6D1D" w:rsidRDefault="00DC6D1D" w:rsidP="00DC6D1D">
      <w:pPr>
        <w:spacing w:after="0" w:line="240" w:lineRule="auto"/>
        <w:ind w:firstLine="709"/>
        <w:jc w:val="both"/>
        <w:rPr>
          <w:rFonts w:ascii="Times New Roman" w:hAnsi="Times New Roman"/>
          <w:sz w:val="24"/>
          <w:szCs w:val="24"/>
        </w:rPr>
      </w:pPr>
      <w:r w:rsidRPr="00DC6D1D">
        <w:rPr>
          <w:rFonts w:ascii="Times New Roman" w:hAnsi="Times New Roman"/>
          <w:sz w:val="24"/>
          <w:szCs w:val="24"/>
        </w:rPr>
        <w:t xml:space="preserve">15 июня 2020 года режим чрезвычайного положения в Приднестровье завершился и в соответствии с Постановлением Правительства Приднестровской Молдавской Республики № 209 от 15.06.2020 года «О введении ограничительных мероприятий (карантина) по предотвращению распространения коронавирусной инфекции COVID-19» был введен карантин, а значит и ряд ограничений. В рамках поэтапного смягчения ограничительных мер в условиях карантина с 15 июля в республике приступили к поэтапному открытию образовательных учреждений дошкольного образования. </w:t>
      </w:r>
    </w:p>
    <w:p w:rsidR="00DC6D1D" w:rsidRPr="00DC6D1D" w:rsidRDefault="00DC6D1D" w:rsidP="00DC6D1D">
      <w:pPr>
        <w:spacing w:after="0" w:line="240" w:lineRule="auto"/>
        <w:ind w:firstLine="709"/>
        <w:jc w:val="both"/>
        <w:rPr>
          <w:rFonts w:ascii="Times New Roman" w:hAnsi="Times New Roman"/>
          <w:sz w:val="24"/>
          <w:szCs w:val="24"/>
        </w:rPr>
      </w:pPr>
      <w:r w:rsidRPr="00DC6D1D">
        <w:rPr>
          <w:rFonts w:ascii="Times New Roman" w:hAnsi="Times New Roman"/>
          <w:sz w:val="24"/>
          <w:szCs w:val="24"/>
        </w:rPr>
        <w:t>Был разработан</w:t>
      </w:r>
      <w:r w:rsidRPr="00DC6D1D">
        <w:rPr>
          <w:rFonts w:ascii="Times New Roman" w:hAnsi="Times New Roman"/>
          <w:sz w:val="24"/>
          <w:szCs w:val="24"/>
          <w:shd w:val="clear" w:color="auto" w:fill="FFFFFF"/>
        </w:rPr>
        <w:t xml:space="preserve"> санитарный регламент для работы детских садов и школ в условиях пандемии.</w:t>
      </w:r>
      <w:r w:rsidRPr="00DC6D1D">
        <w:rPr>
          <w:rFonts w:ascii="Times New Roman" w:hAnsi="Times New Roman"/>
          <w:sz w:val="24"/>
          <w:szCs w:val="24"/>
        </w:rPr>
        <w:t xml:space="preserve"> </w:t>
      </w:r>
      <w:r w:rsidRPr="00DC6D1D">
        <w:rPr>
          <w:rFonts w:ascii="Times New Roman" w:hAnsi="Times New Roman"/>
          <w:sz w:val="24"/>
          <w:szCs w:val="24"/>
          <w:shd w:val="clear" w:color="auto" w:fill="FFFFFF"/>
        </w:rPr>
        <w:t>Работа над санитарным регламентом велась специалистами Министерств и санитарно-эпидемиологической службы республики на протяжении нескольких месяцев. Он включает в себя десятки пунктов, начиная от обязательной термометрии при входе в здание (школы или детского сада) и заканчивая позициями по частоте санитарной обработки в классах или группах, обеспечению питания и многое другое.</w:t>
      </w:r>
    </w:p>
    <w:p w:rsidR="00DC6D1D" w:rsidRPr="00DC6D1D" w:rsidRDefault="00DC6D1D" w:rsidP="00DC6D1D">
      <w:pPr>
        <w:spacing w:after="0" w:line="240" w:lineRule="auto"/>
        <w:ind w:firstLine="709"/>
        <w:jc w:val="both"/>
        <w:rPr>
          <w:rFonts w:ascii="Times New Roman" w:eastAsia="Calibri" w:hAnsi="Times New Roman"/>
          <w:sz w:val="24"/>
          <w:szCs w:val="24"/>
          <w:lang w:eastAsia="en-US"/>
        </w:rPr>
      </w:pPr>
      <w:r w:rsidRPr="00DC6D1D">
        <w:rPr>
          <w:rFonts w:ascii="Times New Roman" w:eastAsia="Calibri" w:hAnsi="Times New Roman"/>
          <w:sz w:val="24"/>
          <w:szCs w:val="24"/>
          <w:lang w:eastAsia="en-US"/>
        </w:rPr>
        <w:t>С целью изучения порядка возобновления работы дошкольных образовательных учреждений на территории Приднестровской Молдавской Республики в условиях сохранения рисков распространения коронавирусной инфекции и соблюдения при этом прав детей, посещающих учреждения, и их родителей, а также сотрудников дошкольных образовательных учреждений Уполномоченный провел ряд проверок в районах и городах Республики, по которым установлено ниже следующее.</w:t>
      </w:r>
    </w:p>
    <w:p w:rsidR="00DC6D1D" w:rsidRPr="00DC6D1D" w:rsidRDefault="00DC6D1D" w:rsidP="00DC6D1D">
      <w:pPr>
        <w:spacing w:after="0" w:line="240" w:lineRule="auto"/>
        <w:ind w:firstLine="709"/>
        <w:jc w:val="both"/>
        <w:rPr>
          <w:rFonts w:ascii="Times New Roman" w:hAnsi="Times New Roman"/>
          <w:sz w:val="24"/>
          <w:szCs w:val="24"/>
        </w:rPr>
      </w:pPr>
      <w:r w:rsidRPr="00DC6D1D">
        <w:rPr>
          <w:rFonts w:ascii="Times New Roman" w:hAnsi="Times New Roman"/>
          <w:sz w:val="24"/>
          <w:szCs w:val="24"/>
        </w:rPr>
        <w:t xml:space="preserve">Проверкой открывшихся дошкольных учреждений установлено, что согласно требованиям и рекомендациям по организации работы организаций дошкольного образования в условиях сохранения рисков распространения коронавирусной инфекции </w:t>
      </w:r>
      <w:r w:rsidRPr="00DC6D1D">
        <w:rPr>
          <w:rFonts w:ascii="Times New Roman" w:hAnsi="Times New Roman"/>
          <w:sz w:val="24"/>
          <w:szCs w:val="24"/>
          <w:lang w:val="en-US" w:eastAsia="en-US" w:bidi="en-US"/>
        </w:rPr>
        <w:t>COV</w:t>
      </w:r>
      <w:r w:rsidRPr="00DC6D1D">
        <w:rPr>
          <w:rFonts w:ascii="Times New Roman" w:hAnsi="Times New Roman"/>
          <w:sz w:val="24"/>
          <w:szCs w:val="24"/>
          <w:lang w:eastAsia="en-US" w:bidi="en-US"/>
        </w:rPr>
        <w:t>1</w:t>
      </w:r>
      <w:r w:rsidRPr="00DC6D1D">
        <w:rPr>
          <w:rFonts w:ascii="Times New Roman" w:hAnsi="Times New Roman"/>
          <w:sz w:val="24"/>
          <w:szCs w:val="24"/>
          <w:lang w:val="en-US" w:eastAsia="en-US" w:bidi="en-US"/>
        </w:rPr>
        <w:t>D</w:t>
      </w:r>
      <w:r w:rsidRPr="00DC6D1D">
        <w:rPr>
          <w:rFonts w:ascii="Times New Roman" w:hAnsi="Times New Roman"/>
          <w:sz w:val="24"/>
          <w:szCs w:val="24"/>
          <w:lang w:eastAsia="en-US" w:bidi="en-US"/>
        </w:rPr>
        <w:t xml:space="preserve">-19 </w:t>
      </w:r>
      <w:r w:rsidRPr="00DC6D1D">
        <w:rPr>
          <w:rFonts w:ascii="Times New Roman" w:hAnsi="Times New Roman"/>
          <w:sz w:val="24"/>
          <w:szCs w:val="24"/>
        </w:rPr>
        <w:t xml:space="preserve">и иных инфекционных заболеваний в дошкольных учреждениях были проведены соответствующие подготовительные работы, направленные на приведение помещений в порядок в соответствии с санитарными требованиями перед их открытием. </w:t>
      </w:r>
    </w:p>
    <w:p w:rsidR="00DC6D1D" w:rsidRPr="00DC6D1D" w:rsidRDefault="00DC6D1D" w:rsidP="00DC6D1D">
      <w:pPr>
        <w:spacing w:after="0" w:line="240" w:lineRule="auto"/>
        <w:ind w:firstLine="709"/>
        <w:jc w:val="both"/>
        <w:rPr>
          <w:rFonts w:ascii="Times New Roman" w:hAnsi="Times New Roman"/>
          <w:sz w:val="24"/>
          <w:szCs w:val="24"/>
          <w:lang w:eastAsia="en-US"/>
        </w:rPr>
      </w:pPr>
      <w:r w:rsidRPr="00DC6D1D">
        <w:rPr>
          <w:rFonts w:ascii="Times New Roman" w:hAnsi="Times New Roman"/>
          <w:sz w:val="24"/>
          <w:szCs w:val="24"/>
        </w:rPr>
        <w:t xml:space="preserve">Учреждения обеспечены необходимым количеством спецодежды, бесконтактными градусниками, средствами индивидуальной защиты сотрудников (медицинские маски, шапочки, экран, перчатки одноразовые), а также двухнедельным запасом средств индивидуальной защиты, дезинфицирующих и моющих средств (жидкое мыло и антисептик). Персонал дошкольных учреждений прошёл тестирование на </w:t>
      </w:r>
      <w:r w:rsidRPr="00DC6D1D">
        <w:rPr>
          <w:rFonts w:ascii="Times New Roman" w:hAnsi="Times New Roman"/>
          <w:sz w:val="24"/>
          <w:szCs w:val="24"/>
          <w:lang w:val="en-US"/>
        </w:rPr>
        <w:t>COVID</w:t>
      </w:r>
      <w:r w:rsidRPr="00DC6D1D">
        <w:rPr>
          <w:rFonts w:ascii="Times New Roman" w:hAnsi="Times New Roman"/>
          <w:sz w:val="24"/>
          <w:szCs w:val="24"/>
        </w:rPr>
        <w:t xml:space="preserve">-19. </w:t>
      </w:r>
      <w:r w:rsidRPr="00DC6D1D">
        <w:rPr>
          <w:rFonts w:ascii="Times New Roman" w:hAnsi="Times New Roman"/>
          <w:sz w:val="24"/>
          <w:szCs w:val="24"/>
        </w:rPr>
        <w:lastRenderedPageBreak/>
        <w:t>Сформирован список воспитанников старше 3-х лет, у которых оба родителя работают. Возраст принятия детей в возобновившие свою работу дошкольные образовательные учреждения соответственно составляет от 3 лет и старше. В каждой группе находится не более 10-12 воспитанников. Разработан график приёма детей по группам для исключения скопления детей и их родителей</w:t>
      </w:r>
      <w:r w:rsidRPr="00DC6D1D">
        <w:rPr>
          <w:rFonts w:ascii="Times New Roman" w:hAnsi="Times New Roman"/>
          <w:sz w:val="24"/>
          <w:szCs w:val="24"/>
          <w:lang w:eastAsia="en-US"/>
        </w:rPr>
        <w:t xml:space="preserve"> </w:t>
      </w:r>
      <w:r w:rsidRPr="00DC6D1D">
        <w:rPr>
          <w:rFonts w:ascii="Times New Roman" w:hAnsi="Times New Roman"/>
          <w:sz w:val="24"/>
          <w:szCs w:val="24"/>
        </w:rPr>
        <w:t>при проведении ежедневных утренних проверок с термометрией и обработкой рук кожными антисептиками с целью выявления и недопущения в организации персонала, воспитанников и их родителей с признаками респираторных заболеваний при входе в здание. Персонал и родители в помещении находились в медицинских масках. Перед входами в здание учреждения были установлены коврики, увлажнённые дезинфицирующими средствами. Ведётся ежедневное медицинское наблюдение за воспитанниками с обязательным измерением температуры тела за 3 раза в день, а за персоналом - 1 раз в день. В учреждениях периодически проводится дезинфекция игровых комнат 2 раза в день; санузлов 3 раза в день; игрушек</w:t>
      </w:r>
      <w:r>
        <w:rPr>
          <w:rFonts w:ascii="Times New Roman" w:hAnsi="Times New Roman"/>
          <w:sz w:val="24"/>
          <w:szCs w:val="24"/>
        </w:rPr>
        <w:t xml:space="preserve">    </w:t>
      </w:r>
      <w:r w:rsidRPr="00DC6D1D">
        <w:rPr>
          <w:rFonts w:ascii="Times New Roman" w:hAnsi="Times New Roman"/>
          <w:sz w:val="24"/>
          <w:szCs w:val="24"/>
        </w:rPr>
        <w:t xml:space="preserve"> 1 раз в день. В учреждениях обеспечено питание воспитанников в групповых помещениях. Проводится обработка обеденных столов до и после каждого приёма пищи с использованием моющих и дезинфицирующих средств. В учреждениях организован питьевой режим, проводится обработка многоразовой посуды. Утверждён график смены кипячёной воды, ведётся журнал смены кипячёной воды по группам. С учётом погодных условий организовано пребывание детей на открытом воздухе с максимальным их разобщением.</w:t>
      </w:r>
    </w:p>
    <w:p w:rsidR="00DC6D1D" w:rsidRPr="00DC6D1D" w:rsidRDefault="00DC6D1D" w:rsidP="00DC6D1D">
      <w:pPr>
        <w:spacing w:after="0" w:line="240" w:lineRule="auto"/>
        <w:ind w:firstLine="709"/>
        <w:jc w:val="both"/>
        <w:rPr>
          <w:rFonts w:ascii="Times New Roman" w:hAnsi="Times New Roman"/>
          <w:sz w:val="24"/>
          <w:szCs w:val="24"/>
        </w:rPr>
      </w:pPr>
      <w:r w:rsidRPr="00DC6D1D">
        <w:rPr>
          <w:rFonts w:ascii="Times New Roman" w:hAnsi="Times New Roman"/>
          <w:sz w:val="24"/>
          <w:szCs w:val="24"/>
        </w:rPr>
        <w:t xml:space="preserve">Исходя из вышеизложенного, в дошкольных учреждениях, которые посетил Уполномоченный, соблюдаются права детей, посещающих учреждения и их родителей, а также все предписанные нормы соблюдаются в полном объеме согласно требованиям и рекомендациям по организации работы организаций дошкольного образования в условиях сохранения рисков распространения коронавирусной инфекции </w:t>
      </w:r>
      <w:r w:rsidRPr="00DC6D1D">
        <w:rPr>
          <w:rFonts w:ascii="Times New Roman" w:hAnsi="Times New Roman"/>
          <w:sz w:val="24"/>
          <w:szCs w:val="24"/>
          <w:lang w:val="en-US" w:eastAsia="en-US" w:bidi="en-US"/>
        </w:rPr>
        <w:t>COVID</w:t>
      </w:r>
      <w:r w:rsidRPr="00DC6D1D">
        <w:rPr>
          <w:rFonts w:ascii="Times New Roman" w:hAnsi="Times New Roman"/>
          <w:sz w:val="24"/>
          <w:szCs w:val="24"/>
          <w:lang w:eastAsia="en-US" w:bidi="en-US"/>
        </w:rPr>
        <w:t xml:space="preserve">-19 </w:t>
      </w:r>
      <w:r w:rsidRPr="00DC6D1D">
        <w:rPr>
          <w:rFonts w:ascii="Times New Roman" w:hAnsi="Times New Roman"/>
          <w:sz w:val="24"/>
          <w:szCs w:val="24"/>
        </w:rPr>
        <w:t>и иных инфекционных заболеваний.</w:t>
      </w:r>
    </w:p>
    <w:p w:rsidR="00DC6D1D" w:rsidRPr="00DC6D1D" w:rsidRDefault="00DC6D1D" w:rsidP="00DC6D1D">
      <w:pPr>
        <w:spacing w:after="0" w:line="240" w:lineRule="auto"/>
        <w:ind w:firstLine="709"/>
        <w:jc w:val="both"/>
        <w:rPr>
          <w:rFonts w:ascii="Times New Roman" w:hAnsi="Times New Roman"/>
          <w:sz w:val="24"/>
          <w:szCs w:val="24"/>
          <w:lang w:eastAsia="en-US"/>
        </w:rPr>
      </w:pPr>
    </w:p>
    <w:p w:rsidR="00DC6D1D" w:rsidRPr="00DC6D1D" w:rsidRDefault="00DC6D1D" w:rsidP="00DC6D1D">
      <w:pPr>
        <w:spacing w:after="0" w:line="240" w:lineRule="auto"/>
        <w:ind w:firstLine="709"/>
        <w:jc w:val="both"/>
        <w:rPr>
          <w:rFonts w:ascii="Times New Roman" w:eastAsia="Calibri" w:hAnsi="Times New Roman"/>
          <w:sz w:val="24"/>
          <w:szCs w:val="24"/>
          <w:lang w:eastAsia="en-US"/>
        </w:rPr>
      </w:pPr>
      <w:r w:rsidRPr="00DC6D1D">
        <w:rPr>
          <w:rFonts w:ascii="Times New Roman" w:hAnsi="Times New Roman"/>
          <w:sz w:val="24"/>
          <w:szCs w:val="24"/>
        </w:rPr>
        <w:t xml:space="preserve">В условиях сохранения рисков распространения коронавирусной инфекции     </w:t>
      </w:r>
      <w:r w:rsidRPr="00DC6D1D">
        <w:rPr>
          <w:rFonts w:ascii="Times New Roman" w:hAnsi="Times New Roman"/>
          <w:sz w:val="24"/>
          <w:szCs w:val="24"/>
          <w:lang w:val="en-US" w:eastAsia="en-US" w:bidi="en-US"/>
        </w:rPr>
        <w:t>COVID</w:t>
      </w:r>
      <w:r w:rsidRPr="00DC6D1D">
        <w:rPr>
          <w:rFonts w:ascii="Times New Roman" w:hAnsi="Times New Roman"/>
          <w:sz w:val="24"/>
          <w:szCs w:val="24"/>
          <w:lang w:eastAsia="en-US" w:bidi="en-US"/>
        </w:rPr>
        <w:t xml:space="preserve">-19  </w:t>
      </w:r>
      <w:r w:rsidRPr="00DC6D1D">
        <w:rPr>
          <w:rFonts w:ascii="Times New Roman" w:hAnsi="Times New Roman"/>
          <w:sz w:val="24"/>
          <w:szCs w:val="24"/>
        </w:rPr>
        <w:t>и иных инфекционных заболеваний</w:t>
      </w:r>
      <w:r w:rsidRPr="00DC6D1D">
        <w:rPr>
          <w:rFonts w:ascii="Times New Roman" w:eastAsia="Calibri" w:hAnsi="Times New Roman"/>
          <w:sz w:val="24"/>
          <w:szCs w:val="24"/>
          <w:lang w:eastAsia="en-US"/>
        </w:rPr>
        <w:t xml:space="preserve"> велась подготовка к новому учебному году в школах, также был разработан ряд документов, содержащих комплекс четко сформулированных рекомендаций и требований к организации учебного процесса. </w:t>
      </w:r>
    </w:p>
    <w:p w:rsidR="00DC6D1D" w:rsidRPr="00DC6D1D" w:rsidRDefault="00DC6D1D" w:rsidP="00DC6D1D">
      <w:pPr>
        <w:spacing w:after="0" w:line="240" w:lineRule="auto"/>
        <w:ind w:firstLine="709"/>
        <w:jc w:val="both"/>
        <w:rPr>
          <w:rFonts w:ascii="Times New Roman" w:hAnsi="Times New Roman"/>
          <w:sz w:val="24"/>
          <w:szCs w:val="24"/>
        </w:rPr>
      </w:pPr>
      <w:r w:rsidRPr="00DC6D1D">
        <w:rPr>
          <w:rFonts w:ascii="Times New Roman" w:hAnsi="Times New Roman"/>
          <w:sz w:val="24"/>
          <w:szCs w:val="24"/>
        </w:rPr>
        <w:t xml:space="preserve">В связи с началом учебного года и порядком реализации образовательных программ начального общего, основного общего, среднего (полного) общего образования, дополнительного образования, специальных (коррекционных) образовательных программ, образовательных программ профессионального образования с применением электронного обучения и дистанционных образовательных технологий в период действия ограничительных мероприятий (карантина), утвержденным в соответствии с Приказом Министерства просвещения </w:t>
      </w:r>
      <w:r w:rsidR="0059725B">
        <w:rPr>
          <w:rFonts w:ascii="Times New Roman" w:hAnsi="Times New Roman"/>
          <w:sz w:val="24"/>
          <w:szCs w:val="24"/>
        </w:rPr>
        <w:t>Приднестровской Молдавской Республики</w:t>
      </w:r>
      <w:r w:rsidRPr="00DC6D1D">
        <w:rPr>
          <w:rFonts w:ascii="Times New Roman" w:hAnsi="Times New Roman"/>
          <w:sz w:val="24"/>
          <w:szCs w:val="24"/>
        </w:rPr>
        <w:t xml:space="preserve"> от 3 апреля 2020 г. № 370, а также принимая во внимание широкое освещение в средствах массовой информации и обсуждение в социальных сетях данного вопроса, Уполномоченный  вел переписку с Министерством просвещения и ведомствами республики для осуществления контроля о количестве тех детей, которые фактически не имеют возможности участвовать в образовательном процессе путем онлайн обучения из-за отсутствия у них соответствующих технических средств.</w:t>
      </w:r>
    </w:p>
    <w:p w:rsidR="00DC6D1D" w:rsidRPr="00DC6D1D" w:rsidRDefault="00DC6D1D" w:rsidP="00DC6D1D">
      <w:pPr>
        <w:spacing w:after="0" w:line="240" w:lineRule="auto"/>
        <w:ind w:firstLine="709"/>
        <w:jc w:val="both"/>
        <w:rPr>
          <w:rFonts w:ascii="Times New Roman" w:hAnsi="Times New Roman"/>
          <w:sz w:val="24"/>
          <w:szCs w:val="24"/>
        </w:rPr>
      </w:pPr>
      <w:r w:rsidRPr="00DC6D1D">
        <w:rPr>
          <w:rFonts w:ascii="Times New Roman" w:hAnsi="Times New Roman"/>
          <w:sz w:val="24"/>
          <w:szCs w:val="24"/>
        </w:rPr>
        <w:t xml:space="preserve">Согласно Разделу 3 Приложения к Приказу Министерства просвещения Приднестровской Молдавской Республики от 7 августа 2020 года № 742 «Об утверждении Методических рекомендаций по проведению учебных занятий в общеобразовательных организациях с применением электронного обучения и (или) дистанционных образовательных технологий» определены следующие </w:t>
      </w:r>
      <w:r w:rsidRPr="00DC6D1D">
        <w:rPr>
          <w:rFonts w:ascii="Times New Roman" w:hAnsi="Times New Roman"/>
          <w:sz w:val="24"/>
          <w:szCs w:val="24"/>
          <w:lang w:eastAsia="en-US" w:bidi="en-US"/>
        </w:rPr>
        <w:t xml:space="preserve">способы </w:t>
      </w:r>
      <w:r w:rsidRPr="00DC6D1D">
        <w:rPr>
          <w:rFonts w:ascii="Times New Roman" w:hAnsi="Times New Roman"/>
          <w:sz w:val="24"/>
          <w:szCs w:val="24"/>
        </w:rPr>
        <w:t xml:space="preserve">проведения занятий с использованием дистанционных образовательных технологий в зависимости от имеющихся </w:t>
      </w:r>
      <w:r w:rsidRPr="00DC6D1D">
        <w:rPr>
          <w:rFonts w:ascii="Times New Roman" w:hAnsi="Times New Roman"/>
          <w:iCs/>
          <w:sz w:val="24"/>
          <w:szCs w:val="24"/>
        </w:rPr>
        <w:t>у обучающихся технических</w:t>
      </w:r>
      <w:r w:rsidRPr="00DC6D1D">
        <w:rPr>
          <w:rFonts w:ascii="Times New Roman" w:hAnsi="Times New Roman"/>
          <w:sz w:val="24"/>
          <w:szCs w:val="24"/>
        </w:rPr>
        <w:t xml:space="preserve"> возможностей:</w:t>
      </w:r>
    </w:p>
    <w:p w:rsidR="00DC6D1D" w:rsidRPr="00DC6D1D" w:rsidRDefault="00DC6D1D" w:rsidP="002E2E67">
      <w:pPr>
        <w:tabs>
          <w:tab w:val="left" w:pos="1023"/>
        </w:tabs>
        <w:spacing w:after="0" w:line="240" w:lineRule="auto"/>
        <w:ind w:firstLine="709"/>
        <w:jc w:val="both"/>
        <w:rPr>
          <w:rFonts w:ascii="Times New Roman" w:hAnsi="Times New Roman"/>
          <w:sz w:val="24"/>
          <w:szCs w:val="24"/>
        </w:rPr>
      </w:pPr>
      <w:r w:rsidRPr="00DC6D1D">
        <w:rPr>
          <w:rFonts w:ascii="Times New Roman" w:hAnsi="Times New Roman"/>
          <w:sz w:val="24"/>
          <w:szCs w:val="24"/>
        </w:rPr>
        <w:lastRenderedPageBreak/>
        <w:t>а)</w:t>
      </w:r>
      <w:r w:rsidRPr="00DC6D1D">
        <w:rPr>
          <w:rFonts w:ascii="Times New Roman" w:hAnsi="Times New Roman"/>
          <w:sz w:val="24"/>
          <w:szCs w:val="24"/>
        </w:rPr>
        <w:tab/>
        <w:t>занятия с применением кейс-технологий (передача учебных материалов бумажных и электронных носителях, по телефону) в случае, если у учащих</w:t>
      </w:r>
      <w:r w:rsidR="002E2E67">
        <w:rPr>
          <w:rFonts w:ascii="Times New Roman" w:hAnsi="Times New Roman"/>
          <w:sz w:val="24"/>
          <w:szCs w:val="24"/>
        </w:rPr>
        <w:t>ся</w:t>
      </w:r>
      <w:r w:rsidRPr="00DC6D1D">
        <w:rPr>
          <w:rFonts w:ascii="Times New Roman" w:hAnsi="Times New Roman"/>
          <w:sz w:val="24"/>
          <w:szCs w:val="24"/>
        </w:rPr>
        <w:t xml:space="preserve"> отсутствуют технические средства обучения;</w:t>
      </w:r>
    </w:p>
    <w:p w:rsidR="00DC6D1D" w:rsidRPr="00DC6D1D" w:rsidRDefault="00DC6D1D" w:rsidP="00DC6D1D">
      <w:pPr>
        <w:tabs>
          <w:tab w:val="left" w:pos="1042"/>
        </w:tabs>
        <w:spacing w:after="0" w:line="240" w:lineRule="auto"/>
        <w:ind w:firstLine="709"/>
        <w:jc w:val="both"/>
        <w:rPr>
          <w:rFonts w:ascii="Times New Roman" w:hAnsi="Times New Roman"/>
          <w:sz w:val="24"/>
          <w:szCs w:val="24"/>
        </w:rPr>
      </w:pPr>
      <w:r w:rsidRPr="00DC6D1D">
        <w:rPr>
          <w:rFonts w:ascii="Times New Roman" w:hAnsi="Times New Roman"/>
          <w:sz w:val="24"/>
          <w:szCs w:val="24"/>
        </w:rPr>
        <w:t>б)</w:t>
      </w:r>
      <w:r w:rsidRPr="00DC6D1D">
        <w:rPr>
          <w:rFonts w:ascii="Times New Roman" w:hAnsi="Times New Roman"/>
          <w:sz w:val="24"/>
          <w:szCs w:val="24"/>
        </w:rPr>
        <w:tab/>
        <w:t>онлайн-занятия, при которых необходим свободный доступ сети Интернет, в случае, если у учащихся есть необходимые технические средства обучения.</w:t>
      </w:r>
    </w:p>
    <w:p w:rsidR="00DC6D1D" w:rsidRPr="00DC6D1D" w:rsidRDefault="00DC6D1D" w:rsidP="00DC6D1D">
      <w:pPr>
        <w:spacing w:after="0" w:line="240" w:lineRule="auto"/>
        <w:ind w:firstLine="709"/>
        <w:jc w:val="both"/>
        <w:rPr>
          <w:rFonts w:ascii="Times New Roman" w:hAnsi="Times New Roman"/>
          <w:sz w:val="24"/>
          <w:szCs w:val="24"/>
        </w:rPr>
      </w:pPr>
      <w:r w:rsidRPr="00DC6D1D">
        <w:rPr>
          <w:rFonts w:ascii="Times New Roman" w:hAnsi="Times New Roman"/>
          <w:sz w:val="24"/>
          <w:szCs w:val="24"/>
        </w:rPr>
        <w:t>Обучение с применением дистанционных образовательных технологий можно проводить одним из двух способов или использовать их комбинацию. Выбор способа проведения занятий определяется по итогам мониторинга наличия технических возможностей у обучающихся.</w:t>
      </w:r>
    </w:p>
    <w:p w:rsidR="00DC6D1D" w:rsidRPr="00DC6D1D" w:rsidRDefault="00DC6D1D" w:rsidP="00DC6D1D">
      <w:pPr>
        <w:spacing w:after="0" w:line="240" w:lineRule="auto"/>
        <w:ind w:firstLine="709"/>
        <w:jc w:val="both"/>
        <w:rPr>
          <w:rFonts w:ascii="Times New Roman" w:hAnsi="Times New Roman"/>
          <w:sz w:val="24"/>
          <w:szCs w:val="24"/>
        </w:rPr>
      </w:pPr>
      <w:r w:rsidRPr="00DC6D1D">
        <w:rPr>
          <w:rFonts w:ascii="Times New Roman" w:hAnsi="Times New Roman"/>
          <w:sz w:val="24"/>
          <w:szCs w:val="24"/>
        </w:rPr>
        <w:t>По информации, предоставленной управлениями народного образован городов и районов республики, по состоянию на 1 сентября 2020 года, установлено что у 28 006 учащихся (64%) есть компьютер или ноутбук, только телефон с доступом в Интернет есть у 13 478 обучающихся (30,8%), 2 266 обучающихся (5,2%) не имеют технических средств, обучение будет осуществляться с использованием кейс-технологий.</w:t>
      </w:r>
    </w:p>
    <w:p w:rsidR="00DC6D1D" w:rsidRPr="00DC6D1D" w:rsidRDefault="00DC6D1D" w:rsidP="00DC6D1D">
      <w:pPr>
        <w:spacing w:after="0" w:line="240" w:lineRule="auto"/>
        <w:ind w:firstLine="709"/>
        <w:jc w:val="both"/>
        <w:rPr>
          <w:rFonts w:ascii="Times New Roman" w:hAnsi="Times New Roman"/>
          <w:sz w:val="24"/>
          <w:szCs w:val="24"/>
        </w:rPr>
      </w:pPr>
    </w:p>
    <w:p w:rsidR="00DC6D1D" w:rsidRPr="00DC6D1D" w:rsidRDefault="00DC6D1D" w:rsidP="00DC6D1D">
      <w:pPr>
        <w:spacing w:after="0" w:line="240" w:lineRule="auto"/>
        <w:ind w:firstLine="709"/>
        <w:jc w:val="both"/>
        <w:rPr>
          <w:rFonts w:ascii="Times New Roman" w:hAnsi="Times New Roman"/>
          <w:sz w:val="24"/>
          <w:szCs w:val="24"/>
          <w:lang w:eastAsia="en-US"/>
        </w:rPr>
      </w:pPr>
      <w:r w:rsidRPr="00DC6D1D">
        <w:rPr>
          <w:rFonts w:ascii="Times New Roman" w:hAnsi="Times New Roman"/>
          <w:sz w:val="24"/>
          <w:szCs w:val="24"/>
          <w:lang w:eastAsia="en-US"/>
        </w:rPr>
        <w:t>С 1 сентября в образовательных учреждениях среднего и высшего образования в республике была определенна смешанная система образования. То есть часть предметов преподается в привычном виде во время школьных уроков, а остальная часть-в онлайн формате.</w:t>
      </w:r>
      <w:r w:rsidRPr="00DC6D1D">
        <w:rPr>
          <w:rFonts w:ascii="Times New Roman" w:hAnsi="Times New Roman"/>
          <w:sz w:val="24"/>
          <w:szCs w:val="24"/>
          <w:shd w:val="clear" w:color="auto" w:fill="FFFFFF"/>
          <w:lang w:eastAsia="en-US"/>
        </w:rPr>
        <w:t xml:space="preserve"> В каждом учебном заведении были составлены локальные акты по организации работы. Серьезное внимание уделялось формированию расписания занятий </w:t>
      </w:r>
      <w:r w:rsidRPr="00DC6D1D">
        <w:rPr>
          <w:rFonts w:ascii="Times New Roman" w:hAnsi="Times New Roman"/>
          <w:sz w:val="24"/>
          <w:szCs w:val="24"/>
          <w:lang w:eastAsia="en-US"/>
        </w:rPr>
        <w:t>с учётом индивидуальных особенностей планировки, вместимости и наполняемости общеобразовательных учреждений, в каком объёме школы могут быть загружены с учётом нескольких смен.</w:t>
      </w:r>
    </w:p>
    <w:p w:rsidR="00DC6D1D" w:rsidRPr="00DC6D1D" w:rsidRDefault="00DC6D1D" w:rsidP="00DC6D1D">
      <w:pPr>
        <w:spacing w:after="0" w:line="240" w:lineRule="auto"/>
        <w:ind w:firstLine="709"/>
        <w:jc w:val="both"/>
        <w:rPr>
          <w:rFonts w:ascii="Times New Roman" w:hAnsi="Times New Roman"/>
          <w:sz w:val="24"/>
          <w:szCs w:val="24"/>
          <w:lang w:eastAsia="en-US"/>
        </w:rPr>
      </w:pPr>
      <w:r w:rsidRPr="00DC6D1D">
        <w:rPr>
          <w:rFonts w:ascii="Times New Roman" w:hAnsi="Times New Roman"/>
          <w:sz w:val="24"/>
          <w:szCs w:val="24"/>
          <w:lang w:eastAsia="en-US"/>
        </w:rPr>
        <w:t xml:space="preserve">Кроме того, был разработан механизм действий для руководителей и сотрудников образовательных учреждений при выявлении ребёнка с признаками ОРВИ. </w:t>
      </w:r>
    </w:p>
    <w:p w:rsidR="00DC6D1D" w:rsidRPr="00DC6D1D" w:rsidRDefault="00DC6D1D" w:rsidP="00DC6D1D">
      <w:pPr>
        <w:spacing w:after="0" w:line="240" w:lineRule="auto"/>
        <w:ind w:firstLine="709"/>
        <w:jc w:val="both"/>
        <w:rPr>
          <w:rFonts w:ascii="Times New Roman" w:eastAsia="Calibri" w:hAnsi="Times New Roman"/>
          <w:sz w:val="24"/>
          <w:szCs w:val="24"/>
          <w:lang w:eastAsia="en-US"/>
        </w:rPr>
      </w:pPr>
      <w:r w:rsidRPr="00DC6D1D">
        <w:rPr>
          <w:rFonts w:ascii="Times New Roman" w:eastAsia="Calibri" w:hAnsi="Times New Roman"/>
          <w:sz w:val="24"/>
          <w:szCs w:val="24"/>
          <w:lang w:eastAsia="en-US"/>
        </w:rPr>
        <w:t>С целью изучения порядка на предмет соблюдения прав детей, посещающих учреждения, и их родителей, а также сотрудников образовательных учреждений,</w:t>
      </w:r>
      <w:r w:rsidRPr="00DC6D1D">
        <w:rPr>
          <w:rFonts w:ascii="Times New Roman" w:hAnsi="Times New Roman"/>
          <w:sz w:val="24"/>
          <w:szCs w:val="24"/>
          <w:lang w:eastAsia="en-US"/>
        </w:rPr>
        <w:t xml:space="preserve"> </w:t>
      </w:r>
      <w:r w:rsidRPr="00DC6D1D">
        <w:rPr>
          <w:rFonts w:ascii="Times New Roman" w:eastAsia="Calibri" w:hAnsi="Times New Roman"/>
          <w:sz w:val="24"/>
          <w:szCs w:val="24"/>
          <w:lang w:eastAsia="en-US"/>
        </w:rPr>
        <w:t xml:space="preserve">в период с 21 по 25 сентября 2020 года Уполномоченным была проведена проверка образовательных учреждений, расположенных на территории г. Днестровск, </w:t>
      </w:r>
      <w:r>
        <w:rPr>
          <w:rFonts w:ascii="Times New Roman" w:eastAsia="Calibri" w:hAnsi="Times New Roman"/>
          <w:sz w:val="24"/>
          <w:szCs w:val="24"/>
          <w:lang w:eastAsia="en-US"/>
        </w:rPr>
        <w:t xml:space="preserve">                        </w:t>
      </w:r>
      <w:r w:rsidRPr="00DC6D1D">
        <w:rPr>
          <w:rFonts w:ascii="Times New Roman" w:eastAsia="Calibri" w:hAnsi="Times New Roman"/>
          <w:sz w:val="24"/>
          <w:szCs w:val="24"/>
          <w:lang w:eastAsia="en-US"/>
        </w:rPr>
        <w:t xml:space="preserve">г. Григориополь и Григориопольского района. </w:t>
      </w:r>
      <w:r w:rsidRPr="00DC6D1D">
        <w:rPr>
          <w:rFonts w:ascii="Times New Roman" w:hAnsi="Times New Roman"/>
          <w:sz w:val="24"/>
          <w:szCs w:val="24"/>
          <w:shd w:val="clear" w:color="auto" w:fill="FFFFFF"/>
          <w:lang w:eastAsia="en-US"/>
        </w:rPr>
        <w:t>В частности, проверка касалась соблюдения санитарных норм и требований в связи с пандемией, вызванной коронавирусной инфекцией.</w:t>
      </w:r>
    </w:p>
    <w:p w:rsidR="00DC6D1D" w:rsidRPr="00DC6D1D" w:rsidRDefault="00DC6D1D" w:rsidP="00DC6D1D">
      <w:pPr>
        <w:spacing w:after="0" w:line="240" w:lineRule="auto"/>
        <w:ind w:firstLine="709"/>
        <w:jc w:val="both"/>
        <w:rPr>
          <w:rFonts w:ascii="Times New Roman" w:hAnsi="Times New Roman"/>
          <w:sz w:val="24"/>
          <w:szCs w:val="24"/>
          <w:shd w:val="clear" w:color="auto" w:fill="FFFFFF"/>
        </w:rPr>
      </w:pPr>
      <w:r w:rsidRPr="00DC6D1D">
        <w:rPr>
          <w:rFonts w:ascii="Times New Roman" w:hAnsi="Times New Roman"/>
          <w:sz w:val="24"/>
          <w:szCs w:val="24"/>
          <w:shd w:val="clear" w:color="auto" w:fill="FFFFFF"/>
        </w:rPr>
        <w:t>В ходе посещения Уполномоченным названых выше образовательных учреждений было установлено, что администрацией и учащимся соблюдаются все предъявленные требования, нарушений регламента не выявлено.</w:t>
      </w:r>
    </w:p>
    <w:p w:rsidR="00DC6D1D" w:rsidRPr="00DC6D1D" w:rsidRDefault="00DC6D1D" w:rsidP="00DC6D1D">
      <w:pPr>
        <w:spacing w:after="0" w:line="240" w:lineRule="auto"/>
        <w:ind w:firstLine="709"/>
        <w:jc w:val="both"/>
        <w:rPr>
          <w:rFonts w:ascii="Times New Roman" w:hAnsi="Times New Roman"/>
          <w:sz w:val="24"/>
          <w:szCs w:val="24"/>
          <w:shd w:val="clear" w:color="auto" w:fill="FFFFFF"/>
        </w:rPr>
      </w:pPr>
    </w:p>
    <w:p w:rsidR="00DC6D1D" w:rsidRPr="00DC6D1D" w:rsidRDefault="00DC6D1D" w:rsidP="00DC6D1D">
      <w:pPr>
        <w:spacing w:after="0" w:line="240" w:lineRule="auto"/>
        <w:ind w:firstLine="709"/>
        <w:jc w:val="both"/>
        <w:rPr>
          <w:rFonts w:ascii="Times New Roman" w:eastAsia="Calibri" w:hAnsi="Times New Roman"/>
          <w:sz w:val="24"/>
          <w:szCs w:val="24"/>
          <w:lang w:eastAsia="en-US"/>
        </w:rPr>
      </w:pPr>
      <w:r w:rsidRPr="00DC6D1D">
        <w:rPr>
          <w:rFonts w:ascii="Times New Roman" w:hAnsi="Times New Roman"/>
          <w:sz w:val="24"/>
          <w:szCs w:val="24"/>
        </w:rPr>
        <w:t xml:space="preserve">К сожалению, не смотря на все предпринятые меры, к ноябрю месяцу уровень заболеваемости резко стал расти. Начали болеть не только школьники с учителями, но и их родители.  Образовательный процесс опять претерпел ряд изменений. </w:t>
      </w:r>
      <w:r w:rsidRPr="00DC6D1D">
        <w:rPr>
          <w:rFonts w:ascii="Times New Roman" w:eastAsia="Calibri" w:hAnsi="Times New Roman"/>
          <w:sz w:val="24"/>
          <w:szCs w:val="24"/>
          <w:lang w:eastAsia="en-US"/>
        </w:rPr>
        <w:t xml:space="preserve">Учебный процесс организован был в очной форме для обучающихся 1-4 классов, а также для обучающихся 5-11 классов в малокомплектных организациях общего образования. Для обучающихся 5-11 классов с численностью более 200 человек учебный процесс организован с применением дистанционных технологий. </w:t>
      </w:r>
    </w:p>
    <w:p w:rsidR="00DC6D1D" w:rsidRPr="00DC6D1D" w:rsidRDefault="00DC6D1D" w:rsidP="00DC6D1D">
      <w:pPr>
        <w:spacing w:after="0" w:line="240" w:lineRule="auto"/>
        <w:ind w:firstLine="709"/>
        <w:jc w:val="both"/>
        <w:rPr>
          <w:rFonts w:ascii="Times New Roman" w:hAnsi="Times New Roman"/>
          <w:sz w:val="24"/>
          <w:szCs w:val="24"/>
        </w:rPr>
      </w:pPr>
      <w:r w:rsidRPr="00DC6D1D">
        <w:rPr>
          <w:rFonts w:ascii="Times New Roman" w:hAnsi="Times New Roman"/>
          <w:sz w:val="24"/>
          <w:szCs w:val="24"/>
          <w:shd w:val="clear" w:color="auto" w:fill="FFFFFF"/>
        </w:rPr>
        <w:t>Пандемия, несмотря на все трудности, в том числе финансовые, подвигла к оперативному решению вопросов, давно требующих внимания. Обеспечение школ современной компьютерной техникой – один из них.</w:t>
      </w:r>
      <w:r w:rsidRPr="00DC6D1D">
        <w:rPr>
          <w:rFonts w:ascii="Times New Roman" w:hAnsi="Times New Roman"/>
          <w:sz w:val="24"/>
          <w:szCs w:val="24"/>
        </w:rPr>
        <w:t xml:space="preserve"> </w:t>
      </w:r>
    </w:p>
    <w:p w:rsidR="00DC6D1D" w:rsidRPr="00DC6D1D" w:rsidRDefault="00DC6D1D" w:rsidP="00DC6D1D">
      <w:pPr>
        <w:spacing w:after="0" w:line="240" w:lineRule="auto"/>
        <w:ind w:firstLine="709"/>
        <w:jc w:val="both"/>
        <w:rPr>
          <w:rFonts w:ascii="Times New Roman" w:hAnsi="Times New Roman"/>
          <w:sz w:val="24"/>
          <w:szCs w:val="24"/>
        </w:rPr>
      </w:pPr>
      <w:r w:rsidRPr="00DC6D1D">
        <w:rPr>
          <w:rFonts w:ascii="Times New Roman" w:hAnsi="Times New Roman"/>
          <w:sz w:val="24"/>
          <w:szCs w:val="24"/>
        </w:rPr>
        <w:t>К концу 2020 года более 500 единиц техники уже установлено в 71 школе и образовательных учреждениях Республики. Все эти образовательные учреждения обеспечены высокоскоростным интернетом.</w:t>
      </w:r>
    </w:p>
    <w:p w:rsidR="00DC6D1D" w:rsidRPr="00DC6D1D" w:rsidRDefault="00DC6D1D" w:rsidP="00DC6D1D">
      <w:pPr>
        <w:spacing w:after="0" w:line="240" w:lineRule="auto"/>
        <w:ind w:firstLine="709"/>
        <w:jc w:val="both"/>
        <w:rPr>
          <w:rFonts w:ascii="Times New Roman" w:hAnsi="Times New Roman"/>
          <w:sz w:val="24"/>
          <w:szCs w:val="24"/>
        </w:rPr>
      </w:pPr>
      <w:r w:rsidRPr="00DC6D1D">
        <w:rPr>
          <w:rFonts w:ascii="Times New Roman" w:hAnsi="Times New Roman"/>
          <w:sz w:val="24"/>
          <w:szCs w:val="24"/>
        </w:rPr>
        <w:t xml:space="preserve">Для помощи нуждающимся детям запустили благотворительную акцию с целью собрать в министерствах, ведомствах и организациях неиспользуемую, но рабочую </w:t>
      </w:r>
      <w:r w:rsidRPr="00DC6D1D">
        <w:rPr>
          <w:rFonts w:ascii="Times New Roman" w:hAnsi="Times New Roman"/>
          <w:sz w:val="24"/>
          <w:szCs w:val="24"/>
        </w:rPr>
        <w:lastRenderedPageBreak/>
        <w:t>технику, чтобы в последствии передать в безвозмездное пользование нуждающимся детям.</w:t>
      </w:r>
    </w:p>
    <w:p w:rsidR="00DC6D1D" w:rsidRPr="00DC6D1D" w:rsidRDefault="00DC6D1D" w:rsidP="00DC6D1D">
      <w:pPr>
        <w:spacing w:after="0" w:line="240" w:lineRule="auto"/>
        <w:ind w:firstLine="709"/>
        <w:jc w:val="both"/>
        <w:rPr>
          <w:rFonts w:ascii="Times New Roman" w:hAnsi="Times New Roman"/>
          <w:sz w:val="24"/>
          <w:szCs w:val="24"/>
        </w:rPr>
      </w:pPr>
      <w:r w:rsidRPr="00DC6D1D">
        <w:rPr>
          <w:rFonts w:ascii="Times New Roman" w:hAnsi="Times New Roman"/>
          <w:sz w:val="24"/>
          <w:szCs w:val="24"/>
        </w:rPr>
        <w:t xml:space="preserve">Кроме того, Министерство по социальной защите и труду </w:t>
      </w:r>
      <w:r w:rsidR="0059725B">
        <w:rPr>
          <w:rFonts w:ascii="Times New Roman" w:hAnsi="Times New Roman"/>
          <w:sz w:val="24"/>
          <w:szCs w:val="24"/>
        </w:rPr>
        <w:t>Приднестровской Молдавской Республики</w:t>
      </w:r>
      <w:r w:rsidRPr="00DC6D1D">
        <w:rPr>
          <w:rFonts w:ascii="Times New Roman" w:hAnsi="Times New Roman"/>
          <w:sz w:val="24"/>
          <w:szCs w:val="24"/>
        </w:rPr>
        <w:t xml:space="preserve"> разработало программу льготного кредитования на покупку компьютерной техники для обучения детей из малообеспеченных семей, которой воспользовались незначительное количество родителей.</w:t>
      </w:r>
    </w:p>
    <w:p w:rsidR="00DC6D1D" w:rsidRPr="00DC6D1D" w:rsidRDefault="00DC6D1D" w:rsidP="00DC6D1D">
      <w:pPr>
        <w:spacing w:after="0" w:line="240" w:lineRule="auto"/>
        <w:ind w:firstLine="709"/>
        <w:jc w:val="both"/>
        <w:rPr>
          <w:rFonts w:ascii="Times New Roman" w:hAnsi="Times New Roman"/>
          <w:sz w:val="24"/>
          <w:szCs w:val="24"/>
          <w:shd w:val="clear" w:color="auto" w:fill="FFFFFF"/>
        </w:rPr>
      </w:pPr>
      <w:r w:rsidRPr="00DC6D1D">
        <w:rPr>
          <w:rFonts w:ascii="Times New Roman" w:eastAsia="Calibri" w:hAnsi="Times New Roman"/>
          <w:sz w:val="24"/>
          <w:szCs w:val="24"/>
          <w:lang w:eastAsia="en-US"/>
        </w:rPr>
        <w:t>По состоянию на конец 2020 года по сравнению с началом учебного года ситуация с обеспеченностью школьников компьютерной техникой существенно улучшилось. По данным, предоставленным Министерством просвещения Приднестровской Молдаванской Республики, на 1 января 2021 года:</w:t>
      </w:r>
    </w:p>
    <w:p w:rsidR="00DC6D1D" w:rsidRPr="00DC6D1D" w:rsidRDefault="00DC6D1D" w:rsidP="00DC6D1D">
      <w:pPr>
        <w:spacing w:after="0" w:line="240" w:lineRule="auto"/>
        <w:ind w:firstLine="709"/>
        <w:jc w:val="both"/>
        <w:rPr>
          <w:rFonts w:ascii="Times New Roman" w:eastAsia="Calibri" w:hAnsi="Times New Roman"/>
          <w:sz w:val="24"/>
          <w:szCs w:val="24"/>
          <w:lang w:eastAsia="en-US"/>
        </w:rPr>
      </w:pPr>
      <w:r w:rsidRPr="00DC6D1D">
        <w:rPr>
          <w:rFonts w:ascii="Times New Roman" w:eastAsia="Calibri" w:hAnsi="Times New Roman"/>
          <w:sz w:val="24"/>
          <w:szCs w:val="24"/>
          <w:lang w:eastAsia="en-US"/>
        </w:rPr>
        <w:t>- 21 317 учащихся обучаются с применением собственных технических средств дома,</w:t>
      </w:r>
    </w:p>
    <w:p w:rsidR="00DC6D1D" w:rsidRPr="00DC6D1D" w:rsidRDefault="00DC6D1D" w:rsidP="00DC6D1D">
      <w:pPr>
        <w:spacing w:after="0" w:line="240" w:lineRule="auto"/>
        <w:ind w:firstLine="709"/>
        <w:jc w:val="both"/>
        <w:rPr>
          <w:rFonts w:ascii="Times New Roman" w:eastAsia="Calibri" w:hAnsi="Times New Roman"/>
          <w:sz w:val="24"/>
          <w:szCs w:val="24"/>
          <w:lang w:eastAsia="en-US"/>
        </w:rPr>
      </w:pPr>
      <w:r w:rsidRPr="00DC6D1D">
        <w:rPr>
          <w:rFonts w:ascii="Times New Roman" w:eastAsia="Calibri" w:hAnsi="Times New Roman"/>
          <w:sz w:val="24"/>
          <w:szCs w:val="24"/>
          <w:lang w:eastAsia="en-US"/>
        </w:rPr>
        <w:t>- 346 учащихся обучаются с применением технических средств в организации образования,</w:t>
      </w:r>
    </w:p>
    <w:p w:rsidR="00DC6D1D" w:rsidRPr="00DC6D1D" w:rsidRDefault="00DC6D1D" w:rsidP="00DC6D1D">
      <w:pPr>
        <w:spacing w:after="0" w:line="240" w:lineRule="auto"/>
        <w:ind w:firstLine="709"/>
        <w:jc w:val="both"/>
        <w:rPr>
          <w:rFonts w:ascii="Times New Roman" w:eastAsia="Calibri" w:hAnsi="Times New Roman"/>
          <w:sz w:val="24"/>
          <w:szCs w:val="24"/>
          <w:lang w:eastAsia="en-US"/>
        </w:rPr>
      </w:pPr>
      <w:r w:rsidRPr="00DC6D1D">
        <w:rPr>
          <w:rFonts w:ascii="Times New Roman" w:eastAsia="Calibri" w:hAnsi="Times New Roman"/>
          <w:sz w:val="24"/>
          <w:szCs w:val="24"/>
          <w:lang w:eastAsia="en-US"/>
        </w:rPr>
        <w:t xml:space="preserve">- 120 учащихся с применением кейс-технологий (обмен учебным материалом на бумажном носителе), </w:t>
      </w:r>
    </w:p>
    <w:p w:rsidR="00DC6D1D" w:rsidRPr="00DC6D1D" w:rsidRDefault="00DC6D1D" w:rsidP="00DC6D1D">
      <w:pPr>
        <w:spacing w:after="0" w:line="240" w:lineRule="auto"/>
        <w:ind w:firstLine="709"/>
        <w:jc w:val="both"/>
        <w:rPr>
          <w:rFonts w:ascii="Times New Roman" w:eastAsia="Calibri" w:hAnsi="Times New Roman"/>
          <w:sz w:val="24"/>
          <w:szCs w:val="24"/>
          <w:lang w:eastAsia="en-US"/>
        </w:rPr>
      </w:pPr>
      <w:r w:rsidRPr="00DC6D1D">
        <w:rPr>
          <w:rFonts w:ascii="Times New Roman" w:eastAsia="Calibri" w:hAnsi="Times New Roman"/>
          <w:sz w:val="24"/>
          <w:szCs w:val="24"/>
          <w:lang w:eastAsia="en-US"/>
        </w:rPr>
        <w:t xml:space="preserve">- 13 обучающихся не охвачены обучением по причине отказа родителей выбрать одну из предложенных форм обучения. </w:t>
      </w:r>
    </w:p>
    <w:p w:rsidR="00DC6D1D" w:rsidRPr="00DC6D1D" w:rsidRDefault="00DC6D1D" w:rsidP="00DC6D1D">
      <w:pPr>
        <w:spacing w:after="0" w:line="240" w:lineRule="auto"/>
        <w:ind w:firstLine="709"/>
        <w:jc w:val="both"/>
        <w:rPr>
          <w:rFonts w:ascii="Times New Roman" w:hAnsi="Times New Roman"/>
          <w:sz w:val="24"/>
          <w:szCs w:val="24"/>
        </w:rPr>
      </w:pPr>
      <w:r w:rsidRPr="00DC6D1D">
        <w:rPr>
          <w:rFonts w:ascii="Times New Roman" w:hAnsi="Times New Roman"/>
          <w:sz w:val="24"/>
          <w:szCs w:val="24"/>
        </w:rPr>
        <w:t xml:space="preserve">Нельзя отрицать, что наряду с проблемами, которые возникли из-за новых форм образования, дистанционный формат учебного процесса предоставляет широкие возможности и открывает новые перспективы для совершенствования образовательных систем, однако, по мнению Уполномоченного, система дистанционного образования должна быть использована только в дополнение к традиционному формату образования и не может заменить живого общения учителя с учеником. </w:t>
      </w:r>
    </w:p>
    <w:p w:rsidR="00DC6D1D" w:rsidRPr="00DC6D1D" w:rsidRDefault="00DC6D1D" w:rsidP="00DC6D1D">
      <w:pPr>
        <w:spacing w:after="0" w:line="240" w:lineRule="auto"/>
        <w:ind w:firstLine="709"/>
        <w:jc w:val="both"/>
        <w:rPr>
          <w:rFonts w:ascii="Times New Roman" w:hAnsi="Times New Roman"/>
          <w:sz w:val="24"/>
          <w:szCs w:val="24"/>
        </w:rPr>
      </w:pPr>
    </w:p>
    <w:p w:rsidR="00DC6D1D" w:rsidRPr="00DC6D1D" w:rsidRDefault="00DC6D1D" w:rsidP="00DC6D1D">
      <w:pPr>
        <w:spacing w:after="0" w:line="240" w:lineRule="auto"/>
        <w:ind w:firstLine="709"/>
        <w:jc w:val="both"/>
        <w:rPr>
          <w:rFonts w:ascii="Times New Roman" w:hAnsi="Times New Roman"/>
          <w:sz w:val="24"/>
          <w:szCs w:val="24"/>
        </w:rPr>
      </w:pPr>
      <w:r w:rsidRPr="00DC6D1D">
        <w:rPr>
          <w:rFonts w:ascii="Times New Roman" w:hAnsi="Times New Roman"/>
          <w:sz w:val="24"/>
          <w:szCs w:val="24"/>
        </w:rPr>
        <w:t>Еще один важный вопрос – изготовление и установка в помещениях образовательных заведений рециркуляторов воздуха, которые производят в Приднестровье. Модель полностью соответствует установленным требованиям: обеспечивает 70%-ное обеззараживание 160 кубических метров воздуха.</w:t>
      </w:r>
    </w:p>
    <w:p w:rsidR="00DC6D1D" w:rsidRPr="00DC6D1D" w:rsidRDefault="00DC6D1D" w:rsidP="00DC6D1D">
      <w:pPr>
        <w:spacing w:after="0" w:line="240" w:lineRule="auto"/>
        <w:ind w:firstLine="709"/>
        <w:jc w:val="both"/>
        <w:rPr>
          <w:rFonts w:ascii="Times New Roman" w:hAnsi="Times New Roman"/>
          <w:sz w:val="24"/>
          <w:szCs w:val="24"/>
        </w:rPr>
      </w:pPr>
      <w:r w:rsidRPr="00DC6D1D">
        <w:rPr>
          <w:rFonts w:ascii="Times New Roman" w:hAnsi="Times New Roman"/>
          <w:sz w:val="24"/>
          <w:szCs w:val="24"/>
        </w:rPr>
        <w:t>Первая партия (549 штук) уже апробирована. В Тирасполе установлено 114 приборов для обеззараживания воздуха, в Днестровске – 10, Бендеры – 91, Слободзейский район – 85, Григориопольский район – 60, Дубоссарский район – 30, Рыбницкий район – 101, Каменский район – 33. Еще 25 рециркуляторов направлены в Приднестровский государственный университет им. Т. Г. Шевченко.</w:t>
      </w:r>
    </w:p>
    <w:p w:rsidR="00DC6D1D" w:rsidRPr="00DC6D1D" w:rsidRDefault="00DC6D1D" w:rsidP="00DC6D1D">
      <w:pPr>
        <w:spacing w:after="0" w:line="240" w:lineRule="auto"/>
        <w:ind w:firstLine="709"/>
        <w:jc w:val="both"/>
        <w:rPr>
          <w:rFonts w:ascii="Times New Roman" w:hAnsi="Times New Roman"/>
          <w:sz w:val="24"/>
          <w:szCs w:val="24"/>
        </w:rPr>
      </w:pPr>
      <w:r w:rsidRPr="00DC6D1D">
        <w:rPr>
          <w:rFonts w:ascii="Times New Roman" w:hAnsi="Times New Roman"/>
          <w:sz w:val="24"/>
          <w:szCs w:val="24"/>
        </w:rPr>
        <w:t>Кроме этого, в детских садах установлено 3 436 бактерицидных облучателей.</w:t>
      </w:r>
    </w:p>
    <w:p w:rsidR="00DC6D1D" w:rsidRPr="00DC6D1D" w:rsidRDefault="00DC6D1D" w:rsidP="00DC6D1D">
      <w:pPr>
        <w:spacing w:after="0" w:line="240" w:lineRule="auto"/>
        <w:ind w:firstLine="709"/>
        <w:jc w:val="both"/>
        <w:rPr>
          <w:rFonts w:ascii="Times New Roman" w:hAnsi="Times New Roman"/>
          <w:sz w:val="24"/>
          <w:szCs w:val="24"/>
        </w:rPr>
      </w:pPr>
    </w:p>
    <w:p w:rsidR="00DC6D1D" w:rsidRPr="00DC6D1D" w:rsidRDefault="00DC6D1D" w:rsidP="00DC6D1D">
      <w:pPr>
        <w:shd w:val="clear" w:color="auto" w:fill="FFFFFF"/>
        <w:spacing w:after="0" w:line="240" w:lineRule="auto"/>
        <w:ind w:firstLine="708"/>
        <w:jc w:val="both"/>
        <w:rPr>
          <w:rFonts w:ascii="Times New Roman" w:hAnsi="Times New Roman"/>
          <w:sz w:val="24"/>
          <w:szCs w:val="24"/>
        </w:rPr>
      </w:pPr>
      <w:r w:rsidRPr="00DC6D1D">
        <w:rPr>
          <w:rFonts w:ascii="Times New Roman" w:hAnsi="Times New Roman"/>
          <w:sz w:val="24"/>
          <w:szCs w:val="24"/>
        </w:rPr>
        <w:t>В 2020 году, несмотря на сложный период, вызванный распространением коронавирусной инфекции, продолжалась работа по улучшению материально-технического обеспечения общеобразовательных учреждений, в том числе проводились ремонтные работы пищеблоков, помещений санузлов, систем отопления, замена оконных блоков, шатровой кровли, спортивных залов, систем водоснабжения, освещения, инженерных сетей водоснабжения и  канализации.</w:t>
      </w:r>
    </w:p>
    <w:p w:rsidR="00DC6D1D" w:rsidRPr="00DC6D1D" w:rsidRDefault="00DC6D1D" w:rsidP="00DC6D1D">
      <w:pPr>
        <w:shd w:val="clear" w:color="auto" w:fill="FFFFFF"/>
        <w:spacing w:after="0" w:line="240" w:lineRule="auto"/>
        <w:ind w:firstLine="708"/>
        <w:jc w:val="both"/>
        <w:rPr>
          <w:rFonts w:ascii="Times New Roman" w:hAnsi="Times New Roman"/>
          <w:sz w:val="24"/>
          <w:szCs w:val="24"/>
        </w:rPr>
      </w:pPr>
      <w:r w:rsidRPr="00DC6D1D">
        <w:rPr>
          <w:rFonts w:ascii="Times New Roman" w:hAnsi="Times New Roman"/>
          <w:sz w:val="24"/>
          <w:szCs w:val="24"/>
        </w:rPr>
        <w:t>По информации, представленной госадминистрациям городов и районов Республики, заложенные на эти цели средства можно представить в нижеследующей таблице:</w:t>
      </w:r>
    </w:p>
    <w:p w:rsidR="00DC6D1D" w:rsidRPr="00DC6D1D" w:rsidRDefault="00DC6D1D" w:rsidP="00DC6D1D">
      <w:pPr>
        <w:shd w:val="clear" w:color="auto" w:fill="FFFFFF"/>
        <w:spacing w:after="0" w:line="240" w:lineRule="auto"/>
        <w:jc w:val="both"/>
        <w:rPr>
          <w:rFonts w:ascii="Times New Roman" w:hAnsi="Times New Roman"/>
          <w:sz w:val="24"/>
          <w:szCs w:val="24"/>
        </w:rPr>
      </w:pPr>
    </w:p>
    <w:tbl>
      <w:tblPr>
        <w:tblW w:w="96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01"/>
        <w:gridCol w:w="3202"/>
        <w:gridCol w:w="3202"/>
      </w:tblGrid>
      <w:tr w:rsidR="00DC6D1D" w:rsidRPr="00ED170E" w:rsidTr="00ED170E">
        <w:trPr>
          <w:trHeight w:val="501"/>
        </w:trPr>
        <w:tc>
          <w:tcPr>
            <w:tcW w:w="3201" w:type="dxa"/>
            <w:shd w:val="clear" w:color="auto" w:fill="auto"/>
          </w:tcPr>
          <w:p w:rsidR="00DC6D1D" w:rsidRPr="00ED170E" w:rsidRDefault="00DC6D1D" w:rsidP="004916BC">
            <w:pPr>
              <w:spacing w:after="0" w:line="240" w:lineRule="auto"/>
              <w:jc w:val="center"/>
              <w:rPr>
                <w:rFonts w:ascii="Times New Roman" w:hAnsi="Times New Roman"/>
                <w:sz w:val="24"/>
                <w:szCs w:val="24"/>
                <w:lang w:eastAsia="en-US"/>
              </w:rPr>
            </w:pPr>
          </w:p>
        </w:tc>
        <w:tc>
          <w:tcPr>
            <w:tcW w:w="3202" w:type="dxa"/>
            <w:shd w:val="clear" w:color="auto" w:fill="auto"/>
          </w:tcPr>
          <w:p w:rsidR="00DC6D1D" w:rsidRPr="00ED170E" w:rsidRDefault="00DC6D1D" w:rsidP="004916BC">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Запланированная сумма</w:t>
            </w:r>
          </w:p>
        </w:tc>
        <w:tc>
          <w:tcPr>
            <w:tcW w:w="3202" w:type="dxa"/>
            <w:shd w:val="clear" w:color="auto" w:fill="auto"/>
          </w:tcPr>
          <w:p w:rsidR="00DC6D1D" w:rsidRPr="00ED170E" w:rsidRDefault="00DC6D1D" w:rsidP="004916BC">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Освоенная сумма</w:t>
            </w:r>
          </w:p>
        </w:tc>
      </w:tr>
      <w:tr w:rsidR="00DC6D1D" w:rsidRPr="00ED170E" w:rsidTr="00ED170E">
        <w:trPr>
          <w:trHeight w:val="250"/>
        </w:trPr>
        <w:tc>
          <w:tcPr>
            <w:tcW w:w="3201" w:type="dxa"/>
            <w:shd w:val="clear" w:color="auto" w:fill="auto"/>
          </w:tcPr>
          <w:p w:rsidR="00DC6D1D" w:rsidRPr="00ED170E" w:rsidRDefault="00DC6D1D" w:rsidP="00ED170E">
            <w:pPr>
              <w:spacing w:after="0" w:line="240" w:lineRule="auto"/>
              <w:jc w:val="both"/>
              <w:rPr>
                <w:rFonts w:ascii="Times New Roman" w:hAnsi="Times New Roman"/>
                <w:sz w:val="24"/>
                <w:szCs w:val="24"/>
                <w:lang w:eastAsia="en-US"/>
              </w:rPr>
            </w:pPr>
            <w:r w:rsidRPr="00ED170E">
              <w:rPr>
                <w:rFonts w:ascii="Times New Roman" w:hAnsi="Times New Roman"/>
                <w:sz w:val="24"/>
                <w:szCs w:val="24"/>
                <w:lang w:eastAsia="en-US"/>
              </w:rPr>
              <w:t>Тирасполь</w:t>
            </w:r>
          </w:p>
        </w:tc>
        <w:tc>
          <w:tcPr>
            <w:tcW w:w="3202" w:type="dxa"/>
            <w:shd w:val="clear" w:color="auto" w:fill="auto"/>
          </w:tcPr>
          <w:p w:rsidR="00DC6D1D" w:rsidRPr="00ED170E" w:rsidRDefault="00DC6D1D" w:rsidP="004916BC">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9 972 878</w:t>
            </w:r>
          </w:p>
        </w:tc>
        <w:tc>
          <w:tcPr>
            <w:tcW w:w="3202" w:type="dxa"/>
            <w:shd w:val="clear" w:color="auto" w:fill="auto"/>
          </w:tcPr>
          <w:p w:rsidR="00DC6D1D" w:rsidRPr="00ED170E" w:rsidRDefault="00DC6D1D" w:rsidP="004916BC">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9 934 372</w:t>
            </w:r>
          </w:p>
        </w:tc>
      </w:tr>
      <w:tr w:rsidR="00DC6D1D" w:rsidRPr="00ED170E" w:rsidTr="00ED170E">
        <w:trPr>
          <w:trHeight w:val="240"/>
        </w:trPr>
        <w:tc>
          <w:tcPr>
            <w:tcW w:w="3201" w:type="dxa"/>
            <w:shd w:val="clear" w:color="auto" w:fill="auto"/>
          </w:tcPr>
          <w:p w:rsidR="00DC6D1D" w:rsidRPr="00ED170E" w:rsidRDefault="00DC6D1D" w:rsidP="00ED170E">
            <w:pPr>
              <w:spacing w:after="0" w:line="240" w:lineRule="auto"/>
              <w:jc w:val="both"/>
              <w:rPr>
                <w:rFonts w:ascii="Times New Roman" w:hAnsi="Times New Roman"/>
                <w:sz w:val="24"/>
                <w:szCs w:val="24"/>
                <w:lang w:eastAsia="en-US"/>
              </w:rPr>
            </w:pPr>
            <w:r w:rsidRPr="00ED170E">
              <w:rPr>
                <w:rFonts w:ascii="Times New Roman" w:hAnsi="Times New Roman"/>
                <w:sz w:val="24"/>
                <w:szCs w:val="24"/>
                <w:lang w:eastAsia="en-US"/>
              </w:rPr>
              <w:t>Бендеры</w:t>
            </w:r>
          </w:p>
        </w:tc>
        <w:tc>
          <w:tcPr>
            <w:tcW w:w="3202" w:type="dxa"/>
            <w:shd w:val="clear" w:color="auto" w:fill="auto"/>
          </w:tcPr>
          <w:p w:rsidR="00DC6D1D" w:rsidRPr="00ED170E" w:rsidRDefault="00DC6D1D" w:rsidP="004916BC">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8 261 999</w:t>
            </w:r>
          </w:p>
        </w:tc>
        <w:tc>
          <w:tcPr>
            <w:tcW w:w="3202" w:type="dxa"/>
            <w:shd w:val="clear" w:color="auto" w:fill="auto"/>
          </w:tcPr>
          <w:p w:rsidR="00DC6D1D" w:rsidRPr="00ED170E" w:rsidRDefault="00DC6D1D" w:rsidP="004916BC">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6 327 199</w:t>
            </w:r>
          </w:p>
        </w:tc>
      </w:tr>
      <w:tr w:rsidR="00DC6D1D" w:rsidRPr="00ED170E" w:rsidTr="00ED170E">
        <w:trPr>
          <w:trHeight w:val="250"/>
        </w:trPr>
        <w:tc>
          <w:tcPr>
            <w:tcW w:w="3201" w:type="dxa"/>
            <w:shd w:val="clear" w:color="auto" w:fill="auto"/>
          </w:tcPr>
          <w:p w:rsidR="00DC6D1D" w:rsidRPr="00ED170E" w:rsidRDefault="00DC6D1D" w:rsidP="00ED170E">
            <w:pPr>
              <w:spacing w:after="0" w:line="240" w:lineRule="auto"/>
              <w:jc w:val="both"/>
              <w:rPr>
                <w:rFonts w:ascii="Times New Roman" w:hAnsi="Times New Roman"/>
                <w:sz w:val="24"/>
                <w:szCs w:val="24"/>
                <w:lang w:eastAsia="en-US"/>
              </w:rPr>
            </w:pPr>
            <w:r w:rsidRPr="00ED170E">
              <w:rPr>
                <w:rFonts w:ascii="Times New Roman" w:hAnsi="Times New Roman"/>
                <w:sz w:val="24"/>
                <w:szCs w:val="24"/>
                <w:lang w:eastAsia="en-US"/>
              </w:rPr>
              <w:t>Слободзея</w:t>
            </w:r>
          </w:p>
        </w:tc>
        <w:tc>
          <w:tcPr>
            <w:tcW w:w="3202" w:type="dxa"/>
            <w:shd w:val="clear" w:color="auto" w:fill="auto"/>
          </w:tcPr>
          <w:p w:rsidR="00DC6D1D" w:rsidRPr="00ED170E" w:rsidRDefault="00DC6D1D" w:rsidP="004916BC">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2 177 769</w:t>
            </w:r>
          </w:p>
        </w:tc>
        <w:tc>
          <w:tcPr>
            <w:tcW w:w="3202" w:type="dxa"/>
            <w:shd w:val="clear" w:color="auto" w:fill="auto"/>
          </w:tcPr>
          <w:p w:rsidR="00DC6D1D" w:rsidRPr="00ED170E" w:rsidRDefault="00DC6D1D" w:rsidP="004916BC">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2 177 769</w:t>
            </w:r>
          </w:p>
        </w:tc>
      </w:tr>
      <w:tr w:rsidR="00DC6D1D" w:rsidRPr="00ED170E" w:rsidTr="00ED170E">
        <w:trPr>
          <w:trHeight w:val="250"/>
        </w:trPr>
        <w:tc>
          <w:tcPr>
            <w:tcW w:w="3201" w:type="dxa"/>
            <w:shd w:val="clear" w:color="auto" w:fill="auto"/>
          </w:tcPr>
          <w:p w:rsidR="00DC6D1D" w:rsidRPr="00ED170E" w:rsidRDefault="00DC6D1D" w:rsidP="00ED170E">
            <w:pPr>
              <w:spacing w:after="0" w:line="240" w:lineRule="auto"/>
              <w:jc w:val="both"/>
              <w:rPr>
                <w:rFonts w:ascii="Times New Roman" w:hAnsi="Times New Roman"/>
                <w:sz w:val="24"/>
                <w:szCs w:val="24"/>
                <w:lang w:eastAsia="en-US"/>
              </w:rPr>
            </w:pPr>
            <w:r w:rsidRPr="00ED170E">
              <w:rPr>
                <w:rFonts w:ascii="Times New Roman" w:hAnsi="Times New Roman"/>
                <w:sz w:val="24"/>
                <w:szCs w:val="24"/>
                <w:lang w:eastAsia="en-US"/>
              </w:rPr>
              <w:t>Григориополь</w:t>
            </w:r>
          </w:p>
        </w:tc>
        <w:tc>
          <w:tcPr>
            <w:tcW w:w="3202" w:type="dxa"/>
            <w:shd w:val="clear" w:color="auto" w:fill="auto"/>
          </w:tcPr>
          <w:p w:rsidR="00DC6D1D" w:rsidRPr="00ED170E" w:rsidRDefault="00DC6D1D" w:rsidP="004916BC">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1 568 100</w:t>
            </w:r>
          </w:p>
        </w:tc>
        <w:tc>
          <w:tcPr>
            <w:tcW w:w="3202" w:type="dxa"/>
            <w:shd w:val="clear" w:color="auto" w:fill="auto"/>
          </w:tcPr>
          <w:p w:rsidR="00DC6D1D" w:rsidRPr="00ED170E" w:rsidRDefault="00DC6D1D" w:rsidP="004916BC">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1 517 503</w:t>
            </w:r>
          </w:p>
        </w:tc>
      </w:tr>
      <w:tr w:rsidR="00DC6D1D" w:rsidRPr="00ED170E" w:rsidTr="00ED170E">
        <w:trPr>
          <w:trHeight w:val="250"/>
        </w:trPr>
        <w:tc>
          <w:tcPr>
            <w:tcW w:w="3201" w:type="dxa"/>
            <w:shd w:val="clear" w:color="auto" w:fill="auto"/>
          </w:tcPr>
          <w:p w:rsidR="00DC6D1D" w:rsidRPr="00ED170E" w:rsidRDefault="00DC6D1D" w:rsidP="00ED170E">
            <w:pPr>
              <w:spacing w:after="0" w:line="240" w:lineRule="auto"/>
              <w:jc w:val="both"/>
              <w:rPr>
                <w:rFonts w:ascii="Times New Roman" w:hAnsi="Times New Roman"/>
                <w:sz w:val="24"/>
                <w:szCs w:val="24"/>
                <w:lang w:eastAsia="en-US"/>
              </w:rPr>
            </w:pPr>
            <w:r w:rsidRPr="00ED170E">
              <w:rPr>
                <w:rFonts w:ascii="Times New Roman" w:hAnsi="Times New Roman"/>
                <w:sz w:val="24"/>
                <w:szCs w:val="24"/>
                <w:lang w:eastAsia="en-US"/>
              </w:rPr>
              <w:lastRenderedPageBreak/>
              <w:t>Дубоссары</w:t>
            </w:r>
          </w:p>
        </w:tc>
        <w:tc>
          <w:tcPr>
            <w:tcW w:w="3202" w:type="dxa"/>
            <w:shd w:val="clear" w:color="auto" w:fill="auto"/>
          </w:tcPr>
          <w:p w:rsidR="00DC6D1D" w:rsidRPr="00ED170E" w:rsidRDefault="00DC6D1D" w:rsidP="004916BC">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17 710 143</w:t>
            </w:r>
          </w:p>
        </w:tc>
        <w:tc>
          <w:tcPr>
            <w:tcW w:w="3202" w:type="dxa"/>
            <w:shd w:val="clear" w:color="auto" w:fill="auto"/>
          </w:tcPr>
          <w:p w:rsidR="00DC6D1D" w:rsidRPr="00ED170E" w:rsidRDefault="00DC6D1D" w:rsidP="004916BC">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17 327 000</w:t>
            </w:r>
          </w:p>
        </w:tc>
      </w:tr>
      <w:tr w:rsidR="00DC6D1D" w:rsidRPr="00ED170E" w:rsidTr="00ED170E">
        <w:trPr>
          <w:trHeight w:val="250"/>
        </w:trPr>
        <w:tc>
          <w:tcPr>
            <w:tcW w:w="3201" w:type="dxa"/>
            <w:shd w:val="clear" w:color="auto" w:fill="auto"/>
          </w:tcPr>
          <w:p w:rsidR="00DC6D1D" w:rsidRPr="00ED170E" w:rsidRDefault="00DC6D1D" w:rsidP="00ED170E">
            <w:pPr>
              <w:spacing w:after="0" w:line="240" w:lineRule="auto"/>
              <w:jc w:val="both"/>
              <w:rPr>
                <w:rFonts w:ascii="Times New Roman" w:hAnsi="Times New Roman"/>
                <w:sz w:val="24"/>
                <w:szCs w:val="24"/>
                <w:lang w:eastAsia="en-US"/>
              </w:rPr>
            </w:pPr>
            <w:r w:rsidRPr="00ED170E">
              <w:rPr>
                <w:rFonts w:ascii="Times New Roman" w:hAnsi="Times New Roman"/>
                <w:sz w:val="24"/>
                <w:szCs w:val="24"/>
                <w:lang w:eastAsia="en-US"/>
              </w:rPr>
              <w:t>Рыбница</w:t>
            </w:r>
          </w:p>
        </w:tc>
        <w:tc>
          <w:tcPr>
            <w:tcW w:w="3202" w:type="dxa"/>
            <w:shd w:val="clear" w:color="auto" w:fill="auto"/>
          </w:tcPr>
          <w:p w:rsidR="00DC6D1D" w:rsidRPr="00ED170E" w:rsidRDefault="00DC6D1D" w:rsidP="004916BC">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3 355 099</w:t>
            </w:r>
          </w:p>
        </w:tc>
        <w:tc>
          <w:tcPr>
            <w:tcW w:w="3202" w:type="dxa"/>
            <w:shd w:val="clear" w:color="auto" w:fill="auto"/>
          </w:tcPr>
          <w:p w:rsidR="00DC6D1D" w:rsidRPr="00ED170E" w:rsidRDefault="00DC6D1D" w:rsidP="004916BC">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3 350 418</w:t>
            </w:r>
          </w:p>
        </w:tc>
      </w:tr>
      <w:tr w:rsidR="00DC6D1D" w:rsidRPr="00ED170E" w:rsidTr="00ED170E">
        <w:trPr>
          <w:trHeight w:val="250"/>
        </w:trPr>
        <w:tc>
          <w:tcPr>
            <w:tcW w:w="3201" w:type="dxa"/>
            <w:shd w:val="clear" w:color="auto" w:fill="auto"/>
          </w:tcPr>
          <w:p w:rsidR="00DC6D1D" w:rsidRPr="00ED170E" w:rsidRDefault="00DC6D1D" w:rsidP="00ED170E">
            <w:pPr>
              <w:spacing w:after="0" w:line="240" w:lineRule="auto"/>
              <w:jc w:val="both"/>
              <w:rPr>
                <w:rFonts w:ascii="Times New Roman" w:hAnsi="Times New Roman"/>
                <w:sz w:val="24"/>
                <w:szCs w:val="24"/>
                <w:lang w:eastAsia="en-US"/>
              </w:rPr>
            </w:pPr>
            <w:r w:rsidRPr="00ED170E">
              <w:rPr>
                <w:rFonts w:ascii="Times New Roman" w:hAnsi="Times New Roman"/>
                <w:sz w:val="24"/>
                <w:szCs w:val="24"/>
                <w:lang w:eastAsia="en-US"/>
              </w:rPr>
              <w:t>Каменка</w:t>
            </w:r>
          </w:p>
        </w:tc>
        <w:tc>
          <w:tcPr>
            <w:tcW w:w="3202" w:type="dxa"/>
            <w:shd w:val="clear" w:color="auto" w:fill="auto"/>
          </w:tcPr>
          <w:p w:rsidR="00DC6D1D" w:rsidRPr="00ED170E" w:rsidRDefault="00DC6D1D" w:rsidP="004916BC">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298 972</w:t>
            </w:r>
          </w:p>
        </w:tc>
        <w:tc>
          <w:tcPr>
            <w:tcW w:w="3202" w:type="dxa"/>
            <w:shd w:val="clear" w:color="auto" w:fill="auto"/>
          </w:tcPr>
          <w:p w:rsidR="00DC6D1D" w:rsidRPr="00ED170E" w:rsidRDefault="00DC6D1D" w:rsidP="004916BC">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298 972</w:t>
            </w:r>
          </w:p>
        </w:tc>
      </w:tr>
      <w:tr w:rsidR="00DC6D1D" w:rsidRPr="00ED170E" w:rsidTr="00ED170E">
        <w:trPr>
          <w:trHeight w:val="240"/>
        </w:trPr>
        <w:tc>
          <w:tcPr>
            <w:tcW w:w="3201" w:type="dxa"/>
            <w:shd w:val="clear" w:color="auto" w:fill="auto"/>
          </w:tcPr>
          <w:p w:rsidR="00DC6D1D" w:rsidRPr="00ED170E" w:rsidRDefault="00DC6D1D" w:rsidP="00ED170E">
            <w:pPr>
              <w:spacing w:after="0" w:line="240" w:lineRule="auto"/>
              <w:jc w:val="both"/>
              <w:rPr>
                <w:rFonts w:ascii="Times New Roman" w:hAnsi="Times New Roman"/>
                <w:sz w:val="24"/>
                <w:szCs w:val="24"/>
                <w:lang w:eastAsia="en-US"/>
              </w:rPr>
            </w:pPr>
            <w:r w:rsidRPr="00ED170E">
              <w:rPr>
                <w:rFonts w:ascii="Times New Roman" w:hAnsi="Times New Roman"/>
                <w:sz w:val="24"/>
                <w:szCs w:val="24"/>
                <w:lang w:eastAsia="en-US"/>
              </w:rPr>
              <w:t>Итого</w:t>
            </w:r>
          </w:p>
        </w:tc>
        <w:tc>
          <w:tcPr>
            <w:tcW w:w="3202" w:type="dxa"/>
            <w:shd w:val="clear" w:color="auto" w:fill="auto"/>
          </w:tcPr>
          <w:p w:rsidR="00DC6D1D" w:rsidRPr="00ED170E" w:rsidRDefault="00DC6D1D" w:rsidP="004916BC">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43 344 960</w:t>
            </w:r>
          </w:p>
        </w:tc>
        <w:tc>
          <w:tcPr>
            <w:tcW w:w="3202" w:type="dxa"/>
            <w:shd w:val="clear" w:color="auto" w:fill="auto"/>
          </w:tcPr>
          <w:p w:rsidR="00DC6D1D" w:rsidRPr="00ED170E" w:rsidRDefault="00DC6D1D" w:rsidP="004916BC">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40 933 233</w:t>
            </w:r>
          </w:p>
        </w:tc>
      </w:tr>
    </w:tbl>
    <w:p w:rsidR="00DC6D1D" w:rsidRPr="00DC6D1D" w:rsidRDefault="00DC6D1D" w:rsidP="00DC6D1D">
      <w:pPr>
        <w:shd w:val="clear" w:color="auto" w:fill="FFFFFF"/>
        <w:spacing w:after="0" w:line="240" w:lineRule="auto"/>
        <w:jc w:val="both"/>
        <w:rPr>
          <w:rFonts w:ascii="Times New Roman" w:hAnsi="Times New Roman"/>
          <w:sz w:val="24"/>
          <w:szCs w:val="24"/>
        </w:rPr>
      </w:pPr>
    </w:p>
    <w:p w:rsidR="00DC6D1D" w:rsidRPr="00DC6D1D" w:rsidRDefault="00DC6D1D" w:rsidP="00DC6D1D">
      <w:pPr>
        <w:shd w:val="clear" w:color="auto" w:fill="FFFFFF"/>
        <w:spacing w:after="0" w:line="240" w:lineRule="auto"/>
        <w:ind w:firstLine="709"/>
        <w:jc w:val="both"/>
        <w:rPr>
          <w:rFonts w:ascii="Times New Roman" w:hAnsi="Times New Roman"/>
          <w:sz w:val="24"/>
          <w:szCs w:val="24"/>
        </w:rPr>
      </w:pPr>
      <w:r w:rsidRPr="00DC6D1D">
        <w:rPr>
          <w:rFonts w:ascii="Times New Roman" w:hAnsi="Times New Roman"/>
          <w:sz w:val="24"/>
          <w:szCs w:val="24"/>
        </w:rPr>
        <w:t xml:space="preserve">Одним из основных условий гармоничного роста, физического и нервно-психического развития, устойчивости к воздействию неблагоприятных факторов внешней среды, работоспособности и успешного обучения во всех возрастных периодах детского и подросткового организма является рациональное и полноценное питание. Организация горячего питания занимает важное место в сохранении и укреплении здоровья обучающихся, поскольку большую часть времени дети проводят в образовательных учреждениях. Заботясь о здоровье подрастающего поколения, необходимо уделять должное внимание организации питания в период обучения детей в образовательных учреждениях. В Приднестровской Молдавской Республике во всех общеобразовательных учреждениях, учреждениях среднего профессионального образования организовано 2-3-х разовое горячее питание. </w:t>
      </w:r>
    </w:p>
    <w:p w:rsidR="00DC6D1D" w:rsidRPr="00DC6D1D" w:rsidRDefault="00DC6D1D" w:rsidP="00DC6D1D">
      <w:pPr>
        <w:shd w:val="clear" w:color="auto" w:fill="FFFFFF"/>
        <w:spacing w:after="0" w:line="240" w:lineRule="auto"/>
        <w:ind w:firstLine="709"/>
        <w:jc w:val="both"/>
        <w:rPr>
          <w:rFonts w:ascii="Times New Roman" w:hAnsi="Times New Roman"/>
          <w:sz w:val="24"/>
          <w:szCs w:val="24"/>
          <w:shd w:val="clear" w:color="auto" w:fill="FFFFFF"/>
        </w:rPr>
      </w:pPr>
      <w:r w:rsidRPr="00DC6D1D">
        <w:rPr>
          <w:rFonts w:ascii="Times New Roman" w:hAnsi="Times New Roman"/>
          <w:sz w:val="24"/>
          <w:szCs w:val="24"/>
          <w:shd w:val="clear" w:color="auto" w:fill="FFFFFF"/>
        </w:rPr>
        <w:t>В период действия чрезвычайного положения и (или) ограничительных мероприятий (карантина) по предотвращению распространения коронавирусной инфекции для воспитанников организаций образования всех видов, имеющих </w:t>
      </w:r>
      <w:r w:rsidRPr="00DC6D1D">
        <w:rPr>
          <w:rFonts w:ascii="Times New Roman" w:hAnsi="Times New Roman"/>
          <w:bCs/>
          <w:sz w:val="24"/>
          <w:szCs w:val="24"/>
          <w:shd w:val="clear" w:color="auto" w:fill="FFFFFF"/>
        </w:rPr>
        <w:t>право на обеспечение бесплатным питанием либо питанием на льготных условиях</w:t>
      </w:r>
      <w:r w:rsidRPr="00DC6D1D">
        <w:rPr>
          <w:rFonts w:ascii="Times New Roman" w:hAnsi="Times New Roman"/>
          <w:sz w:val="24"/>
          <w:szCs w:val="24"/>
          <w:shd w:val="clear" w:color="auto" w:fill="FFFFFF"/>
        </w:rPr>
        <w:t xml:space="preserve"> в учебные дни, для которых временно приостановлено посещение организаций образования  была реализована программа выдачи продуктовых наборов или выплата денежной компенсации взамен выдачи продуктового набора из расчета количества учебных дней в этот период и стоимости питания в размере 14,5 рубля в день. </w:t>
      </w:r>
    </w:p>
    <w:p w:rsidR="00DC6D1D" w:rsidRPr="00DC6D1D" w:rsidRDefault="00DC6D1D" w:rsidP="00DC6D1D">
      <w:pPr>
        <w:shd w:val="clear" w:color="auto" w:fill="FFFFFF"/>
        <w:spacing w:after="0" w:line="240" w:lineRule="auto"/>
        <w:ind w:firstLine="709"/>
        <w:jc w:val="both"/>
        <w:rPr>
          <w:rFonts w:ascii="Times New Roman" w:hAnsi="Times New Roman"/>
          <w:sz w:val="24"/>
          <w:szCs w:val="24"/>
          <w:shd w:val="clear" w:color="auto" w:fill="FFFFFF"/>
        </w:rPr>
      </w:pPr>
      <w:r w:rsidRPr="00DC6D1D">
        <w:rPr>
          <w:rFonts w:ascii="Times New Roman" w:hAnsi="Times New Roman"/>
          <w:sz w:val="24"/>
          <w:szCs w:val="24"/>
          <w:shd w:val="clear" w:color="auto" w:fill="FFFFFF"/>
        </w:rPr>
        <w:t xml:space="preserve">На особом контроле у Уполномоченного находился вопрос выдачи продуктовых наборов. Регулярно велась переписка с главами государственных администраций городов и районов </w:t>
      </w:r>
      <w:r w:rsidR="0059725B">
        <w:rPr>
          <w:rFonts w:ascii="Times New Roman" w:hAnsi="Times New Roman"/>
          <w:sz w:val="24"/>
          <w:szCs w:val="24"/>
          <w:shd w:val="clear" w:color="auto" w:fill="FFFFFF"/>
        </w:rPr>
        <w:t>Приднестровской Молдавской Республики</w:t>
      </w:r>
      <w:r w:rsidRPr="00DC6D1D">
        <w:rPr>
          <w:rFonts w:ascii="Times New Roman" w:hAnsi="Times New Roman"/>
          <w:sz w:val="24"/>
          <w:szCs w:val="24"/>
          <w:shd w:val="clear" w:color="auto" w:fill="FFFFFF"/>
        </w:rPr>
        <w:t>.</w:t>
      </w:r>
    </w:p>
    <w:p w:rsidR="00DC6D1D" w:rsidRPr="00DC6D1D" w:rsidRDefault="00DC6D1D" w:rsidP="00DC6D1D">
      <w:pPr>
        <w:shd w:val="clear" w:color="auto" w:fill="FFFFFF"/>
        <w:spacing w:after="0" w:line="240" w:lineRule="auto"/>
        <w:jc w:val="both"/>
        <w:rPr>
          <w:rFonts w:ascii="Times New Roman" w:hAnsi="Times New Roman"/>
          <w:sz w:val="24"/>
          <w:szCs w:val="24"/>
        </w:rPr>
      </w:pPr>
      <w:r w:rsidRPr="00DC6D1D">
        <w:rPr>
          <w:rFonts w:ascii="Times New Roman" w:hAnsi="Times New Roman"/>
          <w:sz w:val="24"/>
          <w:szCs w:val="24"/>
          <w:shd w:val="clear" w:color="auto" w:fill="FFFFFF"/>
        </w:rPr>
        <w:t xml:space="preserve"> </w:t>
      </w:r>
      <w:r w:rsidRPr="00DC6D1D">
        <w:rPr>
          <w:rFonts w:ascii="Times New Roman" w:hAnsi="Times New Roman"/>
          <w:sz w:val="24"/>
          <w:szCs w:val="24"/>
          <w:shd w:val="clear" w:color="auto" w:fill="FFFFFF"/>
        </w:rPr>
        <w:tab/>
        <w:t xml:space="preserve">Согласно данным, представленным госадминистрациями городов и районов республики, всего за время чрезвычайного положения и (или) ограничительных мероприятий (карантина) по предотвращению распространения коронавирусной инфекции, вызванной новым типом вируса COVID-19, </w:t>
      </w:r>
      <w:r w:rsidRPr="00DC6D1D">
        <w:rPr>
          <w:rFonts w:ascii="Times New Roman" w:hAnsi="Times New Roman"/>
          <w:sz w:val="24"/>
          <w:szCs w:val="24"/>
        </w:rPr>
        <w:t>детям из числа льготной категории, которые питаются бесплатно в учебных учреждениях, было выдано:</w:t>
      </w:r>
    </w:p>
    <w:p w:rsidR="00DC6D1D" w:rsidRPr="00DC6D1D" w:rsidRDefault="00DC6D1D" w:rsidP="00DC6D1D">
      <w:pPr>
        <w:shd w:val="clear" w:color="auto" w:fill="FFFFFF"/>
        <w:spacing w:after="0" w:line="240" w:lineRule="auto"/>
        <w:jc w:val="both"/>
        <w:rPr>
          <w:rFonts w:ascii="Times New Roman" w:hAnsi="Times New Roman"/>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68"/>
        <w:gridCol w:w="1885"/>
        <w:gridCol w:w="2338"/>
        <w:gridCol w:w="3248"/>
      </w:tblGrid>
      <w:tr w:rsidR="00DC6D1D" w:rsidRPr="00ED170E" w:rsidTr="00ED170E">
        <w:trPr>
          <w:trHeight w:val="396"/>
        </w:trPr>
        <w:tc>
          <w:tcPr>
            <w:tcW w:w="1868" w:type="dxa"/>
            <w:vMerge w:val="restart"/>
            <w:shd w:val="clear" w:color="auto" w:fill="auto"/>
          </w:tcPr>
          <w:p w:rsidR="00DC6D1D" w:rsidRPr="00ED170E" w:rsidRDefault="00DC6D1D" w:rsidP="00ED170E">
            <w:pPr>
              <w:spacing w:after="0" w:line="240" w:lineRule="auto"/>
              <w:jc w:val="center"/>
              <w:rPr>
                <w:rFonts w:ascii="Times New Roman" w:hAnsi="Times New Roman"/>
                <w:sz w:val="24"/>
                <w:szCs w:val="24"/>
                <w:lang w:eastAsia="en-US"/>
              </w:rPr>
            </w:pPr>
            <w:r w:rsidRPr="00ED170E">
              <w:rPr>
                <w:rFonts w:ascii="Times New Roman" w:hAnsi="Times New Roman"/>
                <w:bCs/>
                <w:sz w:val="24"/>
                <w:szCs w:val="24"/>
                <w:lang w:eastAsia="en-US"/>
              </w:rPr>
              <w:t>Города(районы) ПМР</w:t>
            </w:r>
          </w:p>
        </w:tc>
        <w:tc>
          <w:tcPr>
            <w:tcW w:w="1885" w:type="dxa"/>
            <w:vMerge w:val="restart"/>
            <w:shd w:val="clear" w:color="auto" w:fill="auto"/>
          </w:tcPr>
          <w:p w:rsidR="00DC6D1D" w:rsidRPr="00ED170E" w:rsidRDefault="00DC6D1D" w:rsidP="00ED170E">
            <w:pPr>
              <w:spacing w:after="0" w:line="240" w:lineRule="auto"/>
              <w:jc w:val="center"/>
              <w:rPr>
                <w:rFonts w:ascii="Times New Roman" w:hAnsi="Times New Roman"/>
                <w:sz w:val="24"/>
                <w:szCs w:val="24"/>
                <w:lang w:eastAsia="en-US"/>
              </w:rPr>
            </w:pPr>
            <w:r w:rsidRPr="00ED170E">
              <w:rPr>
                <w:rFonts w:ascii="Times New Roman" w:hAnsi="Times New Roman"/>
                <w:bCs/>
                <w:sz w:val="24"/>
                <w:szCs w:val="24"/>
                <w:lang w:eastAsia="en-US"/>
              </w:rPr>
              <w:t>Денежная компенсация взамен продуктовых наборов</w:t>
            </w:r>
          </w:p>
        </w:tc>
        <w:tc>
          <w:tcPr>
            <w:tcW w:w="5586" w:type="dxa"/>
            <w:gridSpan w:val="2"/>
            <w:shd w:val="clear" w:color="auto" w:fill="auto"/>
          </w:tcPr>
          <w:p w:rsidR="00DC6D1D" w:rsidRPr="00ED170E" w:rsidRDefault="00DC6D1D"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Продуктовые наборы</w:t>
            </w:r>
          </w:p>
        </w:tc>
      </w:tr>
      <w:tr w:rsidR="00ED170E" w:rsidRPr="00ED170E" w:rsidTr="00ED170E">
        <w:trPr>
          <w:trHeight w:val="989"/>
        </w:trPr>
        <w:tc>
          <w:tcPr>
            <w:tcW w:w="1868" w:type="dxa"/>
            <w:vMerge/>
            <w:shd w:val="clear" w:color="auto" w:fill="auto"/>
          </w:tcPr>
          <w:p w:rsidR="00DC6D1D" w:rsidRPr="00ED170E" w:rsidRDefault="00DC6D1D" w:rsidP="00ED170E">
            <w:pPr>
              <w:spacing w:after="0" w:line="240" w:lineRule="auto"/>
              <w:jc w:val="center"/>
              <w:rPr>
                <w:rFonts w:ascii="Times New Roman" w:hAnsi="Times New Roman"/>
                <w:bCs/>
                <w:sz w:val="24"/>
                <w:szCs w:val="24"/>
                <w:lang w:eastAsia="en-US"/>
              </w:rPr>
            </w:pPr>
          </w:p>
        </w:tc>
        <w:tc>
          <w:tcPr>
            <w:tcW w:w="1885" w:type="dxa"/>
            <w:vMerge/>
            <w:shd w:val="clear" w:color="auto" w:fill="auto"/>
          </w:tcPr>
          <w:p w:rsidR="00DC6D1D" w:rsidRPr="00ED170E" w:rsidRDefault="00DC6D1D" w:rsidP="00ED170E">
            <w:pPr>
              <w:spacing w:after="0" w:line="240" w:lineRule="auto"/>
              <w:jc w:val="center"/>
              <w:rPr>
                <w:rFonts w:ascii="Times New Roman" w:hAnsi="Times New Roman"/>
                <w:bCs/>
                <w:sz w:val="24"/>
                <w:szCs w:val="24"/>
                <w:lang w:eastAsia="en-US"/>
              </w:rPr>
            </w:pPr>
          </w:p>
        </w:tc>
        <w:tc>
          <w:tcPr>
            <w:tcW w:w="2338" w:type="dxa"/>
            <w:shd w:val="clear" w:color="auto" w:fill="auto"/>
          </w:tcPr>
          <w:p w:rsidR="00DC6D1D" w:rsidRPr="00ED170E" w:rsidRDefault="00DC6D1D" w:rsidP="00ED170E">
            <w:pPr>
              <w:spacing w:after="0" w:line="240" w:lineRule="auto"/>
              <w:jc w:val="center"/>
              <w:rPr>
                <w:rFonts w:ascii="Times New Roman" w:hAnsi="Times New Roman"/>
                <w:sz w:val="24"/>
                <w:szCs w:val="24"/>
                <w:lang w:eastAsia="en-US"/>
              </w:rPr>
            </w:pPr>
            <w:r w:rsidRPr="00ED170E">
              <w:rPr>
                <w:rFonts w:ascii="Times New Roman" w:hAnsi="Times New Roman"/>
                <w:bCs/>
                <w:sz w:val="24"/>
                <w:szCs w:val="24"/>
                <w:lang w:eastAsia="en-US"/>
              </w:rPr>
              <w:t>Количество продуктовых наборов</w:t>
            </w:r>
          </w:p>
        </w:tc>
        <w:tc>
          <w:tcPr>
            <w:tcW w:w="3248" w:type="dxa"/>
            <w:shd w:val="clear" w:color="auto" w:fill="auto"/>
          </w:tcPr>
          <w:p w:rsidR="00DC6D1D" w:rsidRPr="00ED170E" w:rsidRDefault="00DC6D1D" w:rsidP="00ED170E">
            <w:pPr>
              <w:spacing w:after="0" w:line="240" w:lineRule="auto"/>
              <w:rPr>
                <w:rFonts w:ascii="Times New Roman" w:hAnsi="Times New Roman"/>
                <w:sz w:val="24"/>
                <w:szCs w:val="24"/>
                <w:lang w:eastAsia="en-US"/>
              </w:rPr>
            </w:pPr>
            <w:r w:rsidRPr="00ED170E">
              <w:rPr>
                <w:rFonts w:ascii="Times New Roman" w:hAnsi="Times New Roman"/>
                <w:bCs/>
                <w:sz w:val="24"/>
                <w:szCs w:val="24"/>
                <w:lang w:eastAsia="en-US"/>
              </w:rPr>
              <w:t>Средства, направленные на приобретение продуктовых наборов</w:t>
            </w:r>
          </w:p>
        </w:tc>
      </w:tr>
      <w:tr w:rsidR="00ED170E" w:rsidRPr="00ED170E" w:rsidTr="00ED170E">
        <w:tc>
          <w:tcPr>
            <w:tcW w:w="1868" w:type="dxa"/>
            <w:shd w:val="clear" w:color="auto" w:fill="auto"/>
          </w:tcPr>
          <w:p w:rsidR="00DC6D1D" w:rsidRPr="00ED170E" w:rsidRDefault="00DC6D1D" w:rsidP="00ED170E">
            <w:pPr>
              <w:spacing w:after="0" w:line="240" w:lineRule="auto"/>
              <w:rPr>
                <w:rFonts w:ascii="Times New Roman" w:hAnsi="Times New Roman"/>
                <w:sz w:val="24"/>
                <w:szCs w:val="24"/>
                <w:lang w:eastAsia="en-US"/>
              </w:rPr>
            </w:pPr>
            <w:r w:rsidRPr="00ED170E">
              <w:rPr>
                <w:rFonts w:ascii="Times New Roman" w:hAnsi="Times New Roman"/>
                <w:sz w:val="24"/>
                <w:szCs w:val="24"/>
                <w:lang w:eastAsia="en-US"/>
              </w:rPr>
              <w:t>Тирасполь</w:t>
            </w:r>
          </w:p>
        </w:tc>
        <w:tc>
          <w:tcPr>
            <w:tcW w:w="1885" w:type="dxa"/>
            <w:tcBorders>
              <w:top w:val="single" w:sz="4" w:space="0" w:color="auto"/>
              <w:left w:val="single" w:sz="4" w:space="0" w:color="auto"/>
            </w:tcBorders>
            <w:shd w:val="clear" w:color="auto" w:fill="FFFFFF"/>
            <w:vAlign w:val="bottom"/>
          </w:tcPr>
          <w:p w:rsidR="00DC6D1D" w:rsidRPr="004916BC" w:rsidRDefault="00DC6D1D" w:rsidP="004916BC">
            <w:pPr>
              <w:spacing w:after="0" w:line="240" w:lineRule="auto"/>
              <w:ind w:firstLine="709"/>
              <w:jc w:val="center"/>
              <w:rPr>
                <w:rFonts w:ascii="Times New Roman" w:hAnsi="Times New Roman"/>
                <w:sz w:val="24"/>
                <w:szCs w:val="24"/>
                <w:lang w:eastAsia="en-US"/>
              </w:rPr>
            </w:pPr>
            <w:r w:rsidRPr="004916BC">
              <w:rPr>
                <w:rFonts w:ascii="Times New Roman" w:hAnsi="Times New Roman"/>
                <w:sz w:val="24"/>
                <w:szCs w:val="24"/>
                <w:lang w:eastAsia="en-US"/>
              </w:rPr>
              <w:t>3 646 619</w:t>
            </w:r>
          </w:p>
        </w:tc>
        <w:tc>
          <w:tcPr>
            <w:tcW w:w="2338" w:type="dxa"/>
            <w:tcBorders>
              <w:top w:val="single" w:sz="4" w:space="0" w:color="auto"/>
              <w:left w:val="single" w:sz="4" w:space="0" w:color="auto"/>
            </w:tcBorders>
            <w:shd w:val="clear" w:color="auto" w:fill="FFFFFF"/>
            <w:vAlign w:val="bottom"/>
          </w:tcPr>
          <w:p w:rsidR="00DC6D1D" w:rsidRPr="004916BC" w:rsidRDefault="00DC6D1D" w:rsidP="004916BC">
            <w:pPr>
              <w:spacing w:after="0" w:line="240" w:lineRule="auto"/>
              <w:ind w:firstLine="709"/>
              <w:jc w:val="center"/>
              <w:rPr>
                <w:rFonts w:ascii="Times New Roman" w:hAnsi="Times New Roman"/>
                <w:sz w:val="24"/>
                <w:szCs w:val="24"/>
                <w:lang w:eastAsia="en-US"/>
              </w:rPr>
            </w:pPr>
            <w:r w:rsidRPr="004916BC">
              <w:rPr>
                <w:rFonts w:ascii="Times New Roman" w:hAnsi="Times New Roman"/>
                <w:sz w:val="24"/>
                <w:szCs w:val="24"/>
                <w:lang w:eastAsia="en-US"/>
              </w:rPr>
              <w:t>12 825</w:t>
            </w:r>
          </w:p>
        </w:tc>
        <w:tc>
          <w:tcPr>
            <w:tcW w:w="3248" w:type="dxa"/>
            <w:tcBorders>
              <w:top w:val="single" w:sz="4" w:space="0" w:color="auto"/>
              <w:left w:val="single" w:sz="4" w:space="0" w:color="auto"/>
              <w:bottom w:val="single" w:sz="4" w:space="0" w:color="auto"/>
              <w:right w:val="single" w:sz="4" w:space="0" w:color="auto"/>
            </w:tcBorders>
            <w:shd w:val="clear" w:color="auto" w:fill="FFFFFF"/>
            <w:vAlign w:val="bottom"/>
          </w:tcPr>
          <w:p w:rsidR="00DC6D1D" w:rsidRPr="004916BC" w:rsidRDefault="00DC6D1D" w:rsidP="004916BC">
            <w:pPr>
              <w:spacing w:after="0" w:line="240" w:lineRule="auto"/>
              <w:ind w:firstLine="709"/>
              <w:jc w:val="center"/>
              <w:rPr>
                <w:rFonts w:ascii="Times New Roman" w:hAnsi="Times New Roman"/>
                <w:sz w:val="24"/>
                <w:szCs w:val="24"/>
                <w:lang w:eastAsia="en-US"/>
              </w:rPr>
            </w:pPr>
            <w:r w:rsidRPr="004916BC">
              <w:rPr>
                <w:rFonts w:ascii="Times New Roman" w:hAnsi="Times New Roman"/>
                <w:sz w:val="24"/>
                <w:szCs w:val="24"/>
                <w:lang w:eastAsia="en-US"/>
              </w:rPr>
              <w:t>4 703 141</w:t>
            </w:r>
          </w:p>
        </w:tc>
      </w:tr>
      <w:tr w:rsidR="00ED170E" w:rsidRPr="00ED170E" w:rsidTr="00ED170E">
        <w:tc>
          <w:tcPr>
            <w:tcW w:w="1868" w:type="dxa"/>
            <w:shd w:val="clear" w:color="auto" w:fill="auto"/>
          </w:tcPr>
          <w:p w:rsidR="00DC6D1D" w:rsidRPr="00ED170E" w:rsidRDefault="00DC6D1D" w:rsidP="00ED170E">
            <w:pPr>
              <w:spacing w:after="0" w:line="240" w:lineRule="auto"/>
              <w:rPr>
                <w:rFonts w:ascii="Times New Roman" w:hAnsi="Times New Roman"/>
                <w:sz w:val="24"/>
                <w:szCs w:val="24"/>
                <w:lang w:eastAsia="en-US"/>
              </w:rPr>
            </w:pPr>
            <w:r w:rsidRPr="00ED170E">
              <w:rPr>
                <w:rFonts w:ascii="Times New Roman" w:hAnsi="Times New Roman"/>
                <w:sz w:val="24"/>
                <w:szCs w:val="24"/>
                <w:lang w:eastAsia="en-US"/>
              </w:rPr>
              <w:t>Бендеры</w:t>
            </w:r>
          </w:p>
        </w:tc>
        <w:tc>
          <w:tcPr>
            <w:tcW w:w="1885" w:type="dxa"/>
            <w:tcBorders>
              <w:top w:val="single" w:sz="4" w:space="0" w:color="auto"/>
              <w:left w:val="single" w:sz="4" w:space="0" w:color="auto"/>
            </w:tcBorders>
            <w:shd w:val="clear" w:color="auto" w:fill="FFFFFF"/>
            <w:vAlign w:val="bottom"/>
          </w:tcPr>
          <w:p w:rsidR="00DC6D1D" w:rsidRPr="004916BC" w:rsidRDefault="00DC6D1D" w:rsidP="004916BC">
            <w:pPr>
              <w:spacing w:after="0" w:line="240" w:lineRule="auto"/>
              <w:ind w:firstLine="709"/>
              <w:jc w:val="center"/>
              <w:rPr>
                <w:rFonts w:ascii="Times New Roman" w:hAnsi="Times New Roman"/>
                <w:sz w:val="24"/>
                <w:szCs w:val="24"/>
                <w:lang w:eastAsia="en-US"/>
              </w:rPr>
            </w:pPr>
            <w:r w:rsidRPr="004916BC">
              <w:rPr>
                <w:rFonts w:ascii="Times New Roman" w:hAnsi="Times New Roman"/>
                <w:sz w:val="24"/>
                <w:szCs w:val="24"/>
                <w:lang w:eastAsia="en-US"/>
              </w:rPr>
              <w:t>711 370</w:t>
            </w:r>
          </w:p>
        </w:tc>
        <w:tc>
          <w:tcPr>
            <w:tcW w:w="2338" w:type="dxa"/>
            <w:tcBorders>
              <w:top w:val="single" w:sz="4" w:space="0" w:color="auto"/>
              <w:left w:val="single" w:sz="4" w:space="0" w:color="auto"/>
            </w:tcBorders>
            <w:shd w:val="clear" w:color="auto" w:fill="FFFFFF"/>
            <w:vAlign w:val="bottom"/>
          </w:tcPr>
          <w:p w:rsidR="00DC6D1D" w:rsidRPr="004916BC" w:rsidRDefault="00DC6D1D" w:rsidP="004916BC">
            <w:pPr>
              <w:spacing w:after="0" w:line="240" w:lineRule="auto"/>
              <w:ind w:firstLine="709"/>
              <w:jc w:val="center"/>
              <w:rPr>
                <w:rFonts w:ascii="Times New Roman" w:hAnsi="Times New Roman"/>
                <w:sz w:val="24"/>
                <w:szCs w:val="24"/>
                <w:lang w:eastAsia="en-US"/>
              </w:rPr>
            </w:pPr>
            <w:r w:rsidRPr="004916BC">
              <w:rPr>
                <w:rFonts w:ascii="Times New Roman" w:hAnsi="Times New Roman"/>
                <w:sz w:val="24"/>
                <w:szCs w:val="24"/>
                <w:lang w:eastAsia="en-US"/>
              </w:rPr>
              <w:t>12 123</w:t>
            </w:r>
          </w:p>
        </w:tc>
        <w:tc>
          <w:tcPr>
            <w:tcW w:w="3248" w:type="dxa"/>
            <w:tcBorders>
              <w:top w:val="single" w:sz="4" w:space="0" w:color="auto"/>
              <w:left w:val="single" w:sz="4" w:space="0" w:color="auto"/>
              <w:bottom w:val="single" w:sz="4" w:space="0" w:color="auto"/>
              <w:right w:val="single" w:sz="4" w:space="0" w:color="auto"/>
            </w:tcBorders>
            <w:shd w:val="clear" w:color="auto" w:fill="FFFFFF"/>
            <w:vAlign w:val="bottom"/>
          </w:tcPr>
          <w:p w:rsidR="00DC6D1D" w:rsidRPr="004916BC" w:rsidRDefault="00DC6D1D" w:rsidP="004916BC">
            <w:pPr>
              <w:spacing w:after="0" w:line="240" w:lineRule="auto"/>
              <w:ind w:firstLine="709"/>
              <w:jc w:val="center"/>
              <w:rPr>
                <w:rFonts w:ascii="Times New Roman" w:hAnsi="Times New Roman"/>
                <w:sz w:val="24"/>
                <w:szCs w:val="24"/>
                <w:lang w:eastAsia="en-US"/>
              </w:rPr>
            </w:pPr>
            <w:r w:rsidRPr="004916BC">
              <w:rPr>
                <w:rFonts w:ascii="Times New Roman" w:hAnsi="Times New Roman"/>
                <w:sz w:val="24"/>
                <w:szCs w:val="24"/>
                <w:lang w:eastAsia="en-US"/>
              </w:rPr>
              <w:t>3 469 368</w:t>
            </w:r>
          </w:p>
        </w:tc>
      </w:tr>
      <w:tr w:rsidR="00ED170E" w:rsidRPr="00ED170E" w:rsidTr="00ED170E">
        <w:tc>
          <w:tcPr>
            <w:tcW w:w="1868" w:type="dxa"/>
            <w:shd w:val="clear" w:color="auto" w:fill="auto"/>
          </w:tcPr>
          <w:p w:rsidR="00DC6D1D" w:rsidRPr="00ED170E" w:rsidRDefault="00DC6D1D" w:rsidP="00ED170E">
            <w:pPr>
              <w:spacing w:after="0" w:line="240" w:lineRule="auto"/>
              <w:rPr>
                <w:rFonts w:ascii="Times New Roman" w:hAnsi="Times New Roman"/>
                <w:sz w:val="24"/>
                <w:szCs w:val="24"/>
                <w:lang w:eastAsia="en-US"/>
              </w:rPr>
            </w:pPr>
            <w:r w:rsidRPr="00ED170E">
              <w:rPr>
                <w:rFonts w:ascii="Times New Roman" w:hAnsi="Times New Roman"/>
                <w:sz w:val="24"/>
                <w:szCs w:val="24"/>
                <w:lang w:eastAsia="en-US"/>
              </w:rPr>
              <w:t>Слободзея</w:t>
            </w:r>
          </w:p>
        </w:tc>
        <w:tc>
          <w:tcPr>
            <w:tcW w:w="1885" w:type="dxa"/>
            <w:tcBorders>
              <w:top w:val="single" w:sz="4" w:space="0" w:color="auto"/>
              <w:left w:val="single" w:sz="4" w:space="0" w:color="auto"/>
            </w:tcBorders>
            <w:shd w:val="clear" w:color="auto" w:fill="FFFFFF"/>
          </w:tcPr>
          <w:p w:rsidR="00DC6D1D" w:rsidRPr="004916BC" w:rsidRDefault="00DC6D1D" w:rsidP="004916BC">
            <w:pPr>
              <w:spacing w:after="0" w:line="240" w:lineRule="auto"/>
              <w:ind w:firstLine="709"/>
              <w:jc w:val="center"/>
              <w:rPr>
                <w:rFonts w:ascii="Times New Roman" w:hAnsi="Times New Roman"/>
                <w:sz w:val="24"/>
                <w:szCs w:val="24"/>
                <w:lang w:eastAsia="en-US"/>
              </w:rPr>
            </w:pPr>
            <w:r w:rsidRPr="004916BC">
              <w:rPr>
                <w:rFonts w:ascii="Times New Roman" w:hAnsi="Times New Roman"/>
                <w:sz w:val="24"/>
                <w:szCs w:val="24"/>
                <w:lang w:eastAsia="en-US"/>
              </w:rPr>
              <w:t>336 124</w:t>
            </w:r>
          </w:p>
        </w:tc>
        <w:tc>
          <w:tcPr>
            <w:tcW w:w="2338" w:type="dxa"/>
            <w:tcBorders>
              <w:top w:val="single" w:sz="4" w:space="0" w:color="auto"/>
              <w:left w:val="single" w:sz="4" w:space="0" w:color="auto"/>
            </w:tcBorders>
            <w:shd w:val="clear" w:color="auto" w:fill="FFFFFF"/>
          </w:tcPr>
          <w:p w:rsidR="00DC6D1D" w:rsidRPr="004916BC" w:rsidRDefault="00DC6D1D" w:rsidP="004916BC">
            <w:pPr>
              <w:spacing w:after="0" w:line="240" w:lineRule="auto"/>
              <w:ind w:firstLine="709"/>
              <w:jc w:val="center"/>
              <w:rPr>
                <w:rFonts w:ascii="Times New Roman" w:hAnsi="Times New Roman"/>
                <w:sz w:val="24"/>
                <w:szCs w:val="24"/>
                <w:lang w:eastAsia="en-US"/>
              </w:rPr>
            </w:pPr>
            <w:r w:rsidRPr="004916BC">
              <w:rPr>
                <w:rFonts w:ascii="Times New Roman" w:hAnsi="Times New Roman"/>
                <w:sz w:val="24"/>
                <w:szCs w:val="24"/>
                <w:lang w:eastAsia="en-US"/>
              </w:rPr>
              <w:t>18 872</w:t>
            </w:r>
          </w:p>
        </w:tc>
        <w:tc>
          <w:tcPr>
            <w:tcW w:w="3248" w:type="dxa"/>
            <w:tcBorders>
              <w:top w:val="single" w:sz="4" w:space="0" w:color="auto"/>
              <w:left w:val="single" w:sz="4" w:space="0" w:color="auto"/>
              <w:bottom w:val="single" w:sz="4" w:space="0" w:color="auto"/>
              <w:right w:val="single" w:sz="4" w:space="0" w:color="auto"/>
            </w:tcBorders>
            <w:shd w:val="clear" w:color="auto" w:fill="FFFFFF"/>
          </w:tcPr>
          <w:p w:rsidR="00DC6D1D" w:rsidRPr="004916BC" w:rsidRDefault="00DC6D1D" w:rsidP="004916BC">
            <w:pPr>
              <w:spacing w:after="0" w:line="240" w:lineRule="auto"/>
              <w:ind w:firstLine="709"/>
              <w:jc w:val="center"/>
              <w:rPr>
                <w:rFonts w:ascii="Times New Roman" w:hAnsi="Times New Roman"/>
                <w:sz w:val="24"/>
                <w:szCs w:val="24"/>
                <w:lang w:eastAsia="en-US"/>
              </w:rPr>
            </w:pPr>
            <w:r w:rsidRPr="004916BC">
              <w:rPr>
                <w:rFonts w:ascii="Times New Roman" w:hAnsi="Times New Roman"/>
                <w:sz w:val="24"/>
                <w:szCs w:val="24"/>
                <w:lang w:eastAsia="en-US"/>
              </w:rPr>
              <w:t>5 576 974</w:t>
            </w:r>
          </w:p>
        </w:tc>
      </w:tr>
      <w:tr w:rsidR="00ED170E" w:rsidRPr="00ED170E" w:rsidTr="00ED170E">
        <w:tc>
          <w:tcPr>
            <w:tcW w:w="1868" w:type="dxa"/>
            <w:shd w:val="clear" w:color="auto" w:fill="auto"/>
          </w:tcPr>
          <w:p w:rsidR="00DC6D1D" w:rsidRPr="00ED170E" w:rsidRDefault="00DC6D1D" w:rsidP="00ED170E">
            <w:pPr>
              <w:spacing w:after="0" w:line="240" w:lineRule="auto"/>
              <w:rPr>
                <w:rFonts w:ascii="Times New Roman" w:hAnsi="Times New Roman"/>
                <w:sz w:val="24"/>
                <w:szCs w:val="24"/>
                <w:lang w:eastAsia="en-US"/>
              </w:rPr>
            </w:pPr>
            <w:r w:rsidRPr="00ED170E">
              <w:rPr>
                <w:rFonts w:ascii="Times New Roman" w:hAnsi="Times New Roman"/>
                <w:sz w:val="24"/>
                <w:szCs w:val="24"/>
                <w:lang w:eastAsia="en-US"/>
              </w:rPr>
              <w:t>Григориополь</w:t>
            </w:r>
          </w:p>
        </w:tc>
        <w:tc>
          <w:tcPr>
            <w:tcW w:w="1885" w:type="dxa"/>
            <w:tcBorders>
              <w:top w:val="single" w:sz="4" w:space="0" w:color="auto"/>
              <w:left w:val="single" w:sz="4" w:space="0" w:color="auto"/>
            </w:tcBorders>
            <w:shd w:val="clear" w:color="auto" w:fill="FFFFFF"/>
            <w:vAlign w:val="bottom"/>
          </w:tcPr>
          <w:p w:rsidR="00DC6D1D" w:rsidRPr="004916BC" w:rsidRDefault="00DC6D1D" w:rsidP="004916BC">
            <w:pPr>
              <w:spacing w:after="0" w:line="240" w:lineRule="auto"/>
              <w:ind w:firstLine="709"/>
              <w:jc w:val="center"/>
              <w:rPr>
                <w:rFonts w:ascii="Times New Roman" w:hAnsi="Times New Roman"/>
                <w:sz w:val="24"/>
                <w:szCs w:val="24"/>
                <w:lang w:eastAsia="en-US"/>
              </w:rPr>
            </w:pPr>
            <w:r w:rsidRPr="004916BC">
              <w:rPr>
                <w:rFonts w:ascii="Times New Roman" w:hAnsi="Times New Roman"/>
                <w:sz w:val="24"/>
                <w:szCs w:val="24"/>
                <w:lang w:eastAsia="en-US"/>
              </w:rPr>
              <w:t>433 013</w:t>
            </w:r>
          </w:p>
        </w:tc>
        <w:tc>
          <w:tcPr>
            <w:tcW w:w="2338" w:type="dxa"/>
            <w:tcBorders>
              <w:top w:val="single" w:sz="4" w:space="0" w:color="auto"/>
              <w:left w:val="single" w:sz="4" w:space="0" w:color="auto"/>
            </w:tcBorders>
            <w:shd w:val="clear" w:color="auto" w:fill="FFFFFF"/>
            <w:vAlign w:val="bottom"/>
          </w:tcPr>
          <w:p w:rsidR="00DC6D1D" w:rsidRPr="004916BC" w:rsidRDefault="00DC6D1D" w:rsidP="004916BC">
            <w:pPr>
              <w:spacing w:after="0" w:line="240" w:lineRule="auto"/>
              <w:ind w:firstLine="709"/>
              <w:jc w:val="center"/>
              <w:rPr>
                <w:rFonts w:ascii="Times New Roman" w:hAnsi="Times New Roman"/>
                <w:sz w:val="24"/>
                <w:szCs w:val="24"/>
                <w:lang w:eastAsia="en-US"/>
              </w:rPr>
            </w:pPr>
            <w:r w:rsidRPr="004916BC">
              <w:rPr>
                <w:rFonts w:ascii="Times New Roman" w:hAnsi="Times New Roman"/>
                <w:sz w:val="24"/>
                <w:szCs w:val="24"/>
                <w:lang w:eastAsia="en-US"/>
              </w:rPr>
              <w:t>8 246</w:t>
            </w:r>
          </w:p>
        </w:tc>
        <w:tc>
          <w:tcPr>
            <w:tcW w:w="3248" w:type="dxa"/>
            <w:tcBorders>
              <w:top w:val="single" w:sz="4" w:space="0" w:color="auto"/>
              <w:left w:val="single" w:sz="4" w:space="0" w:color="auto"/>
              <w:bottom w:val="single" w:sz="4" w:space="0" w:color="auto"/>
              <w:right w:val="single" w:sz="4" w:space="0" w:color="auto"/>
            </w:tcBorders>
            <w:shd w:val="clear" w:color="auto" w:fill="FFFFFF"/>
            <w:vAlign w:val="bottom"/>
          </w:tcPr>
          <w:p w:rsidR="00DC6D1D" w:rsidRPr="004916BC" w:rsidRDefault="00DC6D1D" w:rsidP="004916BC">
            <w:pPr>
              <w:spacing w:after="0" w:line="240" w:lineRule="auto"/>
              <w:ind w:firstLine="709"/>
              <w:jc w:val="center"/>
              <w:rPr>
                <w:rFonts w:ascii="Times New Roman" w:hAnsi="Times New Roman"/>
                <w:sz w:val="24"/>
                <w:szCs w:val="24"/>
                <w:lang w:eastAsia="en-US"/>
              </w:rPr>
            </w:pPr>
            <w:r w:rsidRPr="004916BC">
              <w:rPr>
                <w:rFonts w:ascii="Times New Roman" w:hAnsi="Times New Roman"/>
                <w:sz w:val="24"/>
                <w:szCs w:val="24"/>
                <w:lang w:eastAsia="en-US"/>
              </w:rPr>
              <w:t>2 527 509</w:t>
            </w:r>
          </w:p>
        </w:tc>
      </w:tr>
      <w:tr w:rsidR="00ED170E" w:rsidRPr="00ED170E" w:rsidTr="00ED170E">
        <w:tc>
          <w:tcPr>
            <w:tcW w:w="1868" w:type="dxa"/>
            <w:shd w:val="clear" w:color="auto" w:fill="auto"/>
          </w:tcPr>
          <w:p w:rsidR="00DC6D1D" w:rsidRPr="00ED170E" w:rsidRDefault="00DC6D1D" w:rsidP="00ED170E">
            <w:pPr>
              <w:spacing w:after="0" w:line="240" w:lineRule="auto"/>
              <w:rPr>
                <w:rFonts w:ascii="Times New Roman" w:hAnsi="Times New Roman"/>
                <w:sz w:val="24"/>
                <w:szCs w:val="24"/>
                <w:lang w:eastAsia="en-US"/>
              </w:rPr>
            </w:pPr>
            <w:r w:rsidRPr="00ED170E">
              <w:rPr>
                <w:rFonts w:ascii="Times New Roman" w:hAnsi="Times New Roman"/>
                <w:sz w:val="24"/>
                <w:szCs w:val="24"/>
                <w:lang w:eastAsia="en-US"/>
              </w:rPr>
              <w:t>Дубоссары</w:t>
            </w:r>
          </w:p>
        </w:tc>
        <w:tc>
          <w:tcPr>
            <w:tcW w:w="1885" w:type="dxa"/>
            <w:tcBorders>
              <w:top w:val="single" w:sz="4" w:space="0" w:color="auto"/>
              <w:left w:val="single" w:sz="4" w:space="0" w:color="auto"/>
            </w:tcBorders>
            <w:shd w:val="clear" w:color="auto" w:fill="FFFFFF"/>
            <w:vAlign w:val="bottom"/>
          </w:tcPr>
          <w:p w:rsidR="00DC6D1D" w:rsidRPr="004916BC" w:rsidRDefault="00DC6D1D" w:rsidP="004916BC">
            <w:pPr>
              <w:spacing w:after="0" w:line="240" w:lineRule="auto"/>
              <w:ind w:firstLine="709"/>
              <w:jc w:val="center"/>
              <w:rPr>
                <w:rFonts w:ascii="Times New Roman" w:hAnsi="Times New Roman"/>
                <w:sz w:val="24"/>
                <w:szCs w:val="24"/>
                <w:lang w:eastAsia="en-US"/>
              </w:rPr>
            </w:pPr>
            <w:r w:rsidRPr="004916BC">
              <w:rPr>
                <w:rFonts w:ascii="Times New Roman" w:hAnsi="Times New Roman"/>
                <w:sz w:val="24"/>
                <w:szCs w:val="24"/>
                <w:lang w:eastAsia="en-US"/>
              </w:rPr>
              <w:t>564 688</w:t>
            </w:r>
          </w:p>
        </w:tc>
        <w:tc>
          <w:tcPr>
            <w:tcW w:w="2338" w:type="dxa"/>
            <w:tcBorders>
              <w:top w:val="single" w:sz="4" w:space="0" w:color="auto"/>
              <w:left w:val="single" w:sz="4" w:space="0" w:color="auto"/>
            </w:tcBorders>
            <w:shd w:val="clear" w:color="auto" w:fill="FFFFFF"/>
            <w:vAlign w:val="bottom"/>
          </w:tcPr>
          <w:p w:rsidR="00DC6D1D" w:rsidRPr="004916BC" w:rsidRDefault="00DC6D1D" w:rsidP="004916BC">
            <w:pPr>
              <w:spacing w:after="0" w:line="240" w:lineRule="auto"/>
              <w:ind w:firstLine="709"/>
              <w:jc w:val="center"/>
              <w:rPr>
                <w:rFonts w:ascii="Times New Roman" w:hAnsi="Times New Roman"/>
                <w:sz w:val="24"/>
                <w:szCs w:val="24"/>
                <w:lang w:eastAsia="en-US"/>
              </w:rPr>
            </w:pPr>
            <w:r w:rsidRPr="004916BC">
              <w:rPr>
                <w:rFonts w:ascii="Times New Roman" w:hAnsi="Times New Roman"/>
                <w:sz w:val="24"/>
                <w:szCs w:val="24"/>
                <w:lang w:eastAsia="en-US"/>
              </w:rPr>
              <w:t>5 026</w:t>
            </w:r>
          </w:p>
        </w:tc>
        <w:tc>
          <w:tcPr>
            <w:tcW w:w="3248" w:type="dxa"/>
            <w:tcBorders>
              <w:top w:val="single" w:sz="4" w:space="0" w:color="auto"/>
              <w:left w:val="single" w:sz="4" w:space="0" w:color="auto"/>
              <w:bottom w:val="single" w:sz="4" w:space="0" w:color="auto"/>
              <w:right w:val="single" w:sz="4" w:space="0" w:color="auto"/>
            </w:tcBorders>
            <w:shd w:val="clear" w:color="auto" w:fill="FFFFFF"/>
            <w:vAlign w:val="bottom"/>
          </w:tcPr>
          <w:p w:rsidR="00DC6D1D" w:rsidRPr="004916BC" w:rsidRDefault="00DC6D1D" w:rsidP="004916BC">
            <w:pPr>
              <w:spacing w:after="0" w:line="240" w:lineRule="auto"/>
              <w:ind w:firstLine="709"/>
              <w:jc w:val="center"/>
              <w:rPr>
                <w:rFonts w:ascii="Times New Roman" w:hAnsi="Times New Roman"/>
                <w:sz w:val="24"/>
                <w:szCs w:val="24"/>
                <w:lang w:eastAsia="en-US"/>
              </w:rPr>
            </w:pPr>
            <w:r w:rsidRPr="004916BC">
              <w:rPr>
                <w:rFonts w:ascii="Times New Roman" w:hAnsi="Times New Roman"/>
                <w:sz w:val="24"/>
                <w:szCs w:val="24"/>
                <w:lang w:eastAsia="en-US"/>
              </w:rPr>
              <w:t>1 507 984</w:t>
            </w:r>
          </w:p>
        </w:tc>
      </w:tr>
      <w:tr w:rsidR="00ED170E" w:rsidRPr="00ED170E" w:rsidTr="00ED170E">
        <w:tc>
          <w:tcPr>
            <w:tcW w:w="1868" w:type="dxa"/>
            <w:shd w:val="clear" w:color="auto" w:fill="auto"/>
          </w:tcPr>
          <w:p w:rsidR="00DC6D1D" w:rsidRPr="00ED170E" w:rsidRDefault="00DC6D1D" w:rsidP="00ED170E">
            <w:pPr>
              <w:spacing w:after="0" w:line="240" w:lineRule="auto"/>
              <w:rPr>
                <w:rFonts w:ascii="Times New Roman" w:hAnsi="Times New Roman"/>
                <w:sz w:val="24"/>
                <w:szCs w:val="24"/>
                <w:lang w:eastAsia="en-US"/>
              </w:rPr>
            </w:pPr>
            <w:r w:rsidRPr="00ED170E">
              <w:rPr>
                <w:rFonts w:ascii="Times New Roman" w:hAnsi="Times New Roman"/>
                <w:sz w:val="24"/>
                <w:szCs w:val="24"/>
                <w:lang w:eastAsia="en-US"/>
              </w:rPr>
              <w:t>Рыбница</w:t>
            </w:r>
          </w:p>
        </w:tc>
        <w:tc>
          <w:tcPr>
            <w:tcW w:w="1885" w:type="dxa"/>
            <w:tcBorders>
              <w:top w:val="single" w:sz="4" w:space="0" w:color="auto"/>
              <w:left w:val="single" w:sz="4" w:space="0" w:color="auto"/>
            </w:tcBorders>
            <w:shd w:val="clear" w:color="auto" w:fill="FFFFFF"/>
            <w:vAlign w:val="bottom"/>
          </w:tcPr>
          <w:p w:rsidR="00DC6D1D" w:rsidRPr="004916BC" w:rsidRDefault="00DC6D1D" w:rsidP="004916BC">
            <w:pPr>
              <w:spacing w:after="0" w:line="240" w:lineRule="auto"/>
              <w:ind w:firstLine="709"/>
              <w:jc w:val="center"/>
              <w:rPr>
                <w:rFonts w:ascii="Times New Roman" w:hAnsi="Times New Roman"/>
                <w:sz w:val="24"/>
                <w:szCs w:val="24"/>
                <w:lang w:eastAsia="en-US"/>
              </w:rPr>
            </w:pPr>
            <w:r w:rsidRPr="004916BC">
              <w:rPr>
                <w:rFonts w:ascii="Times New Roman" w:hAnsi="Times New Roman"/>
                <w:sz w:val="24"/>
                <w:szCs w:val="24"/>
                <w:lang w:eastAsia="en-US"/>
              </w:rPr>
              <w:t>519 129</w:t>
            </w:r>
          </w:p>
        </w:tc>
        <w:tc>
          <w:tcPr>
            <w:tcW w:w="2338" w:type="dxa"/>
            <w:tcBorders>
              <w:top w:val="single" w:sz="4" w:space="0" w:color="auto"/>
              <w:left w:val="single" w:sz="4" w:space="0" w:color="auto"/>
            </w:tcBorders>
            <w:shd w:val="clear" w:color="auto" w:fill="FFFFFF"/>
            <w:vAlign w:val="bottom"/>
          </w:tcPr>
          <w:p w:rsidR="00DC6D1D" w:rsidRPr="004916BC" w:rsidRDefault="00DC6D1D" w:rsidP="004916BC">
            <w:pPr>
              <w:spacing w:after="0" w:line="240" w:lineRule="auto"/>
              <w:ind w:firstLine="709"/>
              <w:jc w:val="center"/>
              <w:rPr>
                <w:rFonts w:ascii="Times New Roman" w:hAnsi="Times New Roman"/>
                <w:sz w:val="24"/>
                <w:szCs w:val="24"/>
                <w:lang w:eastAsia="en-US"/>
              </w:rPr>
            </w:pPr>
            <w:r w:rsidRPr="004916BC">
              <w:rPr>
                <w:rFonts w:ascii="Times New Roman" w:hAnsi="Times New Roman"/>
                <w:sz w:val="24"/>
                <w:szCs w:val="24"/>
                <w:lang w:eastAsia="en-US"/>
              </w:rPr>
              <w:t>11 353</w:t>
            </w:r>
          </w:p>
        </w:tc>
        <w:tc>
          <w:tcPr>
            <w:tcW w:w="3248" w:type="dxa"/>
            <w:tcBorders>
              <w:top w:val="single" w:sz="4" w:space="0" w:color="auto"/>
              <w:left w:val="single" w:sz="4" w:space="0" w:color="auto"/>
              <w:bottom w:val="single" w:sz="4" w:space="0" w:color="auto"/>
              <w:right w:val="single" w:sz="4" w:space="0" w:color="auto"/>
            </w:tcBorders>
            <w:shd w:val="clear" w:color="auto" w:fill="FFFFFF"/>
            <w:vAlign w:val="bottom"/>
          </w:tcPr>
          <w:p w:rsidR="00DC6D1D" w:rsidRPr="004916BC" w:rsidRDefault="00DC6D1D" w:rsidP="004916BC">
            <w:pPr>
              <w:spacing w:after="0" w:line="240" w:lineRule="auto"/>
              <w:ind w:firstLine="709"/>
              <w:jc w:val="center"/>
              <w:rPr>
                <w:rFonts w:ascii="Times New Roman" w:hAnsi="Times New Roman"/>
                <w:sz w:val="24"/>
                <w:szCs w:val="24"/>
                <w:lang w:eastAsia="en-US"/>
              </w:rPr>
            </w:pPr>
            <w:r w:rsidRPr="004916BC">
              <w:rPr>
                <w:rFonts w:ascii="Times New Roman" w:hAnsi="Times New Roman"/>
                <w:sz w:val="24"/>
                <w:szCs w:val="24"/>
                <w:lang w:eastAsia="en-US"/>
              </w:rPr>
              <w:t>3 465 607</w:t>
            </w:r>
          </w:p>
        </w:tc>
      </w:tr>
      <w:tr w:rsidR="00ED170E" w:rsidRPr="00ED170E" w:rsidTr="00ED170E">
        <w:tc>
          <w:tcPr>
            <w:tcW w:w="1868" w:type="dxa"/>
            <w:shd w:val="clear" w:color="auto" w:fill="auto"/>
          </w:tcPr>
          <w:p w:rsidR="00DC6D1D" w:rsidRPr="00ED170E" w:rsidRDefault="00DC6D1D" w:rsidP="00ED170E">
            <w:pPr>
              <w:spacing w:after="0" w:line="240" w:lineRule="auto"/>
              <w:rPr>
                <w:rFonts w:ascii="Times New Roman" w:hAnsi="Times New Roman"/>
                <w:sz w:val="24"/>
                <w:szCs w:val="24"/>
                <w:lang w:eastAsia="en-US"/>
              </w:rPr>
            </w:pPr>
            <w:r w:rsidRPr="00ED170E">
              <w:rPr>
                <w:rFonts w:ascii="Times New Roman" w:hAnsi="Times New Roman"/>
                <w:sz w:val="24"/>
                <w:szCs w:val="24"/>
                <w:lang w:eastAsia="en-US"/>
              </w:rPr>
              <w:t>Каменка</w:t>
            </w:r>
          </w:p>
        </w:tc>
        <w:tc>
          <w:tcPr>
            <w:tcW w:w="1885" w:type="dxa"/>
            <w:tcBorders>
              <w:top w:val="single" w:sz="4" w:space="0" w:color="auto"/>
              <w:left w:val="single" w:sz="4" w:space="0" w:color="auto"/>
            </w:tcBorders>
            <w:shd w:val="clear" w:color="auto" w:fill="FFFFFF"/>
          </w:tcPr>
          <w:p w:rsidR="00DC6D1D" w:rsidRPr="004916BC" w:rsidRDefault="00DC6D1D" w:rsidP="004916BC">
            <w:pPr>
              <w:spacing w:after="0" w:line="240" w:lineRule="auto"/>
              <w:ind w:firstLine="709"/>
              <w:jc w:val="center"/>
              <w:rPr>
                <w:rFonts w:ascii="Times New Roman" w:hAnsi="Times New Roman"/>
                <w:sz w:val="24"/>
                <w:szCs w:val="24"/>
                <w:lang w:eastAsia="en-US"/>
              </w:rPr>
            </w:pPr>
            <w:r w:rsidRPr="004916BC">
              <w:rPr>
                <w:rFonts w:ascii="Times New Roman" w:hAnsi="Times New Roman"/>
                <w:sz w:val="24"/>
                <w:szCs w:val="24"/>
                <w:lang w:eastAsia="en-US"/>
              </w:rPr>
              <w:t>149 000</w:t>
            </w:r>
          </w:p>
        </w:tc>
        <w:tc>
          <w:tcPr>
            <w:tcW w:w="2338" w:type="dxa"/>
            <w:tcBorders>
              <w:top w:val="single" w:sz="4" w:space="0" w:color="auto"/>
              <w:left w:val="single" w:sz="4" w:space="0" w:color="auto"/>
            </w:tcBorders>
            <w:shd w:val="clear" w:color="auto" w:fill="FFFFFF"/>
          </w:tcPr>
          <w:p w:rsidR="00DC6D1D" w:rsidRPr="004916BC" w:rsidRDefault="00DC6D1D" w:rsidP="004916BC">
            <w:pPr>
              <w:spacing w:after="0" w:line="240" w:lineRule="auto"/>
              <w:ind w:firstLine="709"/>
              <w:jc w:val="center"/>
              <w:rPr>
                <w:rFonts w:ascii="Times New Roman" w:hAnsi="Times New Roman"/>
                <w:sz w:val="24"/>
                <w:szCs w:val="24"/>
                <w:lang w:eastAsia="en-US"/>
              </w:rPr>
            </w:pPr>
            <w:r w:rsidRPr="004916BC">
              <w:rPr>
                <w:rFonts w:ascii="Times New Roman" w:hAnsi="Times New Roman"/>
                <w:sz w:val="24"/>
                <w:szCs w:val="24"/>
                <w:lang w:eastAsia="en-US"/>
              </w:rPr>
              <w:t>3 229</w:t>
            </w:r>
          </w:p>
        </w:tc>
        <w:tc>
          <w:tcPr>
            <w:tcW w:w="3248" w:type="dxa"/>
            <w:tcBorders>
              <w:top w:val="single" w:sz="4" w:space="0" w:color="auto"/>
              <w:left w:val="single" w:sz="4" w:space="0" w:color="auto"/>
              <w:bottom w:val="single" w:sz="4" w:space="0" w:color="auto"/>
              <w:right w:val="single" w:sz="4" w:space="0" w:color="auto"/>
            </w:tcBorders>
            <w:shd w:val="clear" w:color="auto" w:fill="FFFFFF"/>
            <w:vAlign w:val="bottom"/>
          </w:tcPr>
          <w:p w:rsidR="00DC6D1D" w:rsidRPr="004916BC" w:rsidRDefault="00DC6D1D" w:rsidP="004916BC">
            <w:pPr>
              <w:spacing w:after="0" w:line="240" w:lineRule="auto"/>
              <w:ind w:firstLine="709"/>
              <w:jc w:val="center"/>
              <w:rPr>
                <w:rFonts w:ascii="Times New Roman" w:hAnsi="Times New Roman"/>
                <w:sz w:val="24"/>
                <w:szCs w:val="24"/>
                <w:lang w:eastAsia="en-US"/>
              </w:rPr>
            </w:pPr>
            <w:r w:rsidRPr="004916BC">
              <w:rPr>
                <w:rFonts w:ascii="Times New Roman" w:hAnsi="Times New Roman"/>
                <w:sz w:val="24"/>
                <w:szCs w:val="24"/>
                <w:lang w:eastAsia="en-US"/>
              </w:rPr>
              <w:t>984 845</w:t>
            </w:r>
          </w:p>
        </w:tc>
      </w:tr>
      <w:tr w:rsidR="00ED170E" w:rsidRPr="00ED170E" w:rsidTr="00ED170E">
        <w:tc>
          <w:tcPr>
            <w:tcW w:w="1868" w:type="dxa"/>
            <w:shd w:val="clear" w:color="auto" w:fill="auto"/>
          </w:tcPr>
          <w:p w:rsidR="00DC6D1D" w:rsidRPr="00ED170E" w:rsidRDefault="00DC6D1D" w:rsidP="00ED170E">
            <w:pPr>
              <w:spacing w:after="0" w:line="240" w:lineRule="auto"/>
              <w:rPr>
                <w:rFonts w:ascii="Times New Roman" w:hAnsi="Times New Roman"/>
                <w:sz w:val="24"/>
                <w:szCs w:val="24"/>
                <w:lang w:eastAsia="en-US"/>
              </w:rPr>
            </w:pPr>
            <w:r w:rsidRPr="00ED170E">
              <w:rPr>
                <w:rFonts w:ascii="Times New Roman" w:hAnsi="Times New Roman"/>
                <w:sz w:val="24"/>
                <w:szCs w:val="24"/>
                <w:lang w:eastAsia="en-US"/>
              </w:rPr>
              <w:t>Итого</w:t>
            </w:r>
          </w:p>
        </w:tc>
        <w:tc>
          <w:tcPr>
            <w:tcW w:w="1885" w:type="dxa"/>
            <w:tcBorders>
              <w:top w:val="single" w:sz="4" w:space="0" w:color="auto"/>
              <w:left w:val="single" w:sz="4" w:space="0" w:color="auto"/>
              <w:bottom w:val="single" w:sz="4" w:space="0" w:color="auto"/>
            </w:tcBorders>
            <w:shd w:val="clear" w:color="auto" w:fill="FFFFFF"/>
          </w:tcPr>
          <w:p w:rsidR="00DC6D1D" w:rsidRPr="004916BC" w:rsidRDefault="00DC6D1D" w:rsidP="004916BC">
            <w:pPr>
              <w:spacing w:after="0" w:line="240" w:lineRule="auto"/>
              <w:ind w:firstLine="709"/>
              <w:jc w:val="center"/>
              <w:rPr>
                <w:rFonts w:ascii="Times New Roman" w:hAnsi="Times New Roman"/>
                <w:sz w:val="24"/>
                <w:szCs w:val="24"/>
                <w:lang w:eastAsia="en-US"/>
              </w:rPr>
            </w:pPr>
            <w:r w:rsidRPr="004916BC">
              <w:rPr>
                <w:rFonts w:ascii="Times New Roman" w:hAnsi="Times New Roman"/>
                <w:sz w:val="24"/>
                <w:szCs w:val="24"/>
                <w:lang w:eastAsia="en-US"/>
              </w:rPr>
              <w:t>6 359 943</w:t>
            </w:r>
          </w:p>
        </w:tc>
        <w:tc>
          <w:tcPr>
            <w:tcW w:w="2338" w:type="dxa"/>
            <w:shd w:val="clear" w:color="auto" w:fill="auto"/>
          </w:tcPr>
          <w:p w:rsidR="00DC6D1D" w:rsidRPr="004916BC" w:rsidRDefault="00DC6D1D" w:rsidP="004916BC">
            <w:pPr>
              <w:spacing w:after="0" w:line="240" w:lineRule="auto"/>
              <w:ind w:firstLine="709"/>
              <w:jc w:val="center"/>
              <w:rPr>
                <w:rFonts w:ascii="Times New Roman" w:hAnsi="Times New Roman"/>
                <w:sz w:val="24"/>
                <w:szCs w:val="24"/>
                <w:lang w:eastAsia="en-US"/>
              </w:rPr>
            </w:pPr>
            <w:r w:rsidRPr="004916BC">
              <w:rPr>
                <w:rFonts w:ascii="Times New Roman" w:hAnsi="Times New Roman"/>
                <w:sz w:val="24"/>
                <w:szCs w:val="24"/>
                <w:lang w:eastAsia="en-US"/>
              </w:rPr>
              <w:t>71 674</w:t>
            </w:r>
          </w:p>
        </w:tc>
        <w:tc>
          <w:tcPr>
            <w:tcW w:w="3248" w:type="dxa"/>
            <w:shd w:val="clear" w:color="auto" w:fill="auto"/>
          </w:tcPr>
          <w:p w:rsidR="00DC6D1D" w:rsidRPr="004916BC" w:rsidRDefault="00DC6D1D" w:rsidP="004916BC">
            <w:pPr>
              <w:spacing w:after="0" w:line="240" w:lineRule="auto"/>
              <w:ind w:firstLine="709"/>
              <w:jc w:val="center"/>
              <w:rPr>
                <w:rFonts w:ascii="Times New Roman" w:hAnsi="Times New Roman"/>
                <w:sz w:val="24"/>
                <w:szCs w:val="24"/>
                <w:lang w:eastAsia="en-US"/>
              </w:rPr>
            </w:pPr>
            <w:r w:rsidRPr="004916BC">
              <w:rPr>
                <w:rFonts w:ascii="Times New Roman" w:hAnsi="Times New Roman"/>
                <w:sz w:val="24"/>
                <w:szCs w:val="24"/>
                <w:lang w:eastAsia="en-US"/>
              </w:rPr>
              <w:t>22 235 428</w:t>
            </w:r>
          </w:p>
        </w:tc>
      </w:tr>
      <w:tr w:rsidR="00ED170E" w:rsidRPr="00ED170E" w:rsidTr="00ED170E">
        <w:tc>
          <w:tcPr>
            <w:tcW w:w="1868" w:type="dxa"/>
            <w:shd w:val="clear" w:color="auto" w:fill="auto"/>
          </w:tcPr>
          <w:p w:rsidR="00DC6D1D" w:rsidRPr="00ED170E" w:rsidRDefault="00DC6D1D" w:rsidP="00ED170E">
            <w:pPr>
              <w:spacing w:after="0" w:line="240" w:lineRule="auto"/>
              <w:rPr>
                <w:rFonts w:ascii="Times New Roman" w:hAnsi="Times New Roman"/>
                <w:sz w:val="24"/>
                <w:szCs w:val="24"/>
                <w:lang w:eastAsia="en-US"/>
              </w:rPr>
            </w:pPr>
            <w:r w:rsidRPr="00ED170E">
              <w:rPr>
                <w:rFonts w:ascii="Times New Roman" w:hAnsi="Times New Roman"/>
                <w:sz w:val="24"/>
                <w:szCs w:val="24"/>
                <w:lang w:eastAsia="en-US"/>
              </w:rPr>
              <w:t xml:space="preserve">Всего </w:t>
            </w:r>
          </w:p>
        </w:tc>
        <w:tc>
          <w:tcPr>
            <w:tcW w:w="1885" w:type="dxa"/>
            <w:shd w:val="clear" w:color="auto" w:fill="auto"/>
          </w:tcPr>
          <w:p w:rsidR="00DC6D1D" w:rsidRPr="004916BC" w:rsidRDefault="00DC6D1D" w:rsidP="004916BC">
            <w:pPr>
              <w:spacing w:after="0" w:line="240" w:lineRule="auto"/>
              <w:ind w:firstLine="709"/>
              <w:jc w:val="center"/>
              <w:rPr>
                <w:rFonts w:ascii="Times New Roman" w:hAnsi="Times New Roman"/>
                <w:sz w:val="24"/>
                <w:szCs w:val="24"/>
                <w:lang w:eastAsia="en-US"/>
              </w:rPr>
            </w:pPr>
          </w:p>
        </w:tc>
        <w:tc>
          <w:tcPr>
            <w:tcW w:w="2338" w:type="dxa"/>
            <w:shd w:val="clear" w:color="auto" w:fill="auto"/>
          </w:tcPr>
          <w:p w:rsidR="00DC6D1D" w:rsidRPr="004916BC" w:rsidRDefault="00DC6D1D" w:rsidP="004916BC">
            <w:pPr>
              <w:spacing w:after="0" w:line="240" w:lineRule="auto"/>
              <w:ind w:firstLine="709"/>
              <w:jc w:val="center"/>
              <w:rPr>
                <w:rFonts w:ascii="Times New Roman" w:hAnsi="Times New Roman"/>
                <w:sz w:val="24"/>
                <w:szCs w:val="24"/>
                <w:lang w:eastAsia="en-US"/>
              </w:rPr>
            </w:pPr>
          </w:p>
        </w:tc>
        <w:tc>
          <w:tcPr>
            <w:tcW w:w="3248" w:type="dxa"/>
            <w:shd w:val="clear" w:color="auto" w:fill="auto"/>
          </w:tcPr>
          <w:p w:rsidR="00DC6D1D" w:rsidRPr="004916BC" w:rsidRDefault="00DC6D1D" w:rsidP="004916BC">
            <w:pPr>
              <w:spacing w:after="0" w:line="240" w:lineRule="auto"/>
              <w:ind w:firstLine="709"/>
              <w:jc w:val="center"/>
              <w:rPr>
                <w:rFonts w:ascii="Times New Roman" w:hAnsi="Times New Roman"/>
                <w:sz w:val="24"/>
                <w:szCs w:val="24"/>
                <w:lang w:eastAsia="en-US"/>
              </w:rPr>
            </w:pPr>
            <w:r w:rsidRPr="004916BC">
              <w:rPr>
                <w:rFonts w:ascii="Times New Roman" w:hAnsi="Times New Roman"/>
                <w:sz w:val="24"/>
                <w:szCs w:val="24"/>
                <w:lang w:eastAsia="en-US"/>
              </w:rPr>
              <w:t>28 595 371</w:t>
            </w:r>
          </w:p>
        </w:tc>
      </w:tr>
    </w:tbl>
    <w:p w:rsidR="00DC6D1D" w:rsidRPr="00DC6D1D" w:rsidRDefault="00DC6D1D" w:rsidP="00DC6D1D">
      <w:pPr>
        <w:spacing w:after="0" w:line="240" w:lineRule="auto"/>
        <w:jc w:val="both"/>
        <w:rPr>
          <w:rFonts w:ascii="Times New Roman" w:hAnsi="Times New Roman"/>
          <w:sz w:val="24"/>
          <w:szCs w:val="24"/>
          <w:shd w:val="clear" w:color="auto" w:fill="FFFFFF"/>
        </w:rPr>
      </w:pPr>
    </w:p>
    <w:p w:rsidR="00DC6D1D" w:rsidRPr="00DC6D1D" w:rsidRDefault="00DC6D1D" w:rsidP="00DC6D1D">
      <w:pPr>
        <w:shd w:val="clear" w:color="auto" w:fill="FFFFFF"/>
        <w:spacing w:after="0" w:line="240" w:lineRule="auto"/>
        <w:ind w:firstLine="709"/>
        <w:jc w:val="both"/>
        <w:rPr>
          <w:rFonts w:ascii="Times New Roman" w:hAnsi="Times New Roman"/>
          <w:sz w:val="24"/>
          <w:szCs w:val="24"/>
          <w:shd w:val="clear" w:color="auto" w:fill="FFFFFF"/>
        </w:rPr>
      </w:pPr>
      <w:r w:rsidRPr="00DC6D1D">
        <w:rPr>
          <w:rFonts w:ascii="Times New Roman" w:hAnsi="Times New Roman"/>
          <w:sz w:val="24"/>
          <w:szCs w:val="24"/>
          <w:shd w:val="clear" w:color="auto" w:fill="FFFFFF"/>
        </w:rPr>
        <w:t xml:space="preserve">За счет средств республиканского бюджета впервые в Приднестровской Молдавской Республики с начала учебного года были приобретены рабочие тетради (приложения к учебникам) для учеников 1-4 классов. Однако имели место случаи, когда </w:t>
      </w:r>
      <w:r w:rsidRPr="00DC6D1D">
        <w:rPr>
          <w:rFonts w:ascii="Times New Roman" w:hAnsi="Times New Roman"/>
          <w:sz w:val="24"/>
          <w:szCs w:val="24"/>
          <w:shd w:val="clear" w:color="auto" w:fill="FFFFFF"/>
        </w:rPr>
        <w:lastRenderedPageBreak/>
        <w:t xml:space="preserve">родителям пришлось за свой счет покупать данные принадлежности, например, в столичной школе-интернате для неслышащих детей. Учреждение не вошло в госпрограмму по обеспечению образовательными материалами. </w:t>
      </w:r>
    </w:p>
    <w:p w:rsidR="00DC6D1D" w:rsidRPr="00DC6D1D" w:rsidRDefault="00DC6D1D" w:rsidP="00DC6D1D">
      <w:pPr>
        <w:shd w:val="clear" w:color="auto" w:fill="FFFFFF"/>
        <w:spacing w:after="0" w:line="240" w:lineRule="auto"/>
        <w:ind w:firstLine="709"/>
        <w:jc w:val="both"/>
        <w:rPr>
          <w:rFonts w:ascii="Times New Roman" w:hAnsi="Times New Roman"/>
          <w:sz w:val="24"/>
          <w:szCs w:val="24"/>
          <w:shd w:val="clear" w:color="auto" w:fill="FFFFFF"/>
        </w:rPr>
      </w:pPr>
      <w:r w:rsidRPr="00DC6D1D">
        <w:rPr>
          <w:rFonts w:ascii="Times New Roman" w:hAnsi="Times New Roman"/>
          <w:sz w:val="24"/>
          <w:szCs w:val="24"/>
          <w:shd w:val="clear" w:color="auto" w:fill="FFFFFF"/>
        </w:rPr>
        <w:t>Хороший отклик нашла и программа по обеспечению письменными принадлежностями школьников из многодетных семей. Наборы получили более 5,5 тысяч семей.</w:t>
      </w:r>
    </w:p>
    <w:p w:rsidR="00DC6D1D" w:rsidRPr="00DC6D1D" w:rsidRDefault="00DC6D1D" w:rsidP="00DC6D1D">
      <w:pPr>
        <w:shd w:val="clear" w:color="auto" w:fill="FFFFFF"/>
        <w:spacing w:after="0" w:line="240" w:lineRule="auto"/>
        <w:ind w:firstLine="709"/>
        <w:jc w:val="both"/>
        <w:rPr>
          <w:rFonts w:ascii="Times New Roman" w:hAnsi="Times New Roman"/>
          <w:sz w:val="24"/>
          <w:szCs w:val="24"/>
          <w:shd w:val="clear" w:color="auto" w:fill="FFFFFF"/>
        </w:rPr>
      </w:pPr>
      <w:r w:rsidRPr="00DC6D1D">
        <w:rPr>
          <w:rFonts w:ascii="Times New Roman" w:hAnsi="Times New Roman"/>
          <w:sz w:val="24"/>
          <w:szCs w:val="24"/>
          <w:shd w:val="clear" w:color="auto" w:fill="FFFFFF"/>
        </w:rPr>
        <w:t xml:space="preserve">По вопросам, связанным с образованием, в </w:t>
      </w:r>
      <w:r w:rsidRPr="00DC6D1D">
        <w:rPr>
          <w:rFonts w:ascii="Times New Roman" w:hAnsi="Times New Roman"/>
          <w:sz w:val="24"/>
          <w:szCs w:val="24"/>
        </w:rPr>
        <w:t>2020 году в адрес Уполномоченного поступило 8 обращений граждан. Заявители в основном затрагивали вопросы отмены экзаменов во время пандемии, вопросы перевода с платного обучения на бюджетной основе, вопросы обеспечения компьютерной техникой малообеспеченных семей, нарушение прав детей, связанных с новым форматом дистанционного образования и др. По каждому обращению даны мотивированные ответы, проводились инспекционные выезды, были организованы личные приемы граждан и телефонные консультации, при необходимости формировались запросы в государственные органы власти.</w:t>
      </w:r>
    </w:p>
    <w:p w:rsidR="00DC6D1D" w:rsidRPr="00DC6D1D" w:rsidRDefault="00DC6D1D" w:rsidP="00DC6D1D">
      <w:pPr>
        <w:spacing w:after="0" w:line="240" w:lineRule="auto"/>
        <w:ind w:firstLine="709"/>
        <w:jc w:val="both"/>
        <w:rPr>
          <w:rFonts w:ascii="Times New Roman" w:hAnsi="Times New Roman"/>
          <w:sz w:val="24"/>
          <w:szCs w:val="24"/>
        </w:rPr>
      </w:pPr>
      <w:r w:rsidRPr="00DC6D1D">
        <w:rPr>
          <w:rFonts w:ascii="Times New Roman" w:hAnsi="Times New Roman"/>
          <w:sz w:val="24"/>
          <w:szCs w:val="24"/>
        </w:rPr>
        <w:t xml:space="preserve">Что касается непосредственно обращений по другим вопросам, связанным с нарушением прав несовершеннолетних, за прошедший год в адрес Уполномоченного поступило 25 обращений и жалоб. В значительной части обращений затрагивались вопросы семейного права. Как правило, они касались нарушения прав ребенка на проживание с родителями, воспитание и заботу с их стороны, а также права на общение с родителями и другими родственниками. Рассматривались споры об определении места жительства ребенка, в которых выявлялись нарушения прав отдельно проживающего родителя, а также прав других родственников на общение с ребенком, участие в его воспитании. </w:t>
      </w:r>
    </w:p>
    <w:p w:rsidR="00DC6D1D" w:rsidRDefault="00DC6D1D" w:rsidP="00DC6D1D">
      <w:pPr>
        <w:spacing w:after="0" w:line="240" w:lineRule="auto"/>
        <w:ind w:firstLine="709"/>
        <w:jc w:val="both"/>
        <w:rPr>
          <w:rFonts w:ascii="Times New Roman" w:hAnsi="Times New Roman"/>
          <w:i/>
          <w:sz w:val="24"/>
          <w:szCs w:val="24"/>
        </w:rPr>
      </w:pPr>
    </w:p>
    <w:p w:rsidR="00DC6D1D" w:rsidRPr="00DC6D1D" w:rsidRDefault="00DC6D1D" w:rsidP="00DC6D1D">
      <w:pPr>
        <w:spacing w:after="0" w:line="240" w:lineRule="auto"/>
        <w:ind w:left="284" w:firstLine="709"/>
        <w:jc w:val="both"/>
        <w:rPr>
          <w:rFonts w:ascii="Times New Roman" w:hAnsi="Times New Roman"/>
          <w:i/>
          <w:sz w:val="24"/>
          <w:szCs w:val="24"/>
        </w:rPr>
      </w:pPr>
      <w:r w:rsidRPr="00DC6D1D">
        <w:rPr>
          <w:rFonts w:ascii="Times New Roman" w:hAnsi="Times New Roman"/>
          <w:i/>
          <w:sz w:val="24"/>
          <w:szCs w:val="24"/>
        </w:rPr>
        <w:t>К примеру, в адрес Уполномоченного обратился гражданин С. с просьбой оказать содействие в разрешении вопроса об определении места жительства детей, которые ранее проживали с матерью. Было установлено, что гражданин С. состоял в браке с гражданкой А.</w:t>
      </w:r>
      <w:r w:rsidRPr="00DC6D1D">
        <w:rPr>
          <w:rFonts w:ascii="Times New Roman" w:hAnsi="Times New Roman"/>
          <w:sz w:val="24"/>
          <w:szCs w:val="24"/>
        </w:rPr>
        <w:t xml:space="preserve"> </w:t>
      </w:r>
      <w:r w:rsidRPr="00DC6D1D">
        <w:rPr>
          <w:rFonts w:ascii="Times New Roman" w:hAnsi="Times New Roman"/>
          <w:i/>
          <w:sz w:val="24"/>
          <w:szCs w:val="24"/>
        </w:rPr>
        <w:t>В совместном браке у них родились четверо детей. В 2018 году брак между ними был расторгнут, и в результате заключенного между ними мирового соглашения двое несовершеннолетних детей остались жить с матерью, а двое – с отцом. После расторжения брака, бывшая жена не исполняла родительские обязанности, и отец забрал к себе на воспитание всех детей.</w:t>
      </w:r>
    </w:p>
    <w:p w:rsidR="00DC6D1D" w:rsidRDefault="00DC6D1D" w:rsidP="00DC6D1D">
      <w:pPr>
        <w:spacing w:after="0" w:line="240" w:lineRule="auto"/>
        <w:ind w:left="284" w:firstLine="709"/>
        <w:jc w:val="both"/>
        <w:rPr>
          <w:rFonts w:ascii="Times New Roman" w:hAnsi="Times New Roman"/>
          <w:sz w:val="24"/>
          <w:szCs w:val="24"/>
        </w:rPr>
      </w:pPr>
      <w:r w:rsidRPr="00DC6D1D">
        <w:rPr>
          <w:rFonts w:ascii="Times New Roman" w:hAnsi="Times New Roman"/>
          <w:i/>
          <w:sz w:val="24"/>
          <w:szCs w:val="24"/>
        </w:rPr>
        <w:t>В результате рассмотрения обращения гражданину С. Уполномоченным была оказана юридическая помощь в подготовке искового заявления в суд об определении места жительства детей и о взыскании с бывшей супруги алиментов на содержание несовершеннолетних детей.</w:t>
      </w:r>
      <w:r w:rsidRPr="00DC6D1D">
        <w:rPr>
          <w:rFonts w:ascii="Times New Roman" w:hAnsi="Times New Roman"/>
          <w:sz w:val="24"/>
          <w:szCs w:val="24"/>
        </w:rPr>
        <w:t xml:space="preserve"> </w:t>
      </w:r>
    </w:p>
    <w:p w:rsidR="00DC6D1D" w:rsidRPr="00DC6D1D" w:rsidRDefault="00DC6D1D" w:rsidP="00DC6D1D">
      <w:pPr>
        <w:spacing w:after="0" w:line="240" w:lineRule="auto"/>
        <w:ind w:left="284" w:firstLine="709"/>
        <w:jc w:val="both"/>
        <w:rPr>
          <w:rFonts w:ascii="Times New Roman" w:hAnsi="Times New Roman"/>
          <w:i/>
          <w:sz w:val="24"/>
          <w:szCs w:val="24"/>
        </w:rPr>
      </w:pPr>
    </w:p>
    <w:p w:rsidR="00DC6D1D" w:rsidRPr="00DC6D1D" w:rsidRDefault="00DC6D1D" w:rsidP="00DC6D1D">
      <w:pPr>
        <w:spacing w:after="0" w:line="240" w:lineRule="auto"/>
        <w:ind w:firstLine="709"/>
        <w:jc w:val="both"/>
        <w:rPr>
          <w:rFonts w:ascii="Times New Roman" w:hAnsi="Times New Roman"/>
          <w:sz w:val="24"/>
          <w:szCs w:val="24"/>
        </w:rPr>
      </w:pPr>
      <w:r w:rsidRPr="00DC6D1D">
        <w:rPr>
          <w:rFonts w:ascii="Times New Roman" w:hAnsi="Times New Roman"/>
          <w:sz w:val="24"/>
          <w:szCs w:val="24"/>
        </w:rPr>
        <w:t>Можно говорить о том, что основными проблемными вопросами обозначенной сферы, по которым поступают обращения граждан к Уполномоченному, чаще всего являются следующие: лишение и восстановление родительских прав, оказание юридической помощи в составлении исковых заявлений в суд от имени заявителей о взыскании алиментов на содержание несовершеннолетних детей, об определении места жительства детей.</w:t>
      </w:r>
    </w:p>
    <w:p w:rsidR="00DC6D1D" w:rsidRPr="00DC6D1D" w:rsidRDefault="00DC6D1D" w:rsidP="00DC6D1D">
      <w:pPr>
        <w:spacing w:after="0" w:line="240" w:lineRule="auto"/>
        <w:ind w:firstLine="709"/>
        <w:jc w:val="both"/>
        <w:rPr>
          <w:rFonts w:ascii="Times New Roman" w:hAnsi="Times New Roman"/>
          <w:sz w:val="24"/>
          <w:szCs w:val="24"/>
        </w:rPr>
      </w:pPr>
      <w:r w:rsidRPr="00DC6D1D">
        <w:rPr>
          <w:rFonts w:ascii="Times New Roman" w:hAnsi="Times New Roman"/>
          <w:sz w:val="24"/>
          <w:szCs w:val="24"/>
        </w:rPr>
        <w:t>Уполномоченный оказывает помощь гражданам в вопросах досудебной защиты в рамках поступивших к нему обращений и не имеет права вмешиваться в деятельность судебных органов. Поэтому при рассмотрении обращений этой тематики Уполномоченный разъясняет порядок обращения в суд, обжалования судебных решений, проводит юридические консультации по конкретным вопросам.</w:t>
      </w:r>
    </w:p>
    <w:p w:rsidR="00DC6D1D" w:rsidRPr="00DC6D1D" w:rsidRDefault="00DC6D1D" w:rsidP="00DC6D1D">
      <w:pPr>
        <w:spacing w:after="0" w:line="240" w:lineRule="auto"/>
        <w:ind w:firstLine="709"/>
        <w:jc w:val="both"/>
        <w:rPr>
          <w:rFonts w:ascii="Times New Roman" w:hAnsi="Times New Roman"/>
          <w:sz w:val="24"/>
          <w:szCs w:val="24"/>
        </w:rPr>
      </w:pPr>
      <w:r w:rsidRPr="00DC6D1D">
        <w:rPr>
          <w:rFonts w:ascii="Times New Roman" w:hAnsi="Times New Roman"/>
          <w:sz w:val="24"/>
          <w:szCs w:val="24"/>
        </w:rPr>
        <w:t>В соответствии с п. 1 ст. 7 Конвенции о правах ребенка ООН, ратифицированной на терр</w:t>
      </w:r>
      <w:r w:rsidR="0059725B">
        <w:rPr>
          <w:rFonts w:ascii="Times New Roman" w:hAnsi="Times New Roman"/>
          <w:sz w:val="24"/>
          <w:szCs w:val="24"/>
        </w:rPr>
        <w:t>итории Приднестровской Молдавской Республики, и Конституционного З</w:t>
      </w:r>
      <w:r w:rsidRPr="00DC6D1D">
        <w:rPr>
          <w:rFonts w:ascii="Times New Roman" w:hAnsi="Times New Roman"/>
          <w:sz w:val="24"/>
          <w:szCs w:val="24"/>
        </w:rPr>
        <w:t xml:space="preserve">акона </w:t>
      </w:r>
      <w:r w:rsidR="0059725B">
        <w:rPr>
          <w:rFonts w:ascii="Times New Roman" w:hAnsi="Times New Roman"/>
          <w:sz w:val="24"/>
          <w:szCs w:val="24"/>
        </w:rPr>
        <w:t>Приднестровской Молдавской Республики</w:t>
      </w:r>
      <w:r w:rsidRPr="00DC6D1D">
        <w:rPr>
          <w:rFonts w:ascii="Times New Roman" w:hAnsi="Times New Roman"/>
          <w:sz w:val="24"/>
          <w:szCs w:val="24"/>
        </w:rPr>
        <w:t xml:space="preserve"> «О гражданстве </w:t>
      </w:r>
      <w:r w:rsidR="0059725B">
        <w:rPr>
          <w:rFonts w:ascii="Times New Roman" w:hAnsi="Times New Roman"/>
          <w:sz w:val="24"/>
          <w:szCs w:val="24"/>
        </w:rPr>
        <w:t>Приднестровской Молдавской Республики</w:t>
      </w:r>
      <w:r w:rsidRPr="00DC6D1D">
        <w:rPr>
          <w:rFonts w:ascii="Times New Roman" w:hAnsi="Times New Roman"/>
          <w:sz w:val="24"/>
          <w:szCs w:val="24"/>
        </w:rPr>
        <w:t xml:space="preserve">» ребенок регистрируется сразу же после рождения и с момента рождения </w:t>
      </w:r>
      <w:r w:rsidRPr="00DC6D1D">
        <w:rPr>
          <w:rFonts w:ascii="Times New Roman" w:hAnsi="Times New Roman"/>
          <w:sz w:val="24"/>
          <w:szCs w:val="24"/>
        </w:rPr>
        <w:lastRenderedPageBreak/>
        <w:t>имеет право на имя и на приобретение гражданства. Гражданство – это не просто правовая взаимосвязь человека и государства, но и неотъемлемое право человека, которое государство обязано признавать и уважать.</w:t>
      </w:r>
    </w:p>
    <w:p w:rsidR="00DC6D1D" w:rsidRPr="00DC6D1D" w:rsidRDefault="00DC6D1D" w:rsidP="00DC6D1D">
      <w:pPr>
        <w:spacing w:after="0" w:line="240" w:lineRule="auto"/>
        <w:ind w:firstLine="709"/>
        <w:jc w:val="both"/>
        <w:rPr>
          <w:rFonts w:ascii="Times New Roman" w:hAnsi="Times New Roman"/>
          <w:sz w:val="24"/>
          <w:szCs w:val="24"/>
        </w:rPr>
      </w:pPr>
      <w:r w:rsidRPr="00DC6D1D">
        <w:rPr>
          <w:rFonts w:ascii="Times New Roman" w:hAnsi="Times New Roman"/>
          <w:sz w:val="24"/>
          <w:szCs w:val="24"/>
        </w:rPr>
        <w:t xml:space="preserve">Конституция </w:t>
      </w:r>
      <w:r w:rsidR="0059725B">
        <w:rPr>
          <w:rFonts w:ascii="Times New Roman" w:hAnsi="Times New Roman"/>
          <w:sz w:val="24"/>
          <w:szCs w:val="24"/>
        </w:rPr>
        <w:t>Приднестровской Молдавской Республики</w:t>
      </w:r>
      <w:r w:rsidRPr="00DC6D1D">
        <w:rPr>
          <w:rFonts w:ascii="Times New Roman" w:hAnsi="Times New Roman"/>
          <w:sz w:val="24"/>
          <w:szCs w:val="24"/>
        </w:rPr>
        <w:t xml:space="preserve"> (статья 2) имеет высшую юридическую силу и прямое действие, органы государственной власти и управления, местного самоуправления, должностные лица, общественные объединения и граждане обязаны соблюдать Конституцию и законы </w:t>
      </w:r>
      <w:r w:rsidR="0059725B">
        <w:rPr>
          <w:rFonts w:ascii="Times New Roman" w:hAnsi="Times New Roman"/>
          <w:sz w:val="24"/>
          <w:szCs w:val="24"/>
        </w:rPr>
        <w:t>Приднестровской Молдавской Республики</w:t>
      </w:r>
      <w:r w:rsidRPr="00DC6D1D">
        <w:rPr>
          <w:rFonts w:ascii="Times New Roman" w:hAnsi="Times New Roman"/>
          <w:sz w:val="24"/>
          <w:szCs w:val="24"/>
        </w:rPr>
        <w:t>.</w:t>
      </w:r>
    </w:p>
    <w:p w:rsidR="00DC6D1D" w:rsidRPr="00DC6D1D" w:rsidRDefault="00DC6D1D" w:rsidP="00DC6D1D">
      <w:pPr>
        <w:spacing w:after="0" w:line="240" w:lineRule="auto"/>
        <w:ind w:firstLine="709"/>
        <w:jc w:val="both"/>
        <w:rPr>
          <w:rFonts w:ascii="Times New Roman" w:hAnsi="Times New Roman"/>
          <w:sz w:val="24"/>
          <w:szCs w:val="24"/>
        </w:rPr>
      </w:pPr>
      <w:r w:rsidRPr="00DC6D1D">
        <w:rPr>
          <w:rFonts w:ascii="Times New Roman" w:hAnsi="Times New Roman"/>
          <w:sz w:val="24"/>
          <w:szCs w:val="24"/>
        </w:rPr>
        <w:t>К сожалению, Уполномоченный вынужден констатировать, что нарушения прав ребенка в этой области имеют место.</w:t>
      </w:r>
    </w:p>
    <w:p w:rsidR="005509B9" w:rsidRDefault="005509B9" w:rsidP="00DC6D1D">
      <w:pPr>
        <w:spacing w:after="0" w:line="240" w:lineRule="auto"/>
        <w:ind w:left="284" w:firstLine="567"/>
        <w:jc w:val="both"/>
        <w:rPr>
          <w:rFonts w:ascii="Times New Roman" w:hAnsi="Times New Roman"/>
          <w:i/>
          <w:sz w:val="24"/>
          <w:szCs w:val="24"/>
        </w:rPr>
      </w:pPr>
      <w:r>
        <w:rPr>
          <w:rFonts w:ascii="Times New Roman" w:hAnsi="Times New Roman"/>
          <w:i/>
          <w:sz w:val="24"/>
          <w:szCs w:val="24"/>
        </w:rPr>
        <w:t xml:space="preserve"> </w:t>
      </w:r>
    </w:p>
    <w:p w:rsidR="00DC6D1D" w:rsidRPr="00DC6D1D" w:rsidRDefault="00DC6D1D" w:rsidP="00DC6D1D">
      <w:pPr>
        <w:spacing w:after="0" w:line="240" w:lineRule="auto"/>
        <w:ind w:left="284" w:firstLine="567"/>
        <w:jc w:val="both"/>
        <w:rPr>
          <w:rFonts w:ascii="Times New Roman" w:hAnsi="Times New Roman"/>
          <w:i/>
          <w:sz w:val="24"/>
          <w:szCs w:val="24"/>
        </w:rPr>
      </w:pPr>
      <w:r w:rsidRPr="00DC6D1D">
        <w:rPr>
          <w:rFonts w:ascii="Times New Roman" w:hAnsi="Times New Roman"/>
          <w:i/>
          <w:sz w:val="24"/>
          <w:szCs w:val="24"/>
        </w:rPr>
        <w:t>Примером может служить поступившее Уполномоченному обращение, в котором гражданин А</w:t>
      </w:r>
      <w:r w:rsidR="00D74BAD">
        <w:rPr>
          <w:rFonts w:ascii="Times New Roman" w:hAnsi="Times New Roman"/>
          <w:i/>
          <w:sz w:val="24"/>
          <w:szCs w:val="24"/>
        </w:rPr>
        <w:t>.</w:t>
      </w:r>
      <w:r w:rsidRPr="00DC6D1D">
        <w:rPr>
          <w:rFonts w:ascii="Times New Roman" w:hAnsi="Times New Roman"/>
          <w:i/>
          <w:sz w:val="24"/>
          <w:szCs w:val="24"/>
        </w:rPr>
        <w:t>, обращается с просьбой оказать содействие в идентификации его личности, так как, с момента рождения никаких документов, удостоверяющих личность, не получал.</w:t>
      </w:r>
    </w:p>
    <w:p w:rsidR="00DC6D1D" w:rsidRDefault="00DC6D1D" w:rsidP="00DC6D1D">
      <w:pPr>
        <w:spacing w:after="0" w:line="240" w:lineRule="auto"/>
        <w:ind w:firstLine="709"/>
        <w:jc w:val="both"/>
        <w:rPr>
          <w:rFonts w:ascii="Times New Roman" w:hAnsi="Times New Roman"/>
          <w:sz w:val="24"/>
          <w:szCs w:val="24"/>
        </w:rPr>
      </w:pPr>
    </w:p>
    <w:p w:rsidR="00DC6D1D" w:rsidRPr="00DC6D1D" w:rsidRDefault="00DC6D1D" w:rsidP="00DC6D1D">
      <w:pPr>
        <w:spacing w:after="0" w:line="240" w:lineRule="auto"/>
        <w:ind w:firstLine="709"/>
        <w:jc w:val="both"/>
        <w:rPr>
          <w:rFonts w:ascii="Times New Roman" w:hAnsi="Times New Roman"/>
          <w:sz w:val="24"/>
          <w:szCs w:val="24"/>
        </w:rPr>
      </w:pPr>
      <w:r w:rsidRPr="00DC6D1D">
        <w:rPr>
          <w:rFonts w:ascii="Times New Roman" w:hAnsi="Times New Roman"/>
          <w:sz w:val="24"/>
          <w:szCs w:val="24"/>
        </w:rPr>
        <w:t>Каждый ребенок имеет право на установление правосубъектности, регистрацию рождения и гражданство, но некоторые родители недобросовестно и безответственно относятся к Закону Приднестровской Молдавской Республики «Об ответственности родителей» и не заботятся о своевременном получении свидетельств о рождении своих детей. Такие дети вырастают и рискуют стать «невидимыми» лицами без гражданства.</w:t>
      </w:r>
    </w:p>
    <w:p w:rsidR="00DC6D1D" w:rsidRPr="00DC6D1D" w:rsidRDefault="00DC6D1D" w:rsidP="00DC6D1D">
      <w:pPr>
        <w:spacing w:after="0" w:line="240" w:lineRule="auto"/>
        <w:ind w:firstLine="709"/>
        <w:jc w:val="both"/>
        <w:rPr>
          <w:rFonts w:ascii="Times New Roman" w:hAnsi="Times New Roman"/>
          <w:sz w:val="24"/>
          <w:szCs w:val="24"/>
        </w:rPr>
      </w:pPr>
      <w:r w:rsidRPr="00DC6D1D">
        <w:rPr>
          <w:rFonts w:ascii="Times New Roman" w:hAnsi="Times New Roman"/>
          <w:sz w:val="24"/>
          <w:szCs w:val="24"/>
        </w:rPr>
        <w:t>Отсутствие правоустанавливающих документов соответственно официального признания со стороны любого государства означает, что им может быть отказано в медицинском обслуживании, образовании и других услугах, предоставляемых государством. В дальнейшем отсутствие официального удостоверения личности может повлечь за собой массу проблем: они не могут устроиться на работу, распорядится имуществом, рассчитывать на социальную поддержку и т. п. В реальности встречаются случаи, когда ребенок до наступления совершеннолетия живет без свидетельства о рождении, и чем больше времени проходит, тем сложнее потом решается вопрос о его документировании.</w:t>
      </w:r>
    </w:p>
    <w:p w:rsidR="00DC6D1D" w:rsidRPr="00DC6D1D" w:rsidRDefault="00DC6D1D" w:rsidP="00DC6D1D">
      <w:pPr>
        <w:spacing w:after="0" w:line="240" w:lineRule="auto"/>
        <w:jc w:val="both"/>
        <w:rPr>
          <w:rFonts w:ascii="Times New Roman" w:hAnsi="Times New Roman"/>
          <w:sz w:val="24"/>
          <w:szCs w:val="24"/>
        </w:rPr>
      </w:pPr>
      <w:r w:rsidRPr="00DC6D1D">
        <w:rPr>
          <w:rFonts w:ascii="Times New Roman" w:hAnsi="Times New Roman"/>
          <w:sz w:val="24"/>
          <w:szCs w:val="24"/>
        </w:rPr>
        <w:t xml:space="preserve">     Вопросы, связанные с защитой прав несовершеннолетних детей, а также материнства и детства, имеют в деятельности омбудсмена важное значение и находятся в пристальном его внимании.</w:t>
      </w:r>
    </w:p>
    <w:p w:rsidR="00DC6D1D" w:rsidRPr="00DC6D1D" w:rsidRDefault="00DC6D1D" w:rsidP="00DC6D1D">
      <w:pPr>
        <w:spacing w:after="0" w:line="240" w:lineRule="auto"/>
        <w:jc w:val="both"/>
        <w:rPr>
          <w:rFonts w:ascii="Times New Roman" w:hAnsi="Times New Roman"/>
          <w:sz w:val="24"/>
          <w:szCs w:val="24"/>
        </w:rPr>
      </w:pPr>
      <w:r w:rsidRPr="00DC6D1D">
        <w:rPr>
          <w:rFonts w:ascii="Times New Roman" w:hAnsi="Times New Roman"/>
          <w:sz w:val="24"/>
          <w:szCs w:val="24"/>
        </w:rPr>
        <w:t xml:space="preserve">     Уполномоченный убежден, что нужно больше усилий направить на разработку и обеспечение прав ребенка с целью формирования нормального подрастающего поколения и создания гарантий жизнеспособности нашего общества.</w:t>
      </w:r>
    </w:p>
    <w:p w:rsidR="00DC6D1D" w:rsidRPr="00DC6D1D" w:rsidRDefault="00DC6D1D" w:rsidP="00DC6D1D">
      <w:pPr>
        <w:spacing w:after="0" w:line="240" w:lineRule="auto"/>
        <w:jc w:val="both"/>
        <w:rPr>
          <w:rFonts w:ascii="Times New Roman" w:hAnsi="Times New Roman"/>
          <w:sz w:val="24"/>
          <w:szCs w:val="24"/>
        </w:rPr>
      </w:pPr>
    </w:p>
    <w:p w:rsidR="00DC6D1D" w:rsidRPr="00DC6D1D" w:rsidRDefault="00DC6D1D" w:rsidP="00DC6D1D">
      <w:pPr>
        <w:spacing w:after="0" w:line="240" w:lineRule="auto"/>
        <w:ind w:firstLine="709"/>
        <w:jc w:val="both"/>
        <w:rPr>
          <w:rFonts w:ascii="Times New Roman" w:hAnsi="Times New Roman"/>
          <w:sz w:val="24"/>
          <w:szCs w:val="24"/>
        </w:rPr>
      </w:pPr>
      <w:r w:rsidRPr="00DC6D1D">
        <w:rPr>
          <w:rFonts w:ascii="Times New Roman" w:hAnsi="Times New Roman"/>
          <w:sz w:val="24"/>
          <w:szCs w:val="24"/>
        </w:rPr>
        <w:t>Защита прав ребенка и в дальнейшем будет одним из приоритетных направлений деятельности Уполномоченного.</w:t>
      </w:r>
    </w:p>
    <w:p w:rsidR="00DC6D1D" w:rsidRPr="00DC6D1D" w:rsidRDefault="00DC6D1D" w:rsidP="00DC6D1D">
      <w:pPr>
        <w:spacing w:after="0" w:line="240" w:lineRule="auto"/>
        <w:ind w:firstLine="709"/>
        <w:jc w:val="both"/>
        <w:rPr>
          <w:rFonts w:ascii="Times New Roman" w:hAnsi="Times New Roman"/>
          <w:sz w:val="24"/>
          <w:szCs w:val="24"/>
        </w:rPr>
      </w:pPr>
    </w:p>
    <w:p w:rsidR="00DC6D1D" w:rsidRDefault="00DC6D1D" w:rsidP="001B69CE">
      <w:pPr>
        <w:spacing w:after="0" w:line="240" w:lineRule="auto"/>
        <w:ind w:firstLine="709"/>
        <w:jc w:val="both"/>
        <w:rPr>
          <w:rFonts w:ascii="Times New Roman" w:hAnsi="Times New Roman"/>
          <w:sz w:val="24"/>
          <w:szCs w:val="24"/>
        </w:rPr>
      </w:pPr>
    </w:p>
    <w:p w:rsidR="00BF380F" w:rsidRPr="00DC6D1D" w:rsidRDefault="00BF380F" w:rsidP="001B69CE">
      <w:pPr>
        <w:spacing w:after="0" w:line="240" w:lineRule="auto"/>
        <w:ind w:firstLine="709"/>
        <w:jc w:val="both"/>
        <w:rPr>
          <w:rFonts w:ascii="Times New Roman" w:hAnsi="Times New Roman"/>
          <w:sz w:val="24"/>
          <w:szCs w:val="24"/>
        </w:rPr>
      </w:pPr>
    </w:p>
    <w:p w:rsidR="00D74BAD" w:rsidRDefault="00D1422A" w:rsidP="0080102C">
      <w:pPr>
        <w:pStyle w:val="a4"/>
        <w:numPr>
          <w:ilvl w:val="0"/>
          <w:numId w:val="14"/>
        </w:numPr>
        <w:spacing w:after="0" w:line="240" w:lineRule="auto"/>
        <w:jc w:val="center"/>
        <w:rPr>
          <w:rFonts w:ascii="Times New Roman" w:hAnsi="Times New Roman"/>
          <w:b/>
          <w:sz w:val="24"/>
          <w:szCs w:val="24"/>
        </w:rPr>
      </w:pPr>
      <w:r w:rsidRPr="00D74BAD">
        <w:rPr>
          <w:rFonts w:ascii="Times New Roman" w:hAnsi="Times New Roman"/>
          <w:b/>
          <w:sz w:val="24"/>
          <w:szCs w:val="24"/>
        </w:rPr>
        <w:t xml:space="preserve">Обеспечение прав военнослужащих и граждан, </w:t>
      </w:r>
    </w:p>
    <w:p w:rsidR="00D1422A" w:rsidRPr="00D74BAD" w:rsidRDefault="00D1422A" w:rsidP="00D74BAD">
      <w:pPr>
        <w:pStyle w:val="a4"/>
        <w:spacing w:after="0" w:line="240" w:lineRule="auto"/>
        <w:ind w:left="360"/>
        <w:jc w:val="center"/>
        <w:rPr>
          <w:rFonts w:ascii="Times New Roman" w:hAnsi="Times New Roman"/>
          <w:b/>
          <w:sz w:val="24"/>
          <w:szCs w:val="24"/>
        </w:rPr>
      </w:pPr>
      <w:r w:rsidRPr="00D74BAD">
        <w:rPr>
          <w:rFonts w:ascii="Times New Roman" w:hAnsi="Times New Roman"/>
          <w:b/>
          <w:sz w:val="24"/>
          <w:szCs w:val="24"/>
        </w:rPr>
        <w:t>призываемых на военную службу.</w:t>
      </w:r>
    </w:p>
    <w:p w:rsidR="00D1422A" w:rsidRDefault="00D1422A" w:rsidP="00D1422A">
      <w:pPr>
        <w:pStyle w:val="a4"/>
        <w:spacing w:after="0" w:line="240" w:lineRule="auto"/>
        <w:jc w:val="center"/>
        <w:rPr>
          <w:rFonts w:ascii="Times New Roman" w:hAnsi="Times New Roman"/>
          <w:b/>
          <w:sz w:val="24"/>
          <w:szCs w:val="24"/>
        </w:rPr>
      </w:pP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t xml:space="preserve">Военнослужащие и сотрудники правоохранительных органов – это категория граждан, которые объединены профессиональной деятельностью, направленной на предотвращение внутренних и внешних угроз национальной безопасности государства, на создание условий для реализации конституционных прав и свобод граждан, устойчивого развития страны, а также сохранения её территориальной целостности и суверенитета. </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t xml:space="preserve">Не вызывает сомнений, что выполнение этих задач обладает вполне определённой спецификой. Оно, безусловно, требует большой моральной стойкости, профессионального </w:t>
      </w:r>
      <w:r w:rsidRPr="00060D44">
        <w:rPr>
          <w:rFonts w:ascii="Times New Roman" w:hAnsi="Times New Roman"/>
          <w:sz w:val="24"/>
          <w:szCs w:val="24"/>
        </w:rPr>
        <w:lastRenderedPageBreak/>
        <w:t xml:space="preserve">мастерства и мужества, готовности не щадить свои силы, а в случае необходимости – и жизни при выполнении служебного долга. </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t>По этой причине соблюдение прав военнослужащих и сотрудников правоохранительных органов находится в сфере особого внимания Уполномоченного.</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t xml:space="preserve">2020 год в этом контексте совершенно отчётливо выделяется из общего ряда последних десятилетий. Этот год, несомненно, является особенным и очень нелёгким не только для Приднестровья, поскольку он характеризуется пандемией новой коронавирусной инфекции </w:t>
      </w:r>
      <w:r w:rsidRPr="00060D44">
        <w:rPr>
          <w:rFonts w:ascii="Times New Roman" w:hAnsi="Times New Roman"/>
          <w:sz w:val="24"/>
          <w:szCs w:val="24"/>
          <w:lang w:val="en-US"/>
        </w:rPr>
        <w:t>COVID</w:t>
      </w:r>
      <w:r w:rsidRPr="00060D44">
        <w:rPr>
          <w:rFonts w:ascii="Times New Roman" w:hAnsi="Times New Roman"/>
          <w:sz w:val="24"/>
          <w:szCs w:val="24"/>
        </w:rPr>
        <w:t>-19, охватившей весь мир.</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t>В течение 2020 года государством уделялось пристальное внимание работе, направленной не только на повышение эффективности социальной защиты военнослужащих</w:t>
      </w:r>
      <w:r w:rsidRPr="00060D44">
        <w:rPr>
          <w:rFonts w:ascii="Times New Roman" w:hAnsi="Times New Roman"/>
          <w:b/>
          <w:sz w:val="24"/>
          <w:szCs w:val="24"/>
        </w:rPr>
        <w:t xml:space="preserve"> </w:t>
      </w:r>
      <w:r w:rsidRPr="00060D44">
        <w:rPr>
          <w:rFonts w:ascii="Times New Roman" w:hAnsi="Times New Roman"/>
          <w:sz w:val="24"/>
          <w:szCs w:val="24"/>
        </w:rPr>
        <w:t xml:space="preserve">в Вооруженных Силах и лиц, приравненных к ним, но также и граждан, уволенных с военной службы. </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t xml:space="preserve">В отчётном году в соответствии с требованиями Конституционного Закона Приднестровской Молдавской Республики «Об Уполномоченном по правам человека в Приднестровской Молдавской Республике» проводилась большая работа, которая заключалась в нижеследующем. </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t>Рассматривались обращения военно</w:t>
      </w:r>
      <w:r w:rsidRPr="00060D44">
        <w:rPr>
          <w:rFonts w:ascii="Times New Roman" w:hAnsi="Times New Roman"/>
          <w:sz w:val="24"/>
          <w:szCs w:val="24"/>
        </w:rPr>
        <w:softHyphen/>
        <w:t xml:space="preserve">служащих, граждан, уволенных с военной службы, членов их семей, лиц гражданского персонала воинских частей, осуществлялся личный прием. Даны заключения на 10 законопроектов, затрагивающих права военнослужащих, поступивших из Верховного Совета Приднестровской Молдавской Республики. Проведено 12 бесед и выступлений перед личным составом воинских частей. А также инспектировались воинские части и места содержания военнослужащих, в том числе военнослужащих, арестованных в дисциплинарном порядке или числящихся за следственными органами и судом, проводились с ними беседы, проверялось исполнение по отношению к ним действующего законодательства, и при выявлении нарушений принимались необходимые меры к их устранению. </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t xml:space="preserve">Именно в этом контексте, исходя из особенностей 2020 года, особое внимание обращалось на организацию и проведение мероприятий, направленных на обеспечение действенной медицинской помощи, санитарной защиты личного состава воинских частей и формирований, а также изучалось положение дел по профилактике инфицирования военнослужащих новым коронавирусом </w:t>
      </w:r>
      <w:r w:rsidRPr="00060D44">
        <w:rPr>
          <w:rFonts w:ascii="Times New Roman" w:hAnsi="Times New Roman"/>
          <w:sz w:val="24"/>
          <w:szCs w:val="24"/>
          <w:lang w:val="en-US"/>
        </w:rPr>
        <w:t>COVID</w:t>
      </w:r>
      <w:r w:rsidRPr="00060D44">
        <w:rPr>
          <w:rFonts w:ascii="Times New Roman" w:hAnsi="Times New Roman"/>
          <w:sz w:val="24"/>
          <w:szCs w:val="24"/>
        </w:rPr>
        <w:t>-19.</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t xml:space="preserve">Следует отметить, что в условиях пандемии в первую очередь на контроль эффективности защиты военнослужащих было направлено проведение проверок в воинских частях различного ведомственного подчинения, в том числе, на предмет соблюдения установленных действующим законодательством прав военнослужащих и организации приёма молодого пополнения весеннего и осеннего призывов 2020 года. </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t>В отчётном периоде была продолжена практика проведения личного приема военно</w:t>
      </w:r>
      <w:r w:rsidRPr="00060D44">
        <w:rPr>
          <w:rFonts w:ascii="Times New Roman" w:hAnsi="Times New Roman"/>
          <w:sz w:val="24"/>
          <w:szCs w:val="24"/>
        </w:rPr>
        <w:softHyphen/>
        <w:t>служащих, граждан, уволенных с военной службы, членов их семей, лиц гражданского персонала воинских частей, ветеранов Великой Отечественной войны и лиц, приравненных к ним, ветеранов Вооружённых сил, участников боевых действий, граждан, подлежащих призыву на военную службу, и их родственников.</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t>В соответствии с планом работы на 2020 год, а при необходимости и вне этого плана, Уполномоченным инспектировались воинские части, военные комиссариаты, военные учебные заведения.  В ходе проверок проводились беседы с военнослужащими, а также их опросы, проверялось исполнение по отношению к ним действующего законодательства, а при выявлении нарушений принимались меры к их устранению.</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t xml:space="preserve">При посещении воинских частей особое внимание обращалось на соблюдение противоэпидемиологических мероприятий и защиты личного состава от инфицирования новым коронавирусом </w:t>
      </w:r>
      <w:r w:rsidRPr="00060D44">
        <w:rPr>
          <w:rFonts w:ascii="Times New Roman" w:hAnsi="Times New Roman"/>
          <w:sz w:val="24"/>
          <w:szCs w:val="24"/>
          <w:lang w:val="en-US"/>
        </w:rPr>
        <w:t>COVID</w:t>
      </w:r>
      <w:r w:rsidRPr="00060D44">
        <w:rPr>
          <w:rFonts w:ascii="Times New Roman" w:hAnsi="Times New Roman"/>
          <w:sz w:val="24"/>
          <w:szCs w:val="24"/>
        </w:rPr>
        <w:t>-19.</w:t>
      </w:r>
    </w:p>
    <w:p w:rsidR="00060D44" w:rsidRPr="00060D44" w:rsidRDefault="00060D44" w:rsidP="00060D44">
      <w:pPr>
        <w:spacing w:after="0" w:line="240" w:lineRule="auto"/>
        <w:jc w:val="both"/>
        <w:rPr>
          <w:rFonts w:ascii="Times New Roman" w:hAnsi="Times New Roman"/>
          <w:sz w:val="24"/>
          <w:szCs w:val="24"/>
        </w:rPr>
      </w:pPr>
      <w:r w:rsidRPr="00060D44">
        <w:rPr>
          <w:rFonts w:ascii="Times New Roman" w:hAnsi="Times New Roman"/>
          <w:sz w:val="24"/>
          <w:szCs w:val="24"/>
        </w:rPr>
        <w:tab/>
        <w:t xml:space="preserve"> Прежде всего, контролю подлежало то, чтобы при входе на территорию воинских частей личный состав наряда по КПП был обеспечен средствами индивидуальной защиты от заражения коронавирусом </w:t>
      </w:r>
      <w:r w:rsidRPr="00060D44">
        <w:rPr>
          <w:rFonts w:ascii="Times New Roman" w:hAnsi="Times New Roman"/>
          <w:sz w:val="24"/>
          <w:szCs w:val="24"/>
          <w:lang w:val="en-US"/>
        </w:rPr>
        <w:t>COVID</w:t>
      </w:r>
      <w:r w:rsidRPr="00060D44">
        <w:rPr>
          <w:rFonts w:ascii="Times New Roman" w:hAnsi="Times New Roman"/>
          <w:sz w:val="24"/>
          <w:szCs w:val="24"/>
        </w:rPr>
        <w:t xml:space="preserve">-19, а именно: имеет ли он маски, резиновые </w:t>
      </w:r>
      <w:r w:rsidRPr="00060D44">
        <w:rPr>
          <w:rFonts w:ascii="Times New Roman" w:hAnsi="Times New Roman"/>
          <w:sz w:val="24"/>
          <w:szCs w:val="24"/>
        </w:rPr>
        <w:lastRenderedPageBreak/>
        <w:t xml:space="preserve">перчатки и дезинфекторы, иные средства защиты. Также уделялось внимание – проводится ли всем посетителям термометрия, дезинфицируются ли в обязательном порядке руки, требует ли личный состав наряда наличие защитных масок у прибывающих в воинскую часть. </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t>Кроме того, контролю подлежало обеспечение казарм, столовых, учебных классов, классов боевой подготовки, подсобных и бытовых помещений средствами санитарной защиты.</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t xml:space="preserve">Например, в ходе проверок воинских частей в условиях действия санитарно-карантинных мероприятий особо обращалось внимание на организацию встречи вновь прибывшего пополнения, прохождения призывниками курса молодого бойца, принятия военной присяги, распределения по подразделениям. </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t xml:space="preserve">По итогам этой работы установлено, что все призывники, прибывающие к месту службы, непосредственно в воинских частях проходили экспресс-тестирование на коронавирус </w:t>
      </w:r>
      <w:r w:rsidRPr="00060D44">
        <w:rPr>
          <w:rFonts w:ascii="Times New Roman" w:hAnsi="Times New Roman"/>
          <w:sz w:val="24"/>
          <w:szCs w:val="24"/>
          <w:lang w:val="en-US"/>
        </w:rPr>
        <w:t>COVID</w:t>
      </w:r>
      <w:r w:rsidRPr="00060D44">
        <w:rPr>
          <w:rFonts w:ascii="Times New Roman" w:hAnsi="Times New Roman"/>
          <w:sz w:val="24"/>
          <w:szCs w:val="24"/>
        </w:rPr>
        <w:t>-19 и, при подтверждении отрицательного результата, размещались в специально подготовленных для молодого пополнения помещениях. Сообщение о положительном результате тестирования предполагало направление призывника на лечение в специализированные медицинские учреждения.</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t xml:space="preserve">Во всех воинских частях старшие в подразделения карантина назначались из числа военнослужащих по контракту. Они находились с призывниками круглосуточно все время до принятия ими военной присяги. </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t xml:space="preserve">Проверки показали, что призывники в войсковых подразделениях различного ведомственного подчинения ни в чём не нуждались. Помещения, отведённые для молодых солдат, были обеспечены необходимой казарменной мебелью: тумбочками и табуретами, а также кроватями с новыми матрасами, спальными принадлежностями 1-й категории. </w:t>
      </w:r>
      <w:r w:rsidR="00BA4B84">
        <w:rPr>
          <w:rFonts w:ascii="Times New Roman" w:hAnsi="Times New Roman"/>
          <w:sz w:val="24"/>
          <w:szCs w:val="24"/>
        </w:rPr>
        <w:t xml:space="preserve">    </w:t>
      </w:r>
      <w:r w:rsidRPr="00060D44">
        <w:rPr>
          <w:rFonts w:ascii="Times New Roman" w:hAnsi="Times New Roman"/>
          <w:sz w:val="24"/>
          <w:szCs w:val="24"/>
        </w:rPr>
        <w:t xml:space="preserve">Во всех воинских частях имелись бытовые комнаты, комнаты психологической разрядки, классы, а также имелось оборудование для обеспечения досуга личного состава: телевидение с возможностью </w:t>
      </w:r>
      <w:r w:rsidRPr="00060D44">
        <w:rPr>
          <w:rFonts w:ascii="Times New Roman" w:hAnsi="Times New Roman"/>
          <w:sz w:val="24"/>
          <w:szCs w:val="24"/>
          <w:lang w:val="en-US"/>
        </w:rPr>
        <w:t>DVD</w:t>
      </w:r>
      <w:r w:rsidRPr="00060D44">
        <w:rPr>
          <w:rFonts w:ascii="Times New Roman" w:hAnsi="Times New Roman"/>
          <w:sz w:val="24"/>
          <w:szCs w:val="24"/>
        </w:rPr>
        <w:t xml:space="preserve">-трансляций, спортивный инвентарь. Помещения полностью подготовлены для проведения занятий в расположении подразделений и их использованию с соблюдением требований социальной дистанции.   </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t xml:space="preserve">Командованием воинских частей в 2020 году в условиях пандемии было сделано всё, чтобы всем комплексом санитарно-гигиенических мероприятий полностью исключить любой контакт военнослужащих основного состава с молодым пополнением (призывниками) на весь период карантина до их распределения в подразделения после принятия военной присяги. </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t xml:space="preserve">При благоприятных погодных условиях занятия с военнослужащими всех категорий проводились вне помещений, в том числе и с новобранцами. </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t xml:space="preserve">В пищеблоках воинских частей накануне призывных кампаний был завершён ремонт в технологических цехах, с целью приведения их в соответствие с санитарными нормами. Сами пищеблоки подготавливались к организации раздельного питания личного состава воинских частей и молодого пополнения.  </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t xml:space="preserve">Как правило, приём пищи призывниками устанавливался до посещения столовых основным личным составом воинских частей. Повторное использование столовых допускалось только после проветривания и дезинфекции обеденного зала. </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t>Все помещения воинских частей, предназначенные для нахождения личного состава, четыре раза в день подвергались кварцеванию в течение 40 минут с целью обеззараживания воздуха и поверхностей. В ряде воинских частей дополнительно устанавливались рециркуляторы воздуха для его постоянной очистки от бактерий и вирусов.</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t xml:space="preserve">В обязательном порядке в ходе посещений объектов контроля в Вооружённых силах проверялись медицинские пункты воинских частей на предмет их готовности к работе с заболевшими военнослужащими, а также в части соответствия медпунктов и готовности медперсонала к действиям в случае выявления у военнослужащих </w:t>
      </w:r>
      <w:r w:rsidRPr="00060D44">
        <w:rPr>
          <w:rFonts w:ascii="Times New Roman" w:hAnsi="Times New Roman"/>
          <w:sz w:val="24"/>
          <w:szCs w:val="24"/>
        </w:rPr>
        <w:lastRenderedPageBreak/>
        <w:t xml:space="preserve">коронавируса </w:t>
      </w:r>
      <w:r w:rsidRPr="00060D44">
        <w:rPr>
          <w:rFonts w:ascii="Times New Roman" w:hAnsi="Times New Roman"/>
          <w:sz w:val="24"/>
          <w:szCs w:val="24"/>
          <w:lang w:val="en-US"/>
        </w:rPr>
        <w:t>COVID</w:t>
      </w:r>
      <w:r w:rsidRPr="00060D44">
        <w:rPr>
          <w:rFonts w:ascii="Times New Roman" w:hAnsi="Times New Roman"/>
          <w:sz w:val="24"/>
          <w:szCs w:val="24"/>
        </w:rPr>
        <w:t xml:space="preserve">-19. В том числе изучалось соответствие требованиям руководящих документов состояние и оборудование изоляторов для лечения военнослужащих, больных общими заболеваниями. </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t>Кроме того, следует отметить, что в воинских частях, как правило, поддерживались в готовности помещения для размещения военнослужащих и прохождения ими двухнедельного карантина после прибытия по окончанию экзаменационной сессии в   ВУЗ-ах. Необходимыми препаратами и лекарствами контролируемые подразделения полностью обеспечены.</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t xml:space="preserve">В ходе проводимых проверок в обязательном порядке проводились беседы с личным составом и новобранцами, в процессе которых доводилась информация оперативного штаба по профилактике и недопущению </w:t>
      </w:r>
      <w:r w:rsidRPr="00060D44">
        <w:rPr>
          <w:rFonts w:ascii="Times New Roman" w:hAnsi="Times New Roman"/>
          <w:sz w:val="24"/>
          <w:szCs w:val="24"/>
          <w:lang w:val="en-US"/>
        </w:rPr>
        <w:t>COVID</w:t>
      </w:r>
      <w:r w:rsidRPr="00060D44">
        <w:rPr>
          <w:rFonts w:ascii="Times New Roman" w:hAnsi="Times New Roman"/>
          <w:sz w:val="24"/>
          <w:szCs w:val="24"/>
        </w:rPr>
        <w:t xml:space="preserve">-19 и о санитарно-карантинных мерах, принимаемых в государстве. Также в процессе беседы с военнослужащими им сообщалось об институте Уполномоченного по правам человека в </w:t>
      </w:r>
      <w:r w:rsidR="0059725B">
        <w:rPr>
          <w:rFonts w:ascii="Times New Roman" w:hAnsi="Times New Roman"/>
          <w:sz w:val="24"/>
          <w:szCs w:val="24"/>
        </w:rPr>
        <w:t>Приднестровской Молдавской Республике</w:t>
      </w:r>
      <w:r w:rsidRPr="00060D44">
        <w:rPr>
          <w:rFonts w:ascii="Times New Roman" w:hAnsi="Times New Roman"/>
          <w:sz w:val="24"/>
          <w:szCs w:val="24"/>
        </w:rPr>
        <w:t xml:space="preserve">, разъяснялся порядок обращения к Уполномоченному при возникновении такой необходимости. </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t xml:space="preserve">В частности, разъяснялись причины и жизненная необходимость того, что в соответствии с решением оперативного штаба по профилактике и недопущению     </w:t>
      </w:r>
      <w:r w:rsidRPr="00060D44">
        <w:rPr>
          <w:rFonts w:ascii="Times New Roman" w:hAnsi="Times New Roman"/>
          <w:sz w:val="24"/>
          <w:szCs w:val="24"/>
          <w:lang w:val="en-US"/>
        </w:rPr>
        <w:t>COVID</w:t>
      </w:r>
      <w:r w:rsidRPr="00060D44">
        <w:rPr>
          <w:rFonts w:ascii="Times New Roman" w:hAnsi="Times New Roman"/>
          <w:sz w:val="24"/>
          <w:szCs w:val="24"/>
        </w:rPr>
        <w:t xml:space="preserve">-19 ещё с марта 2020 года выход в увольнение военнослужащих срочной службы из расположения воинских частей вынужденно не производился в связи с установленными карантинными мероприятиями. Равно как и посещения воинских частей родственниками и знакомыми военнослужащих, в том числе недавно призванных на военную службу, также были исключены. </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t xml:space="preserve">В этой связи в обязательном порядке в воинских частях при проверках проводились опросы военнослужащих и призывников. Необходимо заметить, что все относились к такой ситуации с пониманием. Жалоб и заявлений от военнослужащих и новобранцев не поступало. </w:t>
      </w:r>
    </w:p>
    <w:p w:rsidR="00060D44" w:rsidRPr="00060D44" w:rsidRDefault="00060D44" w:rsidP="00060D44">
      <w:pPr>
        <w:spacing w:after="0" w:line="240" w:lineRule="auto"/>
        <w:ind w:firstLine="540"/>
        <w:jc w:val="both"/>
        <w:rPr>
          <w:rFonts w:ascii="Times New Roman" w:hAnsi="Times New Roman"/>
          <w:sz w:val="24"/>
          <w:szCs w:val="24"/>
        </w:rPr>
      </w:pPr>
      <w:r w:rsidRPr="00060D44">
        <w:rPr>
          <w:rFonts w:ascii="Times New Roman" w:hAnsi="Times New Roman"/>
          <w:sz w:val="24"/>
          <w:szCs w:val="24"/>
        </w:rPr>
        <w:t xml:space="preserve">Всего в 2020 году в Аппарате Уполномоченного было рассмотрено 24 письменных и поступивших в порядке личного приёма граждан обращений военнослужащих, лиц, приравненных к ним, ветеранов, участников боевых действий, военных пенсионеров, а также членов их семей. </w:t>
      </w:r>
    </w:p>
    <w:p w:rsidR="00060D44" w:rsidRPr="00060D44" w:rsidRDefault="00060D44" w:rsidP="00060D44">
      <w:pPr>
        <w:spacing w:after="0" w:line="240" w:lineRule="auto"/>
        <w:ind w:firstLine="540"/>
        <w:jc w:val="both"/>
        <w:rPr>
          <w:rFonts w:ascii="Times New Roman" w:hAnsi="Times New Roman"/>
          <w:sz w:val="24"/>
          <w:szCs w:val="24"/>
        </w:rPr>
      </w:pPr>
      <w:r w:rsidRPr="00060D44">
        <w:rPr>
          <w:rFonts w:ascii="Times New Roman" w:hAnsi="Times New Roman"/>
          <w:sz w:val="24"/>
          <w:szCs w:val="24"/>
        </w:rPr>
        <w:t xml:space="preserve">Вопросы, поднимаемые заявителями в обращениях, касались разных проблем и распределились следующим образом: связанные с призывом на военную службу – 2; </w:t>
      </w:r>
      <w:r w:rsidR="003151EF">
        <w:rPr>
          <w:rFonts w:ascii="Times New Roman" w:hAnsi="Times New Roman"/>
          <w:sz w:val="24"/>
          <w:szCs w:val="24"/>
        </w:rPr>
        <w:t xml:space="preserve">       </w:t>
      </w:r>
      <w:r w:rsidRPr="00060D44">
        <w:rPr>
          <w:rFonts w:ascii="Times New Roman" w:hAnsi="Times New Roman"/>
          <w:sz w:val="24"/>
          <w:szCs w:val="24"/>
        </w:rPr>
        <w:t xml:space="preserve">об увольнении с военной службы – 3; о льготах участников боевых действий – 6; </w:t>
      </w:r>
      <w:r w:rsidR="003151EF">
        <w:rPr>
          <w:rFonts w:ascii="Times New Roman" w:hAnsi="Times New Roman"/>
          <w:sz w:val="24"/>
          <w:szCs w:val="24"/>
        </w:rPr>
        <w:t xml:space="preserve">             </w:t>
      </w:r>
      <w:r w:rsidRPr="00060D44">
        <w:rPr>
          <w:rFonts w:ascii="Times New Roman" w:hAnsi="Times New Roman"/>
          <w:sz w:val="24"/>
          <w:szCs w:val="24"/>
        </w:rPr>
        <w:t xml:space="preserve">по вопросам воинского учёта – 4; о возможности освобождения от воинской службы – 1; </w:t>
      </w:r>
      <w:r w:rsidR="003151EF">
        <w:rPr>
          <w:rFonts w:ascii="Times New Roman" w:hAnsi="Times New Roman"/>
          <w:sz w:val="24"/>
          <w:szCs w:val="24"/>
        </w:rPr>
        <w:t xml:space="preserve">   </w:t>
      </w:r>
      <w:r w:rsidRPr="00060D44">
        <w:rPr>
          <w:rFonts w:ascii="Times New Roman" w:hAnsi="Times New Roman"/>
          <w:sz w:val="24"/>
          <w:szCs w:val="24"/>
        </w:rPr>
        <w:t xml:space="preserve">о социальной защите ветеранов военной службы (о пенсиях) – 5; о медицинском обследовании – 1; по вопросам, не связанным с военной службой – 2. </w:t>
      </w:r>
    </w:p>
    <w:p w:rsidR="00060D44" w:rsidRPr="00060D44" w:rsidRDefault="00060D44" w:rsidP="00060D44">
      <w:pPr>
        <w:spacing w:after="0" w:line="240" w:lineRule="auto"/>
        <w:ind w:firstLine="540"/>
        <w:jc w:val="both"/>
        <w:rPr>
          <w:rFonts w:ascii="Times New Roman" w:hAnsi="Times New Roman"/>
          <w:sz w:val="24"/>
          <w:szCs w:val="24"/>
        </w:rPr>
      </w:pPr>
      <w:r w:rsidRPr="00060D44">
        <w:rPr>
          <w:rFonts w:ascii="Times New Roman" w:hAnsi="Times New Roman"/>
          <w:sz w:val="24"/>
          <w:szCs w:val="24"/>
        </w:rPr>
        <w:t xml:space="preserve">Следует отметить, что в любом случае – будь то в процессе работы с обращениями заявителей, а также при проведении проверок в воинских частях и учреждениях в ходе обязательных опросов поднимаемым военнослужащими вопросам, их предложениям и обращениям уделялось большое внимание. </w:t>
      </w:r>
    </w:p>
    <w:p w:rsidR="00060D44" w:rsidRPr="00060D44" w:rsidRDefault="00060D44" w:rsidP="00060D44">
      <w:pPr>
        <w:spacing w:after="0" w:line="240" w:lineRule="auto"/>
        <w:ind w:firstLine="540"/>
        <w:jc w:val="both"/>
        <w:rPr>
          <w:rFonts w:ascii="Times New Roman" w:hAnsi="Times New Roman"/>
          <w:sz w:val="24"/>
          <w:szCs w:val="24"/>
        </w:rPr>
      </w:pPr>
      <w:r w:rsidRPr="00060D44">
        <w:rPr>
          <w:rFonts w:ascii="Times New Roman" w:hAnsi="Times New Roman"/>
          <w:sz w:val="24"/>
          <w:szCs w:val="24"/>
        </w:rPr>
        <w:t xml:space="preserve">В частности, в таких случаях обратившимся по их просьбе незамедлительно оказывалась юридическая помощь, а при необходимости в обязательном порядке проводилась необходимая разъяснительная работа. На вопросы военнослужащих в истёкшем году были предоставлены исчерпывающие ответы и подробно разъяснялись нормы действующего законодательства по интересующим заявителей проблемам. </w:t>
      </w:r>
    </w:p>
    <w:p w:rsidR="00060D44" w:rsidRPr="00060D44" w:rsidRDefault="00060D44" w:rsidP="00060D44">
      <w:pPr>
        <w:spacing w:after="0" w:line="240" w:lineRule="auto"/>
        <w:ind w:firstLine="540"/>
        <w:jc w:val="both"/>
        <w:rPr>
          <w:rFonts w:ascii="Times New Roman" w:hAnsi="Times New Roman"/>
          <w:sz w:val="24"/>
          <w:szCs w:val="24"/>
        </w:rPr>
      </w:pPr>
      <w:r w:rsidRPr="00060D44">
        <w:rPr>
          <w:rFonts w:ascii="Times New Roman" w:hAnsi="Times New Roman"/>
          <w:sz w:val="24"/>
          <w:szCs w:val="24"/>
        </w:rPr>
        <w:t xml:space="preserve">Здесь необходимо обратить внимание на то, что в 2020 году жалоб на нарушение прав от военнослужащих в ходе опросов при проведении проверок в воинских частях не поступало. </w:t>
      </w:r>
    </w:p>
    <w:p w:rsidR="00060D44" w:rsidRPr="00060D44" w:rsidRDefault="00060D44" w:rsidP="00060D44">
      <w:pPr>
        <w:spacing w:after="0" w:line="240" w:lineRule="auto"/>
        <w:ind w:firstLine="540"/>
        <w:jc w:val="both"/>
        <w:rPr>
          <w:rFonts w:ascii="Times New Roman" w:hAnsi="Times New Roman"/>
          <w:sz w:val="24"/>
          <w:szCs w:val="24"/>
        </w:rPr>
      </w:pPr>
      <w:r w:rsidRPr="00060D44">
        <w:rPr>
          <w:rFonts w:ascii="Times New Roman" w:hAnsi="Times New Roman"/>
          <w:sz w:val="24"/>
          <w:szCs w:val="24"/>
        </w:rPr>
        <w:t xml:space="preserve">Однако в одной из воинских частей имело место повторное с 2019 года предложение военнослужащих, имеющих семьи, содержащее просьбу о том, чтобы приднестровские структуры государственной власти обратились в Государственную Думу Российской Федерации о разрешении использования «материнского капитала» за рождение одного, </w:t>
      </w:r>
      <w:r w:rsidRPr="00060D44">
        <w:rPr>
          <w:rFonts w:ascii="Times New Roman" w:hAnsi="Times New Roman"/>
          <w:sz w:val="24"/>
          <w:szCs w:val="24"/>
        </w:rPr>
        <w:lastRenderedPageBreak/>
        <w:t xml:space="preserve">двух и более детей на приобретение жилой площади не только на территории Российской Федерации, но и за её пределами. В частности, речь идёт о приобретении квартир в Приднестровье для граждан России при рождении одного, двух и более детей за счёт таких поощрительных выплат. </w:t>
      </w:r>
    </w:p>
    <w:p w:rsidR="00060D44" w:rsidRPr="00060D44" w:rsidRDefault="00060D44" w:rsidP="00060D44">
      <w:pPr>
        <w:spacing w:after="0" w:line="240" w:lineRule="auto"/>
        <w:ind w:firstLine="540"/>
        <w:jc w:val="both"/>
        <w:rPr>
          <w:rFonts w:ascii="Times New Roman" w:hAnsi="Times New Roman"/>
          <w:sz w:val="24"/>
          <w:szCs w:val="24"/>
        </w:rPr>
      </w:pPr>
      <w:r w:rsidRPr="00060D44">
        <w:rPr>
          <w:rFonts w:ascii="Times New Roman" w:hAnsi="Times New Roman"/>
          <w:sz w:val="24"/>
          <w:szCs w:val="24"/>
        </w:rPr>
        <w:t xml:space="preserve">Надо отметить, что в отчётном докладе Уполномоченного за 2019 год такая информация о расширении возможностей целевого использования «материнского капитала» не только в России, но и на Приднестровье уже имела место, однако, данная обеспокоенность военнослужащих по этому вопросу по их просьбе включена и в доклад за 2020 год. </w:t>
      </w:r>
    </w:p>
    <w:p w:rsidR="00060D44" w:rsidRPr="00060D44" w:rsidRDefault="00060D44" w:rsidP="00060D44">
      <w:pPr>
        <w:spacing w:after="0" w:line="240" w:lineRule="auto"/>
        <w:ind w:firstLine="540"/>
        <w:jc w:val="both"/>
        <w:rPr>
          <w:rFonts w:ascii="Times New Roman" w:hAnsi="Times New Roman"/>
          <w:sz w:val="24"/>
          <w:szCs w:val="24"/>
        </w:rPr>
      </w:pPr>
      <w:r w:rsidRPr="00060D44">
        <w:rPr>
          <w:rFonts w:ascii="Times New Roman" w:hAnsi="Times New Roman"/>
          <w:sz w:val="24"/>
          <w:szCs w:val="24"/>
        </w:rPr>
        <w:t xml:space="preserve">Решения по рассмотренным обращениям военнослужащих, лиц к ним приравненных, ветеранов, и членов их семей принимались только после всестороннего рассмотрения и в соответствии с действующим законодательством. </w:t>
      </w:r>
    </w:p>
    <w:p w:rsidR="00060D44" w:rsidRPr="00060D44" w:rsidRDefault="00060D44" w:rsidP="00060D44">
      <w:pPr>
        <w:spacing w:after="0" w:line="240" w:lineRule="auto"/>
        <w:ind w:firstLine="540"/>
        <w:jc w:val="both"/>
        <w:rPr>
          <w:rFonts w:ascii="Times New Roman" w:hAnsi="Times New Roman"/>
          <w:sz w:val="24"/>
          <w:szCs w:val="24"/>
        </w:rPr>
      </w:pPr>
      <w:r w:rsidRPr="00060D44">
        <w:rPr>
          <w:rFonts w:ascii="Times New Roman" w:hAnsi="Times New Roman"/>
          <w:sz w:val="24"/>
          <w:szCs w:val="24"/>
        </w:rPr>
        <w:t xml:space="preserve">Так, 3 письменных обращения заявителей в адрес Уполномоченного после изучения предмета обжалования были направлены в компетентные структуры в соответствии с      п. «в» ч. 4 ст.17 Конституционного Закона </w:t>
      </w:r>
      <w:r w:rsidR="0059725B">
        <w:rPr>
          <w:rFonts w:ascii="Times New Roman" w:hAnsi="Times New Roman"/>
          <w:sz w:val="24"/>
          <w:szCs w:val="24"/>
        </w:rPr>
        <w:t>Приднестровской Молдавской Республики</w:t>
      </w:r>
      <w:r w:rsidRPr="00060D44">
        <w:rPr>
          <w:rFonts w:ascii="Times New Roman" w:hAnsi="Times New Roman"/>
          <w:sz w:val="24"/>
          <w:szCs w:val="24"/>
        </w:rPr>
        <w:t xml:space="preserve"> от 03.11.2005 г. № 657-КЗ-</w:t>
      </w:r>
      <w:r w:rsidRPr="00060D44">
        <w:rPr>
          <w:rFonts w:ascii="Times New Roman" w:hAnsi="Times New Roman"/>
          <w:sz w:val="24"/>
          <w:szCs w:val="24"/>
          <w:lang w:val="en-US"/>
        </w:rPr>
        <w:t>III</w:t>
      </w:r>
      <w:r w:rsidRPr="00060D44">
        <w:rPr>
          <w:rFonts w:ascii="Times New Roman" w:hAnsi="Times New Roman"/>
          <w:sz w:val="24"/>
          <w:szCs w:val="24"/>
        </w:rPr>
        <w:t xml:space="preserve"> «Об Уполномоченном по правам человека в </w:t>
      </w:r>
      <w:r w:rsidR="0059725B">
        <w:rPr>
          <w:rFonts w:ascii="Times New Roman" w:hAnsi="Times New Roman"/>
          <w:sz w:val="24"/>
          <w:szCs w:val="24"/>
        </w:rPr>
        <w:t>Приднестровской Молдавской Республике</w:t>
      </w:r>
      <w:r w:rsidRPr="00060D44">
        <w:rPr>
          <w:rFonts w:ascii="Times New Roman" w:hAnsi="Times New Roman"/>
          <w:sz w:val="24"/>
          <w:szCs w:val="24"/>
        </w:rPr>
        <w:t xml:space="preserve">» для рассмотрения и принятия решения по существу. </w:t>
      </w:r>
    </w:p>
    <w:p w:rsidR="003151EF" w:rsidRDefault="003151EF" w:rsidP="00060D44">
      <w:pPr>
        <w:spacing w:after="0" w:line="240" w:lineRule="auto"/>
        <w:ind w:firstLine="540"/>
        <w:jc w:val="both"/>
        <w:rPr>
          <w:rFonts w:ascii="Times New Roman" w:hAnsi="Times New Roman"/>
          <w:i/>
          <w:sz w:val="24"/>
          <w:szCs w:val="24"/>
        </w:rPr>
      </w:pPr>
    </w:p>
    <w:p w:rsidR="00060D44" w:rsidRPr="00060D44" w:rsidRDefault="00060D44" w:rsidP="003151EF">
      <w:pPr>
        <w:spacing w:after="0" w:line="240" w:lineRule="auto"/>
        <w:ind w:left="284" w:firstLine="540"/>
        <w:jc w:val="both"/>
        <w:rPr>
          <w:rFonts w:ascii="Times New Roman" w:hAnsi="Times New Roman"/>
          <w:i/>
          <w:sz w:val="24"/>
          <w:szCs w:val="24"/>
        </w:rPr>
      </w:pPr>
      <w:r w:rsidRPr="00060D44">
        <w:rPr>
          <w:rFonts w:ascii="Times New Roman" w:hAnsi="Times New Roman"/>
          <w:i/>
          <w:sz w:val="24"/>
          <w:szCs w:val="24"/>
        </w:rPr>
        <w:t xml:space="preserve">В частности, по ходатайству Уполномоченного от 25 августа 2020 года нашел своё разрешение вопрос о содействии в переводе старшей сестры заявителя П., содержащейся в МУ «Дом-интернат для престарелых граждан и инвалидов                       г. Тирасполя» на бюджетную основу. </w:t>
      </w:r>
    </w:p>
    <w:p w:rsidR="00060D44" w:rsidRPr="00060D44" w:rsidRDefault="00060D44" w:rsidP="00060D44">
      <w:pPr>
        <w:spacing w:after="0" w:line="240" w:lineRule="auto"/>
        <w:ind w:firstLine="540"/>
        <w:jc w:val="both"/>
        <w:rPr>
          <w:rFonts w:ascii="Times New Roman" w:hAnsi="Times New Roman"/>
          <w:i/>
          <w:sz w:val="24"/>
          <w:szCs w:val="24"/>
        </w:rPr>
      </w:pPr>
    </w:p>
    <w:p w:rsidR="00060D44" w:rsidRPr="00060D44" w:rsidRDefault="00060D44" w:rsidP="00060D44">
      <w:pPr>
        <w:spacing w:after="0" w:line="240" w:lineRule="auto"/>
        <w:ind w:firstLine="540"/>
        <w:jc w:val="both"/>
        <w:rPr>
          <w:rFonts w:ascii="Times New Roman" w:hAnsi="Times New Roman"/>
          <w:sz w:val="24"/>
          <w:szCs w:val="24"/>
        </w:rPr>
      </w:pPr>
      <w:r w:rsidRPr="00060D44">
        <w:rPr>
          <w:rFonts w:ascii="Times New Roman" w:hAnsi="Times New Roman"/>
          <w:sz w:val="24"/>
          <w:szCs w:val="24"/>
        </w:rPr>
        <w:t>По 15 обращениям после проверки доводов заявителей даны исчерпывающие разъяснения. Кроме того, 3 обращения заявителей, претендующих на предоставление им льгот за, якобы, участие в боевых действиях, после проведённой проверки признаны не обоснованными. Рассмотрение 3 обращений завершено удовлетворением просьб заявителей.</w:t>
      </w:r>
    </w:p>
    <w:p w:rsidR="00060D44" w:rsidRPr="00060D44" w:rsidRDefault="00060D44" w:rsidP="00060D44">
      <w:pPr>
        <w:spacing w:after="0" w:line="240" w:lineRule="auto"/>
        <w:ind w:firstLine="540"/>
        <w:jc w:val="both"/>
        <w:rPr>
          <w:rFonts w:ascii="Times New Roman" w:hAnsi="Times New Roman"/>
          <w:sz w:val="24"/>
          <w:szCs w:val="24"/>
        </w:rPr>
      </w:pPr>
      <w:r w:rsidRPr="00060D44">
        <w:rPr>
          <w:rFonts w:ascii="Times New Roman" w:hAnsi="Times New Roman"/>
          <w:sz w:val="24"/>
          <w:szCs w:val="24"/>
        </w:rPr>
        <w:t xml:space="preserve">В 2020 году в условиях пандемии нового коронавируса </w:t>
      </w:r>
      <w:r w:rsidRPr="00060D44">
        <w:rPr>
          <w:rFonts w:ascii="Times New Roman" w:hAnsi="Times New Roman"/>
          <w:sz w:val="24"/>
          <w:szCs w:val="24"/>
          <w:lang w:val="en-US"/>
        </w:rPr>
        <w:t>COVID</w:t>
      </w:r>
      <w:r w:rsidRPr="00060D44">
        <w:rPr>
          <w:rFonts w:ascii="Times New Roman" w:hAnsi="Times New Roman"/>
          <w:sz w:val="24"/>
          <w:szCs w:val="24"/>
        </w:rPr>
        <w:t xml:space="preserve">-19 в воинских частях и учреждениях ведомств, в которых законом установлена военная служба, при работе с обращениями граждан к Уполномоченному в первую очередь изучению подлежало положение дел в области соблюдения прав военнослужащих, участников боевых действий, ветеранов военной службы и боевых действий, лиц, приравненных к ним, и членов их семей. </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t xml:space="preserve">Согласно практике рассмотренных Уполномоченным заявлений, нередкими являются обращения военнослужащих и сотрудников правоохранительных органов, которые касаются </w:t>
      </w:r>
      <w:r w:rsidRPr="00060D44">
        <w:rPr>
          <w:rFonts w:ascii="Times New Roman" w:hAnsi="Times New Roman"/>
          <w:bCs/>
          <w:sz w:val="24"/>
          <w:szCs w:val="24"/>
        </w:rPr>
        <w:t>вопросов прохождения службы и увольнения в запас, а также пенсионных вопросов и вопросов о предоставлении льгот.</w:t>
      </w:r>
      <w:r w:rsidRPr="00060D44">
        <w:rPr>
          <w:rFonts w:ascii="Times New Roman" w:hAnsi="Times New Roman"/>
          <w:sz w:val="24"/>
          <w:szCs w:val="24"/>
        </w:rPr>
        <w:t xml:space="preserve"> </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t xml:space="preserve">Жалобы данной категории охватывают широкий спектр служебных правоотношений: поступление (призыв) на службу, назначение на должность, продвижение по службе, присвоение воинского (специального) звания, награждение государственными и ведомственными наградами, проведение аттестации, повышение квалификации, перевод к новому месту службы, предоставление отпусков, увольнение со службы и исполнение государством гарантийных обязательств. </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t xml:space="preserve">Для проверки обращений по вопросам прохождения службы и увольнения в запас Уполномоченным, как правило, привлекаются органы военного управления. </w:t>
      </w:r>
      <w:r w:rsidR="00BA4B84">
        <w:rPr>
          <w:rFonts w:ascii="Times New Roman" w:hAnsi="Times New Roman"/>
          <w:sz w:val="24"/>
          <w:szCs w:val="24"/>
        </w:rPr>
        <w:t xml:space="preserve">                    </w:t>
      </w:r>
      <w:r w:rsidRPr="00060D44">
        <w:rPr>
          <w:rFonts w:ascii="Times New Roman" w:hAnsi="Times New Roman"/>
          <w:sz w:val="24"/>
          <w:szCs w:val="24"/>
        </w:rPr>
        <w:t xml:space="preserve">По результатам проверок, инициированных Уполномоченным, по большей части, нарушенные права граждан, восстанавливаются, либо при отсутствии законных оснований для удовлетворения объявленных заявителями претензий им предоставляется исчерпывающие разъяснения. </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lastRenderedPageBreak/>
        <w:t>Так, актуальной остается проблема нарушения прав граждан органами, осуществляющими призыв на военную службу. Практика показывает, что, как правило, наиболее распространёнными являются нарушения, связанные с такими факторами:</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t>- организацией деятельности призывных комиссий;</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t>- призывом лиц, не подлежащих призыву либо имеющих отсрочку от призыва;</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t>- ущемлением прав граждан при медицинском освидетельствовании;</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t>- злоупотреблениями должностных лиц и ненадлежащим исполнением должностных обязанностей в воинских частях при приеме молодого пополнения.</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t xml:space="preserve">Несмотря на то, что решение о призыве может быть принято только после достижения гражданином 18 лет, действия по призыву на военную службу порой совершаются в отношении лиц, не достигших этого возраста, то есть не являющихся призывниками. </w:t>
      </w:r>
    </w:p>
    <w:p w:rsidR="003151EF" w:rsidRDefault="003151EF" w:rsidP="00060D44">
      <w:pPr>
        <w:spacing w:after="0" w:line="240" w:lineRule="auto"/>
        <w:ind w:firstLine="708"/>
        <w:jc w:val="both"/>
        <w:rPr>
          <w:rFonts w:ascii="Times New Roman" w:hAnsi="Times New Roman"/>
          <w:i/>
          <w:sz w:val="24"/>
          <w:szCs w:val="24"/>
        </w:rPr>
      </w:pPr>
    </w:p>
    <w:p w:rsidR="00060D44" w:rsidRPr="00060D44" w:rsidRDefault="00060D44" w:rsidP="003151EF">
      <w:pPr>
        <w:spacing w:after="0" w:line="240" w:lineRule="auto"/>
        <w:ind w:left="284" w:firstLine="567"/>
        <w:jc w:val="both"/>
        <w:rPr>
          <w:rFonts w:ascii="Times New Roman" w:hAnsi="Times New Roman"/>
          <w:sz w:val="24"/>
          <w:szCs w:val="24"/>
        </w:rPr>
      </w:pPr>
      <w:r w:rsidRPr="00060D44">
        <w:rPr>
          <w:rFonts w:ascii="Times New Roman" w:hAnsi="Times New Roman"/>
          <w:i/>
          <w:sz w:val="24"/>
          <w:szCs w:val="24"/>
        </w:rPr>
        <w:t>Так, к примеру,</w:t>
      </w:r>
      <w:r w:rsidRPr="00060D44">
        <w:rPr>
          <w:rFonts w:ascii="Times New Roman" w:hAnsi="Times New Roman"/>
          <w:sz w:val="24"/>
          <w:szCs w:val="24"/>
        </w:rPr>
        <w:t xml:space="preserve"> </w:t>
      </w:r>
      <w:r w:rsidRPr="00060D44">
        <w:rPr>
          <w:rFonts w:ascii="Times New Roman" w:hAnsi="Times New Roman"/>
          <w:i/>
          <w:sz w:val="24"/>
          <w:szCs w:val="24"/>
        </w:rPr>
        <w:t xml:space="preserve">в мае 2020 года к Уполномоченному поступило обращение гражданки С., которая сообщила, что её сыну исполнилось 16 лет и при подготовке документов для оформления ему первого паспорта гражданина </w:t>
      </w:r>
      <w:r w:rsidR="0059725B">
        <w:rPr>
          <w:rFonts w:ascii="Times New Roman" w:hAnsi="Times New Roman"/>
          <w:i/>
          <w:sz w:val="24"/>
          <w:szCs w:val="24"/>
        </w:rPr>
        <w:t>Приднестровской Молдавской Республики</w:t>
      </w:r>
      <w:r w:rsidRPr="00060D44">
        <w:rPr>
          <w:rFonts w:ascii="Times New Roman" w:hAnsi="Times New Roman"/>
          <w:i/>
          <w:sz w:val="24"/>
          <w:szCs w:val="24"/>
        </w:rPr>
        <w:t>, он был направлен в военный комиссариат по месту жительства. Однако в военном комиссариате г. Тирасполь после выполнения положенной процедуры по приписке гражданина, юноша получил повестку для явки на призывной пункт в 2022 году. Женщина просила разъяснить, насколько это соответствует закону.</w:t>
      </w:r>
      <w:r w:rsidRPr="00060D44">
        <w:rPr>
          <w:rFonts w:ascii="Times New Roman" w:hAnsi="Times New Roman"/>
          <w:sz w:val="24"/>
          <w:szCs w:val="24"/>
        </w:rPr>
        <w:t xml:space="preserve"> </w:t>
      </w:r>
    </w:p>
    <w:p w:rsidR="00060D44" w:rsidRDefault="00060D44" w:rsidP="003151EF">
      <w:pPr>
        <w:spacing w:after="0" w:line="240" w:lineRule="auto"/>
        <w:ind w:left="284" w:firstLine="567"/>
        <w:jc w:val="both"/>
        <w:rPr>
          <w:rFonts w:ascii="Times New Roman" w:hAnsi="Times New Roman"/>
          <w:i/>
          <w:sz w:val="24"/>
          <w:szCs w:val="24"/>
        </w:rPr>
      </w:pPr>
      <w:r w:rsidRPr="00060D44">
        <w:rPr>
          <w:rFonts w:ascii="Times New Roman" w:hAnsi="Times New Roman"/>
          <w:i/>
          <w:sz w:val="24"/>
          <w:szCs w:val="24"/>
        </w:rPr>
        <w:t xml:space="preserve">Поскольку письменное заявление она подавать отказалась, а такие действия военного чиновника явно были незаконными, ей были предоставлены соответствующие разъяснения и рекомендовано вернуть повестку в военкомат, а в случае продолжения незаконных действий обратиться с письменной жалобой к Уполномоченному либо в прокуратуру по месту жительства. Через день заявительница сообщила, что вопрос разрешён положительно. </w:t>
      </w:r>
    </w:p>
    <w:p w:rsidR="003151EF" w:rsidRPr="00060D44" w:rsidRDefault="003151EF" w:rsidP="00060D44">
      <w:pPr>
        <w:spacing w:after="0" w:line="240" w:lineRule="auto"/>
        <w:ind w:firstLine="708"/>
        <w:jc w:val="both"/>
        <w:rPr>
          <w:rFonts w:ascii="Times New Roman" w:hAnsi="Times New Roman"/>
          <w:i/>
          <w:sz w:val="24"/>
          <w:szCs w:val="24"/>
        </w:rPr>
      </w:pP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t xml:space="preserve">Вероятно, стремление любой ценой выполнить план по призыву является одной из главных причин принятия иногда призывными комиссиями необоснованных решений, грубо нарушающих  права граждан. </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t xml:space="preserve">К сожалению, приходится констатировать, что иногда применяемые при призыве на военную службу методы принуждения и объективно, то есть по самой своей природе, и субъективно, в силу недобросовестности либо недостаточной квалификации отдельных должностных лиц, чреваты нарушениями прав человека. </w:t>
      </w:r>
    </w:p>
    <w:p w:rsidR="00060D44" w:rsidRPr="00060D44" w:rsidRDefault="00060D44" w:rsidP="00060D44">
      <w:pPr>
        <w:spacing w:after="0" w:line="240" w:lineRule="auto"/>
        <w:ind w:firstLine="540"/>
        <w:jc w:val="both"/>
        <w:rPr>
          <w:rFonts w:ascii="Times New Roman" w:hAnsi="Times New Roman"/>
          <w:sz w:val="24"/>
          <w:szCs w:val="24"/>
        </w:rPr>
      </w:pPr>
      <w:r w:rsidRPr="00060D44">
        <w:rPr>
          <w:rFonts w:ascii="Times New Roman" w:hAnsi="Times New Roman"/>
          <w:sz w:val="24"/>
          <w:szCs w:val="24"/>
        </w:rPr>
        <w:t>Подобные «недоразумения» имеют место не только в период призывных кампаний. Например, в 2020 году было установлено, что в отдельных случаях командованием воинских подразделений кадровые решения принимаются без учета фактических обстоятельств, в которых оказались заявители. В этих случаях Уполномоченный инициировал дополнительное изучение всех обстоятельств дела и при соответствующих основаниях добивался положительного результата.</w:t>
      </w:r>
    </w:p>
    <w:p w:rsidR="00060D44" w:rsidRPr="00060D44" w:rsidRDefault="00060D44" w:rsidP="00060D44">
      <w:pPr>
        <w:spacing w:after="0" w:line="240" w:lineRule="auto"/>
        <w:ind w:firstLine="540"/>
        <w:jc w:val="both"/>
        <w:rPr>
          <w:rFonts w:ascii="Times New Roman" w:hAnsi="Times New Roman"/>
          <w:sz w:val="24"/>
          <w:szCs w:val="24"/>
        </w:rPr>
      </w:pPr>
      <w:r w:rsidRPr="00060D44">
        <w:rPr>
          <w:rFonts w:ascii="Times New Roman" w:hAnsi="Times New Roman"/>
          <w:sz w:val="24"/>
          <w:szCs w:val="24"/>
        </w:rPr>
        <w:t xml:space="preserve">При этом необходимо отметить, что органы военного управления, как показывает практика, тесно сотрудничают с институтом Уполномоченного по правам человека в </w:t>
      </w:r>
      <w:r w:rsidR="0059725B">
        <w:rPr>
          <w:rFonts w:ascii="Times New Roman" w:hAnsi="Times New Roman"/>
          <w:sz w:val="24"/>
          <w:szCs w:val="24"/>
        </w:rPr>
        <w:t>Приднестровской Молдавской Республике</w:t>
      </w:r>
      <w:r w:rsidRPr="00060D44">
        <w:rPr>
          <w:rFonts w:ascii="Times New Roman" w:hAnsi="Times New Roman"/>
          <w:sz w:val="24"/>
          <w:szCs w:val="24"/>
        </w:rPr>
        <w:t xml:space="preserve">, идут на контакт и принимают решения, которые позволяют восстановить справедливость в случае имевшего место нарушения прав военнослужащих. </w:t>
      </w:r>
    </w:p>
    <w:p w:rsidR="003151EF" w:rsidRDefault="003151EF" w:rsidP="00060D44">
      <w:pPr>
        <w:spacing w:after="0" w:line="240" w:lineRule="auto"/>
        <w:ind w:firstLine="540"/>
        <w:jc w:val="both"/>
        <w:rPr>
          <w:rFonts w:ascii="Times New Roman" w:hAnsi="Times New Roman"/>
          <w:sz w:val="24"/>
          <w:szCs w:val="24"/>
        </w:rPr>
      </w:pPr>
    </w:p>
    <w:p w:rsidR="00060D44" w:rsidRPr="00060D44" w:rsidRDefault="00060D44" w:rsidP="003151EF">
      <w:pPr>
        <w:spacing w:after="0" w:line="240" w:lineRule="auto"/>
        <w:ind w:left="284" w:firstLine="567"/>
        <w:jc w:val="both"/>
        <w:rPr>
          <w:rFonts w:ascii="Times New Roman" w:hAnsi="Times New Roman"/>
          <w:sz w:val="24"/>
          <w:szCs w:val="24"/>
        </w:rPr>
      </w:pPr>
      <w:r w:rsidRPr="00060D44">
        <w:rPr>
          <w:rFonts w:ascii="Times New Roman" w:hAnsi="Times New Roman"/>
          <w:sz w:val="24"/>
          <w:szCs w:val="24"/>
        </w:rPr>
        <w:t xml:space="preserve">В частности, примером такого взаимодействия может служить рассмотрение обращения гражданки Ч. </w:t>
      </w:r>
    </w:p>
    <w:p w:rsidR="00060D44" w:rsidRPr="00060D44" w:rsidRDefault="00060D44" w:rsidP="003151EF">
      <w:pPr>
        <w:spacing w:after="0" w:line="240" w:lineRule="auto"/>
        <w:ind w:left="284" w:firstLine="567"/>
        <w:jc w:val="both"/>
        <w:rPr>
          <w:rFonts w:ascii="Times New Roman" w:hAnsi="Times New Roman"/>
          <w:i/>
          <w:sz w:val="24"/>
          <w:szCs w:val="24"/>
        </w:rPr>
      </w:pPr>
      <w:r w:rsidRPr="00060D44">
        <w:rPr>
          <w:rFonts w:ascii="Times New Roman" w:hAnsi="Times New Roman"/>
          <w:i/>
          <w:sz w:val="24"/>
          <w:szCs w:val="24"/>
        </w:rPr>
        <w:t xml:space="preserve">Заявительница сообщила, что проходит службу по контракту в УИН-2 ГСИН Министерства юстиции </w:t>
      </w:r>
      <w:r w:rsidR="0059725B">
        <w:rPr>
          <w:rFonts w:ascii="Times New Roman" w:hAnsi="Times New Roman"/>
          <w:i/>
          <w:sz w:val="24"/>
          <w:szCs w:val="24"/>
        </w:rPr>
        <w:t>Приднестровской Молдавской Республики</w:t>
      </w:r>
      <w:r w:rsidRPr="00060D44">
        <w:rPr>
          <w:rFonts w:ascii="Times New Roman" w:hAnsi="Times New Roman"/>
          <w:i/>
          <w:sz w:val="24"/>
          <w:szCs w:val="24"/>
        </w:rPr>
        <w:t xml:space="preserve">. За три месяца до </w:t>
      </w:r>
      <w:r w:rsidRPr="00060D44">
        <w:rPr>
          <w:rFonts w:ascii="Times New Roman" w:hAnsi="Times New Roman"/>
          <w:i/>
          <w:sz w:val="24"/>
          <w:szCs w:val="24"/>
        </w:rPr>
        <w:lastRenderedPageBreak/>
        <w:t xml:space="preserve">истечения срока действия контракта она встала на учёт у врача-гинеколога в связи с беременностью. Срок беременности был определён 22 недели. </w:t>
      </w:r>
    </w:p>
    <w:p w:rsidR="00060D44" w:rsidRPr="00060D44" w:rsidRDefault="00060D44" w:rsidP="003151EF">
      <w:pPr>
        <w:spacing w:after="0" w:line="240" w:lineRule="auto"/>
        <w:ind w:left="284" w:firstLine="567"/>
        <w:jc w:val="both"/>
        <w:rPr>
          <w:rFonts w:ascii="Times New Roman" w:hAnsi="Times New Roman"/>
          <w:i/>
          <w:sz w:val="24"/>
          <w:szCs w:val="24"/>
        </w:rPr>
      </w:pPr>
      <w:r w:rsidRPr="00060D44">
        <w:rPr>
          <w:rFonts w:ascii="Times New Roman" w:hAnsi="Times New Roman"/>
          <w:i/>
          <w:sz w:val="24"/>
          <w:szCs w:val="24"/>
        </w:rPr>
        <w:t xml:space="preserve">За месяц до истечения срока действия контракта заявительница написала рапорт на продление контракта с предоставлением медицинской справки, подтверждающей состояние беременности, поскольку в данном случае её право на продление срока службы предусмотрено действующим законодательством </w:t>
      </w:r>
      <w:r w:rsidR="0059725B">
        <w:rPr>
          <w:rFonts w:ascii="Times New Roman" w:hAnsi="Times New Roman"/>
          <w:i/>
          <w:sz w:val="24"/>
          <w:szCs w:val="24"/>
        </w:rPr>
        <w:t>Приднестровской Молдавской Республики</w:t>
      </w:r>
      <w:r w:rsidRPr="00060D44">
        <w:rPr>
          <w:rFonts w:ascii="Times New Roman" w:hAnsi="Times New Roman"/>
          <w:i/>
          <w:sz w:val="24"/>
          <w:szCs w:val="24"/>
        </w:rPr>
        <w:t xml:space="preserve">. </w:t>
      </w:r>
    </w:p>
    <w:p w:rsidR="00060D44" w:rsidRPr="00060D44" w:rsidRDefault="00060D44" w:rsidP="003151EF">
      <w:pPr>
        <w:spacing w:after="0" w:line="240" w:lineRule="auto"/>
        <w:ind w:left="284" w:firstLine="567"/>
        <w:jc w:val="both"/>
        <w:rPr>
          <w:rFonts w:ascii="Times New Roman" w:hAnsi="Times New Roman"/>
          <w:i/>
          <w:sz w:val="24"/>
          <w:szCs w:val="24"/>
        </w:rPr>
      </w:pPr>
      <w:r w:rsidRPr="00060D44">
        <w:rPr>
          <w:rFonts w:ascii="Times New Roman" w:hAnsi="Times New Roman"/>
          <w:i/>
          <w:sz w:val="24"/>
          <w:szCs w:val="24"/>
        </w:rPr>
        <w:t>Тем не менее, ей было объявлено о том, что новый контракт на прохождение службы с ней не будет заключён и, более того, ей был вручён обходной лист, что предполагает намерение увольнения от службы.</w:t>
      </w:r>
    </w:p>
    <w:p w:rsidR="00060D44" w:rsidRPr="00060D44" w:rsidRDefault="00060D44" w:rsidP="003151EF">
      <w:pPr>
        <w:spacing w:after="0" w:line="240" w:lineRule="auto"/>
        <w:ind w:left="284" w:firstLine="567"/>
        <w:jc w:val="both"/>
        <w:rPr>
          <w:rFonts w:ascii="Times New Roman" w:hAnsi="Times New Roman"/>
          <w:i/>
          <w:sz w:val="24"/>
          <w:szCs w:val="24"/>
        </w:rPr>
      </w:pPr>
      <w:r w:rsidRPr="00060D44">
        <w:rPr>
          <w:rFonts w:ascii="Times New Roman" w:hAnsi="Times New Roman"/>
          <w:i/>
          <w:sz w:val="24"/>
          <w:szCs w:val="24"/>
        </w:rPr>
        <w:t xml:space="preserve">Следует иметь в виду, что согласно статье 257 ТК ПМР расторжение трудового договора по инициативе работодателя с беременными женщинами не допускается, за исключением случаев ликвидации организации. А в случае истечения срочного трудового договора в период беременности женщины работодатель обязан по ее письменному заявлению и при предоставлении медицинской справки, подтверждающей состояние беременности, продлить срок действия трудового договора до окончания беременности. </w:t>
      </w:r>
    </w:p>
    <w:p w:rsidR="00060D44" w:rsidRPr="00060D44" w:rsidRDefault="00060D44" w:rsidP="003151EF">
      <w:pPr>
        <w:spacing w:after="0" w:line="240" w:lineRule="auto"/>
        <w:ind w:left="284" w:firstLine="567"/>
        <w:jc w:val="both"/>
        <w:rPr>
          <w:rFonts w:ascii="Times New Roman" w:hAnsi="Times New Roman"/>
          <w:i/>
          <w:sz w:val="24"/>
          <w:szCs w:val="24"/>
        </w:rPr>
      </w:pPr>
      <w:r w:rsidRPr="00060D44">
        <w:rPr>
          <w:rFonts w:ascii="Times New Roman" w:hAnsi="Times New Roman"/>
          <w:i/>
          <w:sz w:val="24"/>
          <w:szCs w:val="24"/>
        </w:rPr>
        <w:t>Это правило распространяется на сотрудников МЮ ПМР, которые не являются военнослужащими.</w:t>
      </w:r>
    </w:p>
    <w:p w:rsidR="00060D44" w:rsidRDefault="00060D44" w:rsidP="003151EF">
      <w:pPr>
        <w:spacing w:after="0" w:line="240" w:lineRule="auto"/>
        <w:ind w:left="284" w:firstLine="567"/>
        <w:jc w:val="both"/>
        <w:rPr>
          <w:rFonts w:ascii="Times New Roman" w:hAnsi="Times New Roman"/>
          <w:i/>
          <w:sz w:val="24"/>
          <w:szCs w:val="24"/>
        </w:rPr>
      </w:pPr>
      <w:r w:rsidRPr="00060D44">
        <w:rPr>
          <w:rFonts w:ascii="Times New Roman" w:hAnsi="Times New Roman"/>
          <w:i/>
          <w:sz w:val="24"/>
          <w:szCs w:val="24"/>
        </w:rPr>
        <w:t xml:space="preserve">Учитывая данные требования действующего законодательства, Уполномоченный направил начальнику учреждения запрос с требованием предоставить разъяснения причин отказа заявительнице Ч. в продлении контракта на прохождение службы. </w:t>
      </w:r>
      <w:r w:rsidRPr="00060D44">
        <w:rPr>
          <w:rFonts w:ascii="Times New Roman" w:hAnsi="Times New Roman"/>
          <w:i/>
          <w:sz w:val="24"/>
          <w:szCs w:val="24"/>
          <w:lang w:bidi="ru-RU"/>
        </w:rPr>
        <w:t>Из ответа руководства учреждения следовало, что срок службы по контракту заявительнице продлен.</w:t>
      </w:r>
      <w:r w:rsidRPr="00060D44">
        <w:rPr>
          <w:rFonts w:ascii="Times New Roman" w:hAnsi="Times New Roman"/>
          <w:i/>
          <w:sz w:val="24"/>
          <w:szCs w:val="24"/>
        </w:rPr>
        <w:t xml:space="preserve"> </w:t>
      </w:r>
    </w:p>
    <w:p w:rsidR="003151EF" w:rsidRPr="00060D44" w:rsidRDefault="003151EF" w:rsidP="003151EF">
      <w:pPr>
        <w:spacing w:after="0" w:line="240" w:lineRule="auto"/>
        <w:ind w:left="284" w:firstLine="567"/>
        <w:jc w:val="both"/>
        <w:rPr>
          <w:rFonts w:ascii="Times New Roman" w:hAnsi="Times New Roman"/>
          <w:i/>
          <w:sz w:val="24"/>
          <w:szCs w:val="24"/>
        </w:rPr>
      </w:pPr>
    </w:p>
    <w:p w:rsidR="00060D44" w:rsidRDefault="00060D44" w:rsidP="00060D44">
      <w:pPr>
        <w:spacing w:after="0" w:line="240" w:lineRule="auto"/>
        <w:ind w:firstLine="540"/>
        <w:jc w:val="both"/>
        <w:rPr>
          <w:rFonts w:ascii="Times New Roman" w:hAnsi="Times New Roman"/>
          <w:sz w:val="24"/>
          <w:szCs w:val="24"/>
        </w:rPr>
      </w:pPr>
      <w:r w:rsidRPr="00060D44">
        <w:rPr>
          <w:rFonts w:ascii="Times New Roman" w:hAnsi="Times New Roman"/>
          <w:sz w:val="24"/>
          <w:szCs w:val="24"/>
        </w:rPr>
        <w:t xml:space="preserve">Практика показывает, что корреспонденция, поступающая к Уполномоченному </w:t>
      </w:r>
      <w:r w:rsidRPr="00060D44">
        <w:rPr>
          <w:rFonts w:ascii="Times New Roman" w:hAnsi="Times New Roman"/>
          <w:bCs/>
          <w:sz w:val="24"/>
          <w:szCs w:val="24"/>
        </w:rPr>
        <w:t>по вопросам социального обеспечения</w:t>
      </w:r>
      <w:r w:rsidRPr="00060D44">
        <w:rPr>
          <w:rFonts w:ascii="Times New Roman" w:hAnsi="Times New Roman"/>
          <w:sz w:val="24"/>
          <w:szCs w:val="24"/>
        </w:rPr>
        <w:t xml:space="preserve"> военнослужащих, лиц, приравненных к ним, и сотрудников правоохранительных органов, по большей части касается </w:t>
      </w:r>
      <w:r w:rsidRPr="00060D44">
        <w:rPr>
          <w:rFonts w:ascii="Times New Roman" w:hAnsi="Times New Roman"/>
          <w:bCs/>
          <w:sz w:val="24"/>
          <w:szCs w:val="24"/>
        </w:rPr>
        <w:t>пенсионного обеспечения</w:t>
      </w:r>
      <w:r w:rsidRPr="00060D44">
        <w:rPr>
          <w:rFonts w:ascii="Times New Roman" w:hAnsi="Times New Roman"/>
          <w:sz w:val="24"/>
          <w:szCs w:val="24"/>
        </w:rPr>
        <w:t xml:space="preserve">. Уполномоченный считает неприемлемым ущемление пенсионных прав ветеранов военной и правоохранительной службы и в рамках компетенции, предоставленной конституционным законом, он способствует восстановлению нарушенных пенсионных прав граждан, получающих военную пенсию. </w:t>
      </w:r>
    </w:p>
    <w:p w:rsidR="003151EF" w:rsidRPr="00060D44" w:rsidRDefault="003151EF" w:rsidP="00060D44">
      <w:pPr>
        <w:spacing w:after="0" w:line="240" w:lineRule="auto"/>
        <w:ind w:firstLine="540"/>
        <w:jc w:val="both"/>
        <w:rPr>
          <w:rFonts w:ascii="Times New Roman" w:hAnsi="Times New Roman"/>
          <w:sz w:val="24"/>
          <w:szCs w:val="24"/>
        </w:rPr>
      </w:pPr>
    </w:p>
    <w:p w:rsidR="00060D44" w:rsidRPr="00060D44" w:rsidRDefault="00060D44" w:rsidP="003151EF">
      <w:pPr>
        <w:spacing w:after="0" w:line="240" w:lineRule="auto"/>
        <w:ind w:left="284" w:firstLine="567"/>
        <w:jc w:val="both"/>
        <w:rPr>
          <w:rFonts w:ascii="Times New Roman" w:hAnsi="Times New Roman"/>
          <w:i/>
          <w:sz w:val="24"/>
          <w:szCs w:val="24"/>
        </w:rPr>
      </w:pPr>
      <w:r w:rsidRPr="00060D44">
        <w:rPr>
          <w:rFonts w:ascii="Times New Roman" w:hAnsi="Times New Roman"/>
          <w:i/>
          <w:sz w:val="24"/>
          <w:szCs w:val="24"/>
        </w:rPr>
        <w:t xml:space="preserve">В октябре 2020 года в порядке личного приёма гражданин П. заявил, что он военный пенсионер и получает пенсию по линии Министерства обороны РФ. В 2020 году истёк срок действия заграничного паспорта Российской Федерации, однако, в связи с санитарно-карантинными мероприятиями по профилактике и распространению новой коронавирусной инфекции </w:t>
      </w:r>
      <w:r w:rsidRPr="00060D44">
        <w:rPr>
          <w:rFonts w:ascii="Times New Roman" w:hAnsi="Times New Roman"/>
          <w:i/>
          <w:sz w:val="24"/>
          <w:szCs w:val="24"/>
          <w:lang w:val="en-US"/>
        </w:rPr>
        <w:t>COVID</w:t>
      </w:r>
      <w:r w:rsidRPr="00060D44">
        <w:rPr>
          <w:rFonts w:ascii="Times New Roman" w:hAnsi="Times New Roman"/>
          <w:i/>
          <w:sz w:val="24"/>
          <w:szCs w:val="24"/>
        </w:rPr>
        <w:t xml:space="preserve">-19, прекращён на неизвестный срок консульский приём посольства Российской Федерации в Приднестровье. Это обстоятельство не позволило ему заменить заграничный паспорт РФ новым. </w:t>
      </w:r>
    </w:p>
    <w:p w:rsidR="00060D44" w:rsidRPr="00060D44" w:rsidRDefault="00060D44" w:rsidP="003151EF">
      <w:pPr>
        <w:spacing w:after="0" w:line="240" w:lineRule="auto"/>
        <w:ind w:left="284" w:firstLine="567"/>
        <w:jc w:val="both"/>
        <w:rPr>
          <w:rFonts w:ascii="Times New Roman" w:hAnsi="Times New Roman"/>
          <w:i/>
          <w:sz w:val="24"/>
          <w:szCs w:val="24"/>
        </w:rPr>
      </w:pPr>
      <w:r w:rsidRPr="00060D44">
        <w:rPr>
          <w:rFonts w:ascii="Times New Roman" w:hAnsi="Times New Roman"/>
          <w:i/>
          <w:sz w:val="24"/>
          <w:szCs w:val="24"/>
        </w:rPr>
        <w:t xml:space="preserve">Заявитель пояснил, что на сайте российского Посольства в Кишинёве дано разъяснение, что в подобном случае необходимо направить на сайт Посольства заявление о продлении срока действия имеющегося заграничного паспорта Российской Федерации. Заявитель данную рекомендацию выполнил. Тем не менее, военная пенсия РФ за октябрь 2020 года ему начислена не была. На запрос Уполномоченного в Республиканский военный комиссариат было получено разъяснение, что гражданин П. должен предоставить своё письменное заявление о начислении пенсии до решения вопроса с заменой заграничного паспорта Российской Федерации. Получив соответствующие пояснения, заявитель обратился с требуемым письменным заявлением, и выплата военной пенсии РФ была возобновлена. </w:t>
      </w:r>
    </w:p>
    <w:p w:rsidR="00060D44" w:rsidRPr="00060D44" w:rsidRDefault="00060D44" w:rsidP="00060D44">
      <w:pPr>
        <w:pStyle w:val="a3"/>
        <w:ind w:firstLine="708"/>
        <w:jc w:val="both"/>
        <w:rPr>
          <w:rFonts w:ascii="Times New Roman" w:hAnsi="Times New Roman"/>
          <w:sz w:val="24"/>
          <w:szCs w:val="24"/>
        </w:rPr>
      </w:pPr>
    </w:p>
    <w:p w:rsidR="00060D44" w:rsidRPr="00060D44" w:rsidRDefault="00060D44" w:rsidP="00060D44">
      <w:pPr>
        <w:pStyle w:val="a3"/>
        <w:ind w:firstLine="708"/>
        <w:jc w:val="both"/>
        <w:rPr>
          <w:rFonts w:ascii="Times New Roman" w:hAnsi="Times New Roman"/>
          <w:sz w:val="24"/>
          <w:szCs w:val="24"/>
        </w:rPr>
      </w:pPr>
      <w:r w:rsidRPr="00060D44">
        <w:rPr>
          <w:rFonts w:ascii="Times New Roman" w:hAnsi="Times New Roman"/>
          <w:sz w:val="24"/>
          <w:szCs w:val="24"/>
        </w:rPr>
        <w:lastRenderedPageBreak/>
        <w:t xml:space="preserve">Также вызывает интерес следующее обращение. </w:t>
      </w:r>
    </w:p>
    <w:p w:rsidR="00060D44" w:rsidRPr="00060D44" w:rsidRDefault="00060D44" w:rsidP="003151EF">
      <w:pPr>
        <w:pStyle w:val="a3"/>
        <w:ind w:left="284" w:firstLine="567"/>
        <w:jc w:val="both"/>
        <w:rPr>
          <w:rFonts w:ascii="Times New Roman" w:hAnsi="Times New Roman"/>
          <w:i/>
          <w:sz w:val="24"/>
          <w:szCs w:val="24"/>
        </w:rPr>
      </w:pPr>
      <w:r w:rsidRPr="00060D44">
        <w:rPr>
          <w:rFonts w:ascii="Times New Roman" w:hAnsi="Times New Roman"/>
          <w:i/>
          <w:sz w:val="24"/>
          <w:szCs w:val="24"/>
        </w:rPr>
        <w:t xml:space="preserve">В ноябре 2020 года в адрес Уполномоченного обратился гражданин О. по вопросу доплат к военной пенсии РФ за трудовой стаж, полученный на территории  </w:t>
      </w:r>
      <w:r w:rsidR="0059725B">
        <w:rPr>
          <w:rFonts w:ascii="Times New Roman" w:hAnsi="Times New Roman"/>
          <w:i/>
          <w:sz w:val="24"/>
          <w:szCs w:val="24"/>
        </w:rPr>
        <w:t>Приднестровской Молдавской Республик</w:t>
      </w:r>
      <w:r w:rsidR="00642DE9">
        <w:rPr>
          <w:rFonts w:ascii="Times New Roman" w:hAnsi="Times New Roman"/>
          <w:i/>
          <w:sz w:val="24"/>
          <w:szCs w:val="24"/>
        </w:rPr>
        <w:t>и</w:t>
      </w:r>
      <w:r w:rsidRPr="00060D44">
        <w:rPr>
          <w:rFonts w:ascii="Times New Roman" w:hAnsi="Times New Roman"/>
          <w:i/>
          <w:sz w:val="24"/>
          <w:szCs w:val="24"/>
        </w:rPr>
        <w:t xml:space="preserve">. </w:t>
      </w:r>
    </w:p>
    <w:p w:rsidR="00060D44" w:rsidRPr="00060D44" w:rsidRDefault="00060D44" w:rsidP="003151EF">
      <w:pPr>
        <w:pStyle w:val="22"/>
        <w:shd w:val="clear" w:color="auto" w:fill="auto"/>
        <w:spacing w:before="0" w:line="240" w:lineRule="auto"/>
        <w:ind w:left="284" w:firstLine="567"/>
        <w:rPr>
          <w:b/>
          <w:i/>
          <w:sz w:val="24"/>
          <w:szCs w:val="24"/>
        </w:rPr>
      </w:pPr>
      <w:r w:rsidRPr="00060D44">
        <w:rPr>
          <w:i/>
          <w:sz w:val="24"/>
          <w:szCs w:val="24"/>
        </w:rPr>
        <w:t xml:space="preserve">Заявитель является получателем пенсии по выслуге лет с 1995 года по линии Министерства обороны Российской Федерации. В настоящее время он имеет 25 лет гражданского стажа, который приобрел на территории </w:t>
      </w:r>
      <w:r w:rsidR="0059725B">
        <w:rPr>
          <w:i/>
          <w:sz w:val="24"/>
          <w:szCs w:val="24"/>
        </w:rPr>
        <w:t>Приднестровской Молдавской Республики</w:t>
      </w:r>
      <w:r w:rsidRPr="00060D44">
        <w:rPr>
          <w:i/>
          <w:sz w:val="24"/>
          <w:szCs w:val="24"/>
        </w:rPr>
        <w:t xml:space="preserve">, проработав все это время на одном и том же предприятии. В соответствии с действующим пенсионным законодательством </w:t>
      </w:r>
      <w:r w:rsidR="0059725B">
        <w:rPr>
          <w:i/>
          <w:sz w:val="24"/>
          <w:szCs w:val="24"/>
        </w:rPr>
        <w:t>Приднестровской Молдавской Республики</w:t>
      </w:r>
      <w:r w:rsidRPr="00060D44">
        <w:rPr>
          <w:i/>
          <w:sz w:val="24"/>
          <w:szCs w:val="24"/>
        </w:rPr>
        <w:t xml:space="preserve"> 25 лет – это необходимый стаж для мужчин для оформления пенсии на территории </w:t>
      </w:r>
      <w:r w:rsidR="0059725B">
        <w:rPr>
          <w:i/>
          <w:sz w:val="24"/>
          <w:szCs w:val="24"/>
        </w:rPr>
        <w:t>Приднестровской Молдавской Республики</w:t>
      </w:r>
      <w:r w:rsidRPr="00060D44">
        <w:rPr>
          <w:i/>
          <w:sz w:val="24"/>
          <w:szCs w:val="24"/>
        </w:rPr>
        <w:t xml:space="preserve">. Учитывая это обстоятельство, гражданин О. заявил, что претендует на получение второй пенсии, заработанной им на территории </w:t>
      </w:r>
      <w:r w:rsidR="0059725B">
        <w:rPr>
          <w:i/>
          <w:sz w:val="24"/>
          <w:szCs w:val="24"/>
        </w:rPr>
        <w:t>Приднестровской Молдавской Республики</w:t>
      </w:r>
      <w:r w:rsidRPr="00060D44">
        <w:rPr>
          <w:i/>
          <w:sz w:val="24"/>
          <w:szCs w:val="24"/>
        </w:rPr>
        <w:t>.</w:t>
      </w:r>
    </w:p>
    <w:p w:rsidR="00060D44" w:rsidRPr="00060D44" w:rsidRDefault="00060D44" w:rsidP="003151EF">
      <w:pPr>
        <w:pStyle w:val="22"/>
        <w:shd w:val="clear" w:color="auto" w:fill="auto"/>
        <w:spacing w:before="0" w:line="240" w:lineRule="auto"/>
        <w:ind w:left="284" w:firstLine="567"/>
        <w:rPr>
          <w:b/>
          <w:i/>
          <w:sz w:val="24"/>
          <w:szCs w:val="24"/>
        </w:rPr>
      </w:pPr>
      <w:r w:rsidRPr="00060D44">
        <w:rPr>
          <w:i/>
          <w:sz w:val="24"/>
          <w:szCs w:val="24"/>
        </w:rPr>
        <w:t xml:space="preserve">Однако, согласно статье 6 Закона </w:t>
      </w:r>
      <w:r w:rsidR="0059725B">
        <w:rPr>
          <w:i/>
          <w:sz w:val="24"/>
          <w:szCs w:val="24"/>
        </w:rPr>
        <w:t>Приднестровской Молдавской Республики</w:t>
      </w:r>
      <w:r w:rsidR="00BA4B84">
        <w:rPr>
          <w:i/>
          <w:sz w:val="24"/>
          <w:szCs w:val="24"/>
        </w:rPr>
        <w:t xml:space="preserve">     </w:t>
      </w:r>
      <w:r w:rsidRPr="00060D44">
        <w:rPr>
          <w:i/>
          <w:sz w:val="24"/>
          <w:szCs w:val="24"/>
        </w:rPr>
        <w:t xml:space="preserve"> «О государственном пенсионном обеспечении граждан в </w:t>
      </w:r>
      <w:r w:rsidR="0059725B">
        <w:rPr>
          <w:i/>
          <w:sz w:val="24"/>
          <w:szCs w:val="24"/>
        </w:rPr>
        <w:t>Приднестровской Молдавской Республике</w:t>
      </w:r>
      <w:r w:rsidRPr="00060D44">
        <w:rPr>
          <w:i/>
          <w:sz w:val="24"/>
          <w:szCs w:val="24"/>
        </w:rPr>
        <w:t xml:space="preserve">», который в соответствии с Конституцией </w:t>
      </w:r>
      <w:r w:rsidR="0059725B">
        <w:rPr>
          <w:i/>
          <w:sz w:val="24"/>
          <w:szCs w:val="24"/>
        </w:rPr>
        <w:t>Приднестровской Молдавской Республики</w:t>
      </w:r>
      <w:r w:rsidRPr="00060D44">
        <w:rPr>
          <w:i/>
          <w:sz w:val="24"/>
          <w:szCs w:val="24"/>
        </w:rPr>
        <w:t xml:space="preserve"> устанавливает единую систему государственных пенсий, лицам, имеющим право на государственные пенсии, назначается одна пенсия по их выбору. </w:t>
      </w:r>
    </w:p>
    <w:p w:rsidR="00060D44" w:rsidRPr="00060D44" w:rsidRDefault="00060D44" w:rsidP="003151EF">
      <w:pPr>
        <w:pStyle w:val="22"/>
        <w:shd w:val="clear" w:color="auto" w:fill="auto"/>
        <w:spacing w:before="0" w:line="240" w:lineRule="auto"/>
        <w:ind w:left="284" w:firstLine="567"/>
        <w:rPr>
          <w:b/>
          <w:i/>
          <w:sz w:val="24"/>
          <w:szCs w:val="24"/>
        </w:rPr>
      </w:pPr>
      <w:r w:rsidRPr="00060D44">
        <w:rPr>
          <w:i/>
          <w:sz w:val="24"/>
          <w:szCs w:val="24"/>
        </w:rPr>
        <w:t>Вопросы гарантий прав граждан в области пенсионного обеспечения на территории иностранных государств решаются только в порядке заключения соглашений или договоров между государствами.</w:t>
      </w:r>
    </w:p>
    <w:p w:rsidR="00060D44" w:rsidRPr="00060D44" w:rsidRDefault="00060D44" w:rsidP="003151EF">
      <w:pPr>
        <w:pStyle w:val="22"/>
        <w:shd w:val="clear" w:color="auto" w:fill="auto"/>
        <w:spacing w:before="0" w:line="240" w:lineRule="auto"/>
        <w:ind w:left="284" w:firstLine="567"/>
        <w:rPr>
          <w:b/>
          <w:i/>
          <w:sz w:val="24"/>
          <w:szCs w:val="24"/>
        </w:rPr>
      </w:pPr>
      <w:r w:rsidRPr="00060D44">
        <w:rPr>
          <w:i/>
          <w:sz w:val="24"/>
          <w:szCs w:val="24"/>
        </w:rPr>
        <w:t xml:space="preserve">В РФ и в </w:t>
      </w:r>
      <w:r w:rsidR="0059725B">
        <w:rPr>
          <w:i/>
          <w:sz w:val="24"/>
          <w:szCs w:val="24"/>
        </w:rPr>
        <w:t>Приднестровье</w:t>
      </w:r>
      <w:r w:rsidRPr="00060D44">
        <w:rPr>
          <w:i/>
          <w:sz w:val="24"/>
          <w:szCs w:val="24"/>
        </w:rPr>
        <w:t>, для урегулирования вопросов пенсионного обеспечения действует Соглашение о гарантиях прав граждан государств</w:t>
      </w:r>
      <w:r w:rsidRPr="00060D44">
        <w:rPr>
          <w:i/>
          <w:sz w:val="24"/>
          <w:szCs w:val="24"/>
          <w:lang w:bidi="en-US"/>
        </w:rPr>
        <w:t>-у</w:t>
      </w:r>
      <w:r w:rsidRPr="00060D44">
        <w:rPr>
          <w:i/>
          <w:sz w:val="24"/>
          <w:szCs w:val="24"/>
        </w:rPr>
        <w:t xml:space="preserve">частников СНГ в области пенсионного обеспечения от 13 марта 1992 года, ратифицированное Президиумом Верховного Совета </w:t>
      </w:r>
      <w:r w:rsidR="0059725B">
        <w:rPr>
          <w:i/>
          <w:sz w:val="24"/>
          <w:szCs w:val="24"/>
        </w:rPr>
        <w:t>Приднестровской Молдавской Республики</w:t>
      </w:r>
      <w:r w:rsidRPr="00060D44">
        <w:rPr>
          <w:i/>
          <w:sz w:val="24"/>
          <w:szCs w:val="24"/>
        </w:rPr>
        <w:t xml:space="preserve"> </w:t>
      </w:r>
      <w:r w:rsidR="00BA4B84">
        <w:rPr>
          <w:i/>
          <w:sz w:val="24"/>
          <w:szCs w:val="24"/>
        </w:rPr>
        <w:t xml:space="preserve">                </w:t>
      </w:r>
      <w:r w:rsidRPr="00060D44">
        <w:rPr>
          <w:i/>
          <w:sz w:val="24"/>
          <w:szCs w:val="24"/>
        </w:rPr>
        <w:t>от 30 июня 1992 года «О ратификации Соглашения о гарантиях прав граждан государств-участников СНГ в области пенсионного обеспечения».</w:t>
      </w:r>
    </w:p>
    <w:p w:rsidR="00060D44" w:rsidRPr="00060D44" w:rsidRDefault="00060D44" w:rsidP="003151EF">
      <w:pPr>
        <w:pStyle w:val="22"/>
        <w:shd w:val="clear" w:color="auto" w:fill="auto"/>
        <w:spacing w:before="0" w:line="240" w:lineRule="auto"/>
        <w:ind w:left="284" w:firstLine="567"/>
        <w:rPr>
          <w:b/>
          <w:i/>
          <w:sz w:val="24"/>
          <w:szCs w:val="24"/>
        </w:rPr>
      </w:pPr>
      <w:r w:rsidRPr="00060D44">
        <w:rPr>
          <w:i/>
          <w:sz w:val="24"/>
          <w:szCs w:val="24"/>
        </w:rPr>
        <w:t xml:space="preserve">Согласно Соглашению, пенсионное обеспечение граждан государств-участников Соглашения и членов их семей осуществляется по законодательству государства, на территории которого они проживают. Назначение и выплата трудовой пенсии при факте назначения и выплаты какого-либо иного вида пенсии на территории других государств, входящих в СНГ законодательством </w:t>
      </w:r>
      <w:r w:rsidR="0059725B">
        <w:rPr>
          <w:i/>
          <w:sz w:val="24"/>
          <w:szCs w:val="24"/>
        </w:rPr>
        <w:t>Приднестровской Молдавской Республики</w:t>
      </w:r>
      <w:r w:rsidRPr="00060D44">
        <w:rPr>
          <w:i/>
          <w:sz w:val="24"/>
          <w:szCs w:val="24"/>
        </w:rPr>
        <w:t xml:space="preserve"> не предусмотрено.</w:t>
      </w:r>
    </w:p>
    <w:p w:rsidR="00060D44" w:rsidRPr="00060D44" w:rsidRDefault="00060D44" w:rsidP="003151EF">
      <w:pPr>
        <w:spacing w:after="0" w:line="240" w:lineRule="auto"/>
        <w:ind w:left="284" w:firstLine="567"/>
        <w:jc w:val="both"/>
        <w:rPr>
          <w:rFonts w:ascii="Times New Roman" w:hAnsi="Times New Roman"/>
          <w:i/>
          <w:sz w:val="24"/>
          <w:szCs w:val="24"/>
        </w:rPr>
      </w:pPr>
      <w:r w:rsidRPr="00060D44">
        <w:rPr>
          <w:rFonts w:ascii="Times New Roman" w:hAnsi="Times New Roman"/>
          <w:i/>
          <w:sz w:val="24"/>
          <w:szCs w:val="24"/>
        </w:rPr>
        <w:t>Заявителю предоставлены соответствующие разъяснения.</w:t>
      </w:r>
    </w:p>
    <w:p w:rsidR="00060D44" w:rsidRPr="00060D44" w:rsidRDefault="00060D44" w:rsidP="00060D44">
      <w:pPr>
        <w:spacing w:after="0" w:line="240" w:lineRule="auto"/>
        <w:ind w:firstLine="540"/>
        <w:jc w:val="both"/>
        <w:rPr>
          <w:rFonts w:ascii="Times New Roman" w:hAnsi="Times New Roman"/>
          <w:sz w:val="24"/>
          <w:szCs w:val="24"/>
        </w:rPr>
      </w:pPr>
    </w:p>
    <w:p w:rsidR="00060D44" w:rsidRPr="00060D44" w:rsidRDefault="00060D44" w:rsidP="00060D44">
      <w:pPr>
        <w:spacing w:after="0" w:line="240" w:lineRule="auto"/>
        <w:ind w:firstLine="540"/>
        <w:jc w:val="both"/>
        <w:rPr>
          <w:rFonts w:ascii="Times New Roman" w:hAnsi="Times New Roman"/>
          <w:sz w:val="24"/>
          <w:szCs w:val="24"/>
        </w:rPr>
      </w:pPr>
      <w:r w:rsidRPr="00060D44">
        <w:rPr>
          <w:rFonts w:ascii="Times New Roman" w:hAnsi="Times New Roman"/>
          <w:sz w:val="24"/>
          <w:szCs w:val="24"/>
        </w:rPr>
        <w:t xml:space="preserve">В порядке исполнения функций государственного контроля Уполномоченного за соблюдением конституционных прав и свобод человека и гражданина и защиту прав каждого на территории Приднестровской Молдавской Республики в 2020 году проведена 31 проверка воинских частей различной ведомственной подчинённости, военных комиссариатов и гауптвахт в Тираспольском и Дубоссарском гарнизонах. </w:t>
      </w:r>
    </w:p>
    <w:p w:rsidR="00060D44" w:rsidRPr="00060D44" w:rsidRDefault="00060D44" w:rsidP="00060D44">
      <w:pPr>
        <w:spacing w:after="0" w:line="240" w:lineRule="auto"/>
        <w:ind w:firstLine="540"/>
        <w:jc w:val="both"/>
        <w:rPr>
          <w:rFonts w:ascii="Times New Roman" w:hAnsi="Times New Roman"/>
          <w:sz w:val="24"/>
          <w:szCs w:val="24"/>
        </w:rPr>
      </w:pPr>
      <w:r w:rsidRPr="00060D44">
        <w:rPr>
          <w:rFonts w:ascii="Times New Roman" w:hAnsi="Times New Roman"/>
          <w:sz w:val="24"/>
          <w:szCs w:val="24"/>
        </w:rPr>
        <w:t xml:space="preserve">По результатам проведенных Уполномоченным в 2020 году проверок соблюдения прав военнослужащих в воинских частях было подготовлено и направлено в адрес руководства органов государственного военного управления республики 10 информаций о положении дел с исполнением законодательства о правах военнослужащих в силовых структурах </w:t>
      </w:r>
      <w:r w:rsidR="0059725B">
        <w:rPr>
          <w:rFonts w:ascii="Times New Roman" w:hAnsi="Times New Roman"/>
          <w:sz w:val="24"/>
          <w:szCs w:val="24"/>
        </w:rPr>
        <w:t>Приднестровской Молдавской Республики</w:t>
      </w:r>
      <w:r w:rsidRPr="00060D44">
        <w:rPr>
          <w:rFonts w:ascii="Times New Roman" w:hAnsi="Times New Roman"/>
          <w:sz w:val="24"/>
          <w:szCs w:val="24"/>
        </w:rPr>
        <w:t xml:space="preserve">. При этом в 6 таких информационных документах особое внимание было уделено результатам проверок обеспечения санитарно-карантинных мер по профилактике и защите от заражения коронавирусом </w:t>
      </w:r>
      <w:r w:rsidRPr="00060D44">
        <w:rPr>
          <w:rFonts w:ascii="Times New Roman" w:hAnsi="Times New Roman"/>
          <w:sz w:val="24"/>
          <w:szCs w:val="24"/>
          <w:lang w:val="en-US"/>
        </w:rPr>
        <w:t>COVID</w:t>
      </w:r>
      <w:r w:rsidRPr="00060D44">
        <w:rPr>
          <w:rFonts w:ascii="Times New Roman" w:hAnsi="Times New Roman"/>
          <w:sz w:val="24"/>
          <w:szCs w:val="24"/>
        </w:rPr>
        <w:t xml:space="preserve">-19 в воинских частях во время призыва и поступления новобранцев в подразделения. </w:t>
      </w:r>
    </w:p>
    <w:p w:rsidR="00060D44" w:rsidRPr="00060D44" w:rsidRDefault="00060D44" w:rsidP="00060D44">
      <w:pPr>
        <w:spacing w:after="0" w:line="240" w:lineRule="auto"/>
        <w:ind w:firstLine="540"/>
        <w:jc w:val="both"/>
        <w:rPr>
          <w:rFonts w:ascii="Times New Roman" w:hAnsi="Times New Roman"/>
          <w:sz w:val="24"/>
          <w:szCs w:val="24"/>
        </w:rPr>
      </w:pPr>
      <w:r w:rsidRPr="00060D44">
        <w:rPr>
          <w:rFonts w:ascii="Times New Roman" w:hAnsi="Times New Roman"/>
          <w:sz w:val="24"/>
          <w:szCs w:val="24"/>
        </w:rPr>
        <w:t xml:space="preserve">Защита прав и свобод приднестровских граждан является главной задачей института Уполномоченного по правам человека в Приднестровской Молдавской Республике. Аналогичные функции в государстве выполняют и другие структуры, взаимодействие с </w:t>
      </w:r>
      <w:r w:rsidRPr="00060D44">
        <w:rPr>
          <w:rFonts w:ascii="Times New Roman" w:hAnsi="Times New Roman"/>
          <w:sz w:val="24"/>
          <w:szCs w:val="24"/>
        </w:rPr>
        <w:lastRenderedPageBreak/>
        <w:t>которыми Уполномоченный относит к приоритетной работе по повышению эффективности социальной защиты военнослужащих</w:t>
      </w:r>
      <w:r w:rsidRPr="00060D44">
        <w:rPr>
          <w:rFonts w:ascii="Times New Roman" w:hAnsi="Times New Roman"/>
          <w:b/>
          <w:sz w:val="24"/>
          <w:szCs w:val="24"/>
        </w:rPr>
        <w:t xml:space="preserve"> </w:t>
      </w:r>
      <w:r w:rsidRPr="00060D44">
        <w:rPr>
          <w:rFonts w:ascii="Times New Roman" w:hAnsi="Times New Roman"/>
          <w:sz w:val="24"/>
          <w:szCs w:val="24"/>
        </w:rPr>
        <w:t>в Вооруженных Силах, иных формированиях, в которых законом предусмотрена военная служба и лиц, приравненных к ним.</w:t>
      </w:r>
    </w:p>
    <w:p w:rsidR="00060D44" w:rsidRPr="00060D44" w:rsidRDefault="00060D44" w:rsidP="00060D44">
      <w:pPr>
        <w:spacing w:after="0" w:line="240" w:lineRule="auto"/>
        <w:ind w:firstLine="540"/>
        <w:jc w:val="both"/>
        <w:rPr>
          <w:rFonts w:ascii="Times New Roman" w:hAnsi="Times New Roman"/>
          <w:sz w:val="24"/>
          <w:szCs w:val="24"/>
        </w:rPr>
      </w:pPr>
      <w:r w:rsidRPr="00060D44">
        <w:rPr>
          <w:rFonts w:ascii="Times New Roman" w:hAnsi="Times New Roman"/>
          <w:sz w:val="24"/>
          <w:szCs w:val="24"/>
        </w:rPr>
        <w:t>В рамках этой работы, взаимодействуя с Военной прокуратурой Приднестровской Молдавской Республики в области правозащиты приднестровских граждан в условиях военной службы, Уполномоченному были представлены статистические данные за 2020 год.</w:t>
      </w:r>
    </w:p>
    <w:p w:rsidR="00060D44" w:rsidRPr="00060D44" w:rsidRDefault="00060D44" w:rsidP="00060D44">
      <w:pPr>
        <w:spacing w:after="0" w:line="240" w:lineRule="auto"/>
        <w:ind w:firstLine="540"/>
        <w:jc w:val="both"/>
        <w:rPr>
          <w:rFonts w:ascii="Times New Roman" w:hAnsi="Times New Roman"/>
          <w:sz w:val="24"/>
          <w:szCs w:val="24"/>
        </w:rPr>
      </w:pPr>
      <w:r w:rsidRPr="00060D44">
        <w:rPr>
          <w:rFonts w:ascii="Times New Roman" w:hAnsi="Times New Roman"/>
          <w:sz w:val="24"/>
          <w:szCs w:val="24"/>
        </w:rPr>
        <w:t xml:space="preserve">Так, в отчётном году Военной прокуратурой Приднестровской Молдавской Республики в Вооруженных силах, в воинских частях и органах иного ведомственного подчинения, в которых установлена военная служба, выявлены нарушения прав военнослужащих по следующим отраслям действующего законодательства.  </w:t>
      </w:r>
    </w:p>
    <w:p w:rsidR="00060D44" w:rsidRPr="00060D44" w:rsidRDefault="00060D44" w:rsidP="00060D44">
      <w:pPr>
        <w:spacing w:after="0" w:line="240" w:lineRule="auto"/>
        <w:ind w:firstLine="540"/>
        <w:jc w:val="both"/>
        <w:rPr>
          <w:rFonts w:ascii="Times New Roman" w:hAnsi="Times New Roman"/>
          <w:sz w:val="24"/>
          <w:szCs w:val="24"/>
        </w:rPr>
      </w:pPr>
      <w:r w:rsidRPr="00060D44">
        <w:rPr>
          <w:rFonts w:ascii="Times New Roman" w:hAnsi="Times New Roman"/>
          <w:sz w:val="24"/>
          <w:szCs w:val="24"/>
        </w:rPr>
        <w:t xml:space="preserve">Всего в 2020 году выявлено 156 нарушений действующего законодательства, в том числе: </w:t>
      </w:r>
    </w:p>
    <w:p w:rsidR="00060D44" w:rsidRPr="00060D44" w:rsidRDefault="00060D44" w:rsidP="00060D44">
      <w:pPr>
        <w:spacing w:after="0" w:line="240" w:lineRule="auto"/>
        <w:jc w:val="both"/>
        <w:rPr>
          <w:rFonts w:ascii="Times New Roman" w:hAnsi="Times New Roman"/>
          <w:sz w:val="24"/>
          <w:szCs w:val="24"/>
        </w:rPr>
      </w:pPr>
      <w:r w:rsidRPr="00060D44">
        <w:rPr>
          <w:rFonts w:ascii="Times New Roman" w:hAnsi="Times New Roman"/>
          <w:sz w:val="24"/>
          <w:szCs w:val="24"/>
        </w:rPr>
        <w:t xml:space="preserve">  а) в сфере прав и свобод человека и гражданина, а именно  об обращениях граждан – 2;</w:t>
      </w:r>
    </w:p>
    <w:p w:rsidR="00060D44" w:rsidRPr="00060D44" w:rsidRDefault="00060D44" w:rsidP="00060D44">
      <w:pPr>
        <w:spacing w:after="0" w:line="240" w:lineRule="auto"/>
        <w:jc w:val="both"/>
        <w:rPr>
          <w:rFonts w:ascii="Times New Roman" w:hAnsi="Times New Roman"/>
          <w:sz w:val="24"/>
          <w:szCs w:val="24"/>
        </w:rPr>
      </w:pPr>
      <w:r w:rsidRPr="00060D44">
        <w:rPr>
          <w:rFonts w:ascii="Times New Roman" w:hAnsi="Times New Roman"/>
          <w:sz w:val="24"/>
          <w:szCs w:val="24"/>
        </w:rPr>
        <w:t xml:space="preserve">  б)  в сфере обороны и госбезопасности – 32, из них по вопросам:</w:t>
      </w:r>
    </w:p>
    <w:p w:rsidR="00060D44" w:rsidRPr="00060D44" w:rsidRDefault="00060D44" w:rsidP="00060D44">
      <w:pPr>
        <w:spacing w:after="0" w:line="240" w:lineRule="auto"/>
        <w:jc w:val="both"/>
        <w:rPr>
          <w:rFonts w:ascii="Times New Roman" w:hAnsi="Times New Roman"/>
          <w:sz w:val="24"/>
          <w:szCs w:val="24"/>
        </w:rPr>
      </w:pPr>
      <w:r w:rsidRPr="00060D44">
        <w:rPr>
          <w:rFonts w:ascii="Times New Roman" w:hAnsi="Times New Roman"/>
          <w:sz w:val="24"/>
          <w:szCs w:val="24"/>
        </w:rPr>
        <w:t xml:space="preserve"> - защиты жизни и здоровья военнослужащих – 2; </w:t>
      </w:r>
    </w:p>
    <w:p w:rsidR="00060D44" w:rsidRPr="00060D44" w:rsidRDefault="00060D44" w:rsidP="00060D44">
      <w:pPr>
        <w:spacing w:after="0" w:line="240" w:lineRule="auto"/>
        <w:jc w:val="both"/>
        <w:rPr>
          <w:rFonts w:ascii="Times New Roman" w:hAnsi="Times New Roman"/>
          <w:sz w:val="24"/>
          <w:szCs w:val="24"/>
        </w:rPr>
      </w:pPr>
      <w:r w:rsidRPr="00060D44">
        <w:rPr>
          <w:rFonts w:ascii="Times New Roman" w:hAnsi="Times New Roman"/>
          <w:sz w:val="24"/>
          <w:szCs w:val="24"/>
        </w:rPr>
        <w:t xml:space="preserve"> - соблюдения законодательства о всеобщей воинской обязанности и военной службе – 30;  </w:t>
      </w:r>
    </w:p>
    <w:p w:rsidR="00060D44" w:rsidRPr="00060D44" w:rsidRDefault="00060D44" w:rsidP="00060D44">
      <w:pPr>
        <w:spacing w:after="0" w:line="240" w:lineRule="auto"/>
        <w:jc w:val="both"/>
        <w:rPr>
          <w:rFonts w:ascii="Times New Roman" w:hAnsi="Times New Roman"/>
          <w:sz w:val="24"/>
          <w:szCs w:val="24"/>
        </w:rPr>
      </w:pPr>
      <w:r w:rsidRPr="00060D44">
        <w:rPr>
          <w:rFonts w:ascii="Times New Roman" w:hAnsi="Times New Roman"/>
          <w:sz w:val="24"/>
          <w:szCs w:val="24"/>
        </w:rPr>
        <w:t xml:space="preserve">   в) в сфере применения законодательства об админправонарушениях, из которых </w:t>
      </w:r>
      <w:r w:rsidR="00BA4B84">
        <w:rPr>
          <w:rFonts w:ascii="Times New Roman" w:hAnsi="Times New Roman"/>
          <w:sz w:val="24"/>
          <w:szCs w:val="24"/>
        </w:rPr>
        <w:t xml:space="preserve">              </w:t>
      </w:r>
      <w:r w:rsidRPr="00060D44">
        <w:rPr>
          <w:rFonts w:ascii="Times New Roman" w:hAnsi="Times New Roman"/>
          <w:sz w:val="24"/>
          <w:szCs w:val="24"/>
        </w:rPr>
        <w:t xml:space="preserve">о привлечении физических лиц к ответственности – 122. </w:t>
      </w:r>
    </w:p>
    <w:p w:rsidR="00060D44" w:rsidRPr="00060D44" w:rsidRDefault="00060D44" w:rsidP="00060D44">
      <w:pPr>
        <w:spacing w:after="0" w:line="240" w:lineRule="auto"/>
        <w:ind w:firstLine="540"/>
        <w:jc w:val="both"/>
        <w:rPr>
          <w:rFonts w:ascii="Times New Roman" w:hAnsi="Times New Roman"/>
          <w:sz w:val="24"/>
          <w:szCs w:val="24"/>
        </w:rPr>
      </w:pPr>
      <w:r w:rsidRPr="00060D44">
        <w:rPr>
          <w:rFonts w:ascii="Times New Roman" w:hAnsi="Times New Roman"/>
          <w:sz w:val="24"/>
          <w:szCs w:val="24"/>
        </w:rPr>
        <w:t>По данным Военной прокуратуры по результатам проверок и принятия мер прокурорского реагирования в 2020 году, должностные лица Вооруженных сил Приднестровской Молдавской Республики и иных воинских формирований к дисциплинарной ответственности не привлекались.</w:t>
      </w:r>
    </w:p>
    <w:p w:rsidR="00060D44" w:rsidRPr="00060D44" w:rsidRDefault="00060D44" w:rsidP="00060D44">
      <w:pPr>
        <w:spacing w:after="0" w:line="240" w:lineRule="auto"/>
        <w:ind w:firstLine="540"/>
        <w:jc w:val="both"/>
        <w:rPr>
          <w:rFonts w:ascii="Times New Roman" w:hAnsi="Times New Roman"/>
          <w:sz w:val="24"/>
          <w:szCs w:val="24"/>
        </w:rPr>
      </w:pPr>
      <w:r w:rsidRPr="00060D44">
        <w:rPr>
          <w:rFonts w:ascii="Times New Roman" w:hAnsi="Times New Roman"/>
          <w:sz w:val="24"/>
          <w:szCs w:val="24"/>
        </w:rPr>
        <w:t xml:space="preserve">По сведениям Военной прокуратуры с учётом специфики 2020 года по вопросу противодействия распространению коронавирусной инфекции </w:t>
      </w:r>
      <w:r w:rsidRPr="00060D44">
        <w:rPr>
          <w:rFonts w:ascii="Times New Roman" w:hAnsi="Times New Roman"/>
          <w:sz w:val="24"/>
          <w:szCs w:val="24"/>
          <w:lang w:val="en-US"/>
        </w:rPr>
        <w:t>COVID</w:t>
      </w:r>
      <w:r w:rsidRPr="00060D44">
        <w:rPr>
          <w:rFonts w:ascii="Times New Roman" w:hAnsi="Times New Roman"/>
          <w:sz w:val="24"/>
          <w:szCs w:val="24"/>
        </w:rPr>
        <w:t xml:space="preserve">-19 военным командованием Вооруженных сил и в других ведомствах, где законом предусмотрена военная служба, предпринимаются все установленные руководством страны меры по профилактике и недопущению распространения коронавирусной инфекции </w:t>
      </w:r>
      <w:r w:rsidRPr="00060D44">
        <w:rPr>
          <w:rFonts w:ascii="Times New Roman" w:hAnsi="Times New Roman"/>
          <w:sz w:val="24"/>
          <w:szCs w:val="24"/>
          <w:lang w:val="en-US"/>
        </w:rPr>
        <w:t>COVID</w:t>
      </w:r>
      <w:r w:rsidRPr="00060D44">
        <w:rPr>
          <w:rFonts w:ascii="Times New Roman" w:hAnsi="Times New Roman"/>
          <w:sz w:val="24"/>
          <w:szCs w:val="24"/>
        </w:rPr>
        <w:t xml:space="preserve">-19. </w:t>
      </w:r>
    </w:p>
    <w:p w:rsidR="00060D44" w:rsidRPr="00060D44" w:rsidRDefault="00060D44" w:rsidP="00060D44">
      <w:pPr>
        <w:spacing w:after="0" w:line="240" w:lineRule="auto"/>
        <w:ind w:firstLine="540"/>
        <w:jc w:val="both"/>
        <w:rPr>
          <w:rFonts w:ascii="Times New Roman" w:hAnsi="Times New Roman"/>
          <w:sz w:val="24"/>
          <w:szCs w:val="24"/>
        </w:rPr>
      </w:pPr>
      <w:r w:rsidRPr="00060D44">
        <w:rPr>
          <w:rFonts w:ascii="Times New Roman" w:hAnsi="Times New Roman"/>
          <w:sz w:val="24"/>
          <w:szCs w:val="24"/>
        </w:rPr>
        <w:t xml:space="preserve">По результатам работы Аппарата Уполномоченного, как и Военной прокуратурой Приднестровской Молдавской Республики, каких-либо нарушений санитарно-карантинных предписаний, установленных Правительством Приднестровской Молдавской Республики и Оперативным штабом по профилактике и недопущению распространения коронавирусной инфекции </w:t>
      </w:r>
      <w:r w:rsidRPr="00060D44">
        <w:rPr>
          <w:rFonts w:ascii="Times New Roman" w:hAnsi="Times New Roman"/>
          <w:sz w:val="24"/>
          <w:szCs w:val="24"/>
          <w:lang w:val="en-US"/>
        </w:rPr>
        <w:t>COV</w:t>
      </w:r>
      <w:r w:rsidRPr="00060D44">
        <w:rPr>
          <w:rFonts w:ascii="Times New Roman" w:hAnsi="Times New Roman"/>
          <w:sz w:val="24"/>
          <w:szCs w:val="24"/>
        </w:rPr>
        <w:t>1</w:t>
      </w:r>
      <w:r w:rsidRPr="00060D44">
        <w:rPr>
          <w:rFonts w:ascii="Times New Roman" w:hAnsi="Times New Roman"/>
          <w:sz w:val="24"/>
          <w:szCs w:val="24"/>
          <w:lang w:val="en-US"/>
        </w:rPr>
        <w:t>D</w:t>
      </w:r>
      <w:r w:rsidRPr="00060D44">
        <w:rPr>
          <w:rFonts w:ascii="Times New Roman" w:hAnsi="Times New Roman"/>
          <w:sz w:val="24"/>
          <w:szCs w:val="24"/>
        </w:rPr>
        <w:t>-19 в 2020 году – не выявлено.</w:t>
      </w:r>
    </w:p>
    <w:p w:rsidR="00060D44" w:rsidRPr="00060D44" w:rsidRDefault="00060D44" w:rsidP="00060D44">
      <w:pPr>
        <w:spacing w:after="0" w:line="240" w:lineRule="auto"/>
        <w:ind w:firstLine="540"/>
        <w:jc w:val="both"/>
        <w:rPr>
          <w:rFonts w:ascii="Times New Roman" w:hAnsi="Times New Roman"/>
          <w:sz w:val="24"/>
          <w:szCs w:val="24"/>
        </w:rPr>
      </w:pPr>
      <w:r w:rsidRPr="00060D44">
        <w:rPr>
          <w:rFonts w:ascii="Times New Roman" w:hAnsi="Times New Roman"/>
          <w:sz w:val="24"/>
          <w:szCs w:val="24"/>
        </w:rPr>
        <w:t>В порядке взаимодействия с Военным следственным управлением Следственного комитета Приднестровской Молдавской Республики Уполномоченному была предоставлена информация по уголовным делам, возбужденным в период с 1 января 2020 года по 20 декабря 2020 года, из которой следует, что в указанный период в отношении военнослужащих было возбужденно 143 уголовных дела. Из них 58 уголовных дел в отношении 52 военнослужащих по воинским преступлениям и 85 уголовных дел в отношении 59 военнослужащих по общеуголовной направленности.</w:t>
      </w:r>
    </w:p>
    <w:p w:rsidR="00060D44" w:rsidRPr="00060D44" w:rsidRDefault="00060D44" w:rsidP="00060D44">
      <w:pPr>
        <w:spacing w:after="0" w:line="240" w:lineRule="auto"/>
        <w:ind w:firstLine="540"/>
        <w:jc w:val="both"/>
        <w:rPr>
          <w:rFonts w:ascii="Times New Roman" w:hAnsi="Times New Roman"/>
          <w:b/>
          <w:sz w:val="24"/>
          <w:szCs w:val="24"/>
        </w:rPr>
      </w:pPr>
      <w:r w:rsidRPr="00060D44">
        <w:rPr>
          <w:rFonts w:ascii="Times New Roman" w:hAnsi="Times New Roman"/>
          <w:sz w:val="24"/>
          <w:szCs w:val="24"/>
        </w:rPr>
        <w:t>В том числе – по ст. 332 УК ПМР (нарушение уставных правил взаимоотношений между военнослужащими) возбуждено 18 уголовных дел в отношении                                17 военнослужащих.</w:t>
      </w:r>
      <w:r w:rsidRPr="00060D44">
        <w:rPr>
          <w:rFonts w:ascii="Times New Roman" w:hAnsi="Times New Roman"/>
          <w:b/>
          <w:sz w:val="24"/>
          <w:szCs w:val="24"/>
        </w:rPr>
        <w:t xml:space="preserve"> </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t xml:space="preserve">Необходимо иметь в виду, что нарушение уставных правил взаимоотношений между военнослужащими явление для Вооружённых сил позорное и крайне негативное для имиджа военной службы в целом, а также наносящее непосредственный урон боевой готовности воинских частей, формирований, в которых законом предусмотрена военная служба. Этот вред можно сопоставить по своему негативному воздействию на отношение граждан к военной службе только с должностными преступлениями в армейской среде. </w:t>
      </w:r>
    </w:p>
    <w:p w:rsidR="00060D44" w:rsidRPr="00060D44" w:rsidRDefault="00060D44" w:rsidP="00060D44">
      <w:pPr>
        <w:spacing w:after="0" w:line="240" w:lineRule="auto"/>
        <w:ind w:firstLine="540"/>
        <w:jc w:val="both"/>
        <w:rPr>
          <w:rFonts w:ascii="Times New Roman" w:hAnsi="Times New Roman"/>
          <w:sz w:val="24"/>
          <w:szCs w:val="24"/>
        </w:rPr>
      </w:pPr>
      <w:r w:rsidRPr="00060D44">
        <w:rPr>
          <w:rFonts w:ascii="Times New Roman" w:hAnsi="Times New Roman"/>
          <w:sz w:val="24"/>
          <w:szCs w:val="24"/>
        </w:rPr>
        <w:lastRenderedPageBreak/>
        <w:t>В 2020 году военнослужащими было совершено 14 должностных преступлений, предусмотренных ст. ст. 281. 282. 286 УК ПМР, при этом привлечены к уголовной ответственности 5 военнослужащих.</w:t>
      </w:r>
    </w:p>
    <w:p w:rsidR="00060D44" w:rsidRPr="00060D44" w:rsidRDefault="00060D44" w:rsidP="00060D44">
      <w:pPr>
        <w:spacing w:after="0" w:line="240" w:lineRule="auto"/>
        <w:ind w:firstLine="540"/>
        <w:jc w:val="both"/>
        <w:rPr>
          <w:rFonts w:ascii="Times New Roman" w:hAnsi="Times New Roman"/>
          <w:sz w:val="24"/>
          <w:szCs w:val="24"/>
        </w:rPr>
      </w:pPr>
      <w:r w:rsidRPr="00060D44">
        <w:rPr>
          <w:rFonts w:ascii="Times New Roman" w:hAnsi="Times New Roman"/>
          <w:sz w:val="24"/>
          <w:szCs w:val="24"/>
        </w:rPr>
        <w:t xml:space="preserve">Кроме того, по ст. 334 УК ПМР (самовольное оставление части) возбужденно           27 уголовных дел в отношении 26 военнослужащих. </w:t>
      </w:r>
    </w:p>
    <w:p w:rsidR="00060D44" w:rsidRPr="00060D44" w:rsidRDefault="00060D44" w:rsidP="00060D44">
      <w:pPr>
        <w:spacing w:after="0" w:line="240" w:lineRule="auto"/>
        <w:ind w:firstLine="540"/>
        <w:jc w:val="both"/>
        <w:rPr>
          <w:rFonts w:ascii="Times New Roman" w:hAnsi="Times New Roman"/>
          <w:sz w:val="24"/>
          <w:szCs w:val="24"/>
        </w:rPr>
      </w:pPr>
      <w:r w:rsidRPr="00060D44">
        <w:rPr>
          <w:rFonts w:ascii="Times New Roman" w:hAnsi="Times New Roman"/>
          <w:sz w:val="24"/>
          <w:szCs w:val="24"/>
        </w:rPr>
        <w:t xml:space="preserve">Однако данные цифры дают основания для определённого оптимизма. Так, со всей объективностью можно сделать утверждение, что принимаемые государством меры по демократизации военной службы, значительный упор на создание для этого улучшенных условий для выполнения учебно-боевых задач, повседневного быта военнослужащих, формирования сознательного отношения к выполнению воинского долга даёт свои результаты. </w:t>
      </w:r>
    </w:p>
    <w:p w:rsidR="00EC5304" w:rsidRDefault="00060D44" w:rsidP="00060D44">
      <w:pPr>
        <w:spacing w:after="0" w:line="240" w:lineRule="auto"/>
        <w:ind w:firstLine="540"/>
        <w:jc w:val="both"/>
        <w:rPr>
          <w:rFonts w:ascii="Times New Roman" w:hAnsi="Times New Roman"/>
          <w:sz w:val="24"/>
          <w:szCs w:val="24"/>
        </w:rPr>
      </w:pPr>
      <w:r w:rsidRPr="00060D44">
        <w:rPr>
          <w:rFonts w:ascii="Times New Roman" w:hAnsi="Times New Roman"/>
          <w:sz w:val="24"/>
          <w:szCs w:val="24"/>
        </w:rPr>
        <w:t xml:space="preserve">Достаточно отметить, что, например, в 2016 году, имели место 87 случаев самовольного оставления части, за которые 87 военнослужащих были привлечены к уголовной ответственности. </w:t>
      </w:r>
    </w:p>
    <w:p w:rsidR="00060D44" w:rsidRPr="00060D44" w:rsidRDefault="00060D44" w:rsidP="00060D44">
      <w:pPr>
        <w:spacing w:after="0" w:line="240" w:lineRule="auto"/>
        <w:ind w:firstLine="540"/>
        <w:jc w:val="both"/>
        <w:rPr>
          <w:rFonts w:ascii="Times New Roman" w:hAnsi="Times New Roman"/>
          <w:sz w:val="24"/>
          <w:szCs w:val="24"/>
        </w:rPr>
      </w:pPr>
      <w:r w:rsidRPr="00060D44">
        <w:rPr>
          <w:rFonts w:ascii="Times New Roman" w:hAnsi="Times New Roman"/>
          <w:sz w:val="24"/>
          <w:szCs w:val="24"/>
        </w:rPr>
        <w:t>Уполномоченным и в дальнейшем при тесном взаимодействии со всеми ответственными ведомствами будут предприниматься все меры для дальнейшего снижения количества подобных проявлений в Вооружённых силах и структурах, в которых законом предусмотрена военная служба.</w:t>
      </w:r>
    </w:p>
    <w:p w:rsidR="00060D44" w:rsidRPr="00060D44" w:rsidRDefault="00060D44" w:rsidP="00060D44">
      <w:pPr>
        <w:spacing w:after="0" w:line="240" w:lineRule="auto"/>
        <w:ind w:firstLine="540"/>
        <w:jc w:val="both"/>
        <w:rPr>
          <w:rFonts w:ascii="Times New Roman" w:hAnsi="Times New Roman"/>
          <w:sz w:val="24"/>
          <w:szCs w:val="24"/>
        </w:rPr>
      </w:pPr>
      <w:r w:rsidRPr="00060D44">
        <w:rPr>
          <w:rFonts w:ascii="Times New Roman" w:hAnsi="Times New Roman"/>
          <w:sz w:val="24"/>
          <w:szCs w:val="24"/>
        </w:rPr>
        <w:t xml:space="preserve">Военные аналитики утверждают, что военнослужащие, как правило, совершают воинские преступления под влиянием следующих факторов: по причине личной недисциплинированности, слабой подготовленности к особенностям и лишениям военной службы, проблемам материального характера, трудностям в семье и даже в связи с особенностями состояния своего здоровья. </w:t>
      </w:r>
    </w:p>
    <w:p w:rsidR="00060D44" w:rsidRPr="00060D44" w:rsidRDefault="00060D44" w:rsidP="00060D44">
      <w:pPr>
        <w:spacing w:after="0" w:line="240" w:lineRule="auto"/>
        <w:ind w:firstLine="540"/>
        <w:jc w:val="both"/>
        <w:rPr>
          <w:rFonts w:ascii="Times New Roman" w:hAnsi="Times New Roman"/>
          <w:sz w:val="24"/>
          <w:szCs w:val="24"/>
        </w:rPr>
      </w:pPr>
      <w:r w:rsidRPr="00060D44">
        <w:rPr>
          <w:rFonts w:ascii="Times New Roman" w:hAnsi="Times New Roman"/>
          <w:sz w:val="24"/>
          <w:szCs w:val="24"/>
        </w:rPr>
        <w:t>Тем не менее, наличие негативных проявлений в процессе военной службы, несомненно, вызывает обоснованную тревогу, поскольку военнослужащие в силу своего предназначения имеют доступ к боевой технике и оружию.</w:t>
      </w:r>
    </w:p>
    <w:p w:rsidR="00060D44" w:rsidRPr="00060D44" w:rsidRDefault="00060D44" w:rsidP="00060D44">
      <w:pPr>
        <w:spacing w:after="0" w:line="240" w:lineRule="auto"/>
        <w:ind w:firstLine="540"/>
        <w:jc w:val="both"/>
        <w:rPr>
          <w:rFonts w:ascii="Times New Roman" w:hAnsi="Times New Roman"/>
          <w:sz w:val="24"/>
          <w:szCs w:val="24"/>
        </w:rPr>
      </w:pPr>
      <w:r w:rsidRPr="00060D44">
        <w:rPr>
          <w:rFonts w:ascii="Times New Roman" w:hAnsi="Times New Roman"/>
          <w:sz w:val="24"/>
          <w:szCs w:val="24"/>
        </w:rPr>
        <w:t xml:space="preserve">Поэтому деятельность, направленная на снижение уровня армейской преступности во всех ответственных институтах государственной власти, должна иметь наступательный и постоянный характер, она должна строго ориентироваться на полное и безусловное обеспечение образцового выполнения служебных обязанностей всеми военнослужащими, независимо от звания, должности и служебного положения. При этом такая работа государственных органов должна сопровождаться принятием активных мер в части соблюдения прав военнослужащих, предоставления им установленных государством гарантий. </w:t>
      </w:r>
    </w:p>
    <w:p w:rsidR="00060D44" w:rsidRPr="00060D44" w:rsidRDefault="00060D44" w:rsidP="00060D44">
      <w:pPr>
        <w:spacing w:after="0" w:line="240" w:lineRule="auto"/>
        <w:ind w:firstLine="709"/>
        <w:jc w:val="both"/>
        <w:rPr>
          <w:rFonts w:ascii="Times New Roman" w:hAnsi="Times New Roman"/>
          <w:sz w:val="24"/>
          <w:szCs w:val="24"/>
        </w:rPr>
      </w:pPr>
      <w:r w:rsidRPr="00060D44">
        <w:rPr>
          <w:rFonts w:ascii="Times New Roman" w:hAnsi="Times New Roman"/>
          <w:sz w:val="24"/>
          <w:szCs w:val="24"/>
        </w:rPr>
        <w:t xml:space="preserve">2020 год, в силу своих особенностей, характеризуется достаточно тесным сотрудничеством Уполномоченного с органами военного управления в ведомствах, где предусмотрена законом военная служба. В первую очередь это имеет место в части контроля мероприятий по профилактике и предотвращению распространения коронавирусной инфекции </w:t>
      </w:r>
      <w:r w:rsidRPr="00060D44">
        <w:rPr>
          <w:rFonts w:ascii="Times New Roman" w:hAnsi="Times New Roman"/>
          <w:sz w:val="24"/>
          <w:szCs w:val="24"/>
          <w:lang w:val="en-US"/>
        </w:rPr>
        <w:t>COVID</w:t>
      </w:r>
      <w:r w:rsidRPr="00060D44">
        <w:rPr>
          <w:rFonts w:ascii="Times New Roman" w:hAnsi="Times New Roman"/>
          <w:sz w:val="24"/>
          <w:szCs w:val="24"/>
        </w:rPr>
        <w:t>-19, а также соблюдения при наличии жестких санитарно-карантинных ограничений прав военнослужащих, лиц, приравненных к ним, и членов их семей.</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t xml:space="preserve">Данный структурный компонент военной службы в Вооружённых силах в 2020 году можно довольно глубоко проанализировать на примере сотрудничества Уполномоченного с Министерством обороны </w:t>
      </w:r>
      <w:r w:rsidR="0059725B">
        <w:rPr>
          <w:rFonts w:ascii="Times New Roman" w:hAnsi="Times New Roman"/>
          <w:sz w:val="24"/>
          <w:szCs w:val="24"/>
        </w:rPr>
        <w:t>Приднестровской Молдавской Республики</w:t>
      </w:r>
      <w:r w:rsidRPr="00060D44">
        <w:rPr>
          <w:rFonts w:ascii="Times New Roman" w:hAnsi="Times New Roman"/>
          <w:sz w:val="24"/>
          <w:szCs w:val="24"/>
        </w:rPr>
        <w:t xml:space="preserve">, что позволяет составить чёткое представление об общей тенденции в Вооружённых силах в этом направлении. </w:t>
      </w:r>
    </w:p>
    <w:p w:rsidR="00060D44" w:rsidRPr="00060D44" w:rsidRDefault="00060D44" w:rsidP="00060D44">
      <w:pPr>
        <w:spacing w:after="0" w:line="240" w:lineRule="auto"/>
        <w:ind w:firstLine="709"/>
        <w:jc w:val="both"/>
        <w:rPr>
          <w:rFonts w:ascii="Times New Roman" w:hAnsi="Times New Roman"/>
          <w:sz w:val="24"/>
          <w:szCs w:val="24"/>
        </w:rPr>
      </w:pPr>
      <w:r w:rsidRPr="00060D44">
        <w:rPr>
          <w:rFonts w:ascii="Times New Roman" w:hAnsi="Times New Roman"/>
          <w:sz w:val="24"/>
          <w:szCs w:val="24"/>
        </w:rPr>
        <w:t xml:space="preserve">Так, необходимо отметить следующие данные, представленные Министерством обороны </w:t>
      </w:r>
      <w:r w:rsidR="0059725B">
        <w:rPr>
          <w:rFonts w:ascii="Times New Roman" w:hAnsi="Times New Roman"/>
          <w:sz w:val="24"/>
          <w:szCs w:val="24"/>
        </w:rPr>
        <w:t>Приднестровской Молдавской Республики</w:t>
      </w:r>
      <w:r w:rsidRPr="00060D44">
        <w:rPr>
          <w:rFonts w:ascii="Times New Roman" w:hAnsi="Times New Roman"/>
          <w:sz w:val="24"/>
          <w:szCs w:val="24"/>
        </w:rPr>
        <w:t xml:space="preserve"> по результатам 2020 года:</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b/>
          <w:sz w:val="24"/>
          <w:szCs w:val="24"/>
        </w:rPr>
        <w:t>а)</w:t>
      </w:r>
      <w:r w:rsidRPr="00060D44">
        <w:rPr>
          <w:rFonts w:ascii="Times New Roman" w:hAnsi="Times New Roman"/>
          <w:sz w:val="24"/>
          <w:szCs w:val="24"/>
        </w:rPr>
        <w:t xml:space="preserve"> наличие не боевых потерь: безвозвратно потеряно 2 военнослужащих (в одном случае военнослужащий скончался в результате заболевания, в другом – имело место применения оружия, уголовное дело находится в суде);</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b/>
          <w:sz w:val="24"/>
          <w:szCs w:val="24"/>
        </w:rPr>
        <w:lastRenderedPageBreak/>
        <w:t>б)</w:t>
      </w:r>
      <w:r w:rsidRPr="00060D44">
        <w:rPr>
          <w:rFonts w:ascii="Times New Roman" w:hAnsi="Times New Roman"/>
          <w:sz w:val="24"/>
          <w:szCs w:val="24"/>
        </w:rPr>
        <w:t xml:space="preserve"> заболеваемость в воинских частях (учреждениях) и наличии трудопотерь: с жалобами на состояние здоровья обратилось 3665 человек, направлено на стационарное лечение 1289 человек, общее число трудопотерь составило 13512 койка/дней. </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t xml:space="preserve">В общей сложности указанные цифры достаточно велики, но в значительной мере они формировались в связи с особенностями эпидемиологической обстановки в отчётном году. Результаты проверок, инициированных Уполномоченным, проводимых органами Военной прокуратуры </w:t>
      </w:r>
      <w:r w:rsidR="0059725B">
        <w:rPr>
          <w:rFonts w:ascii="Times New Roman" w:hAnsi="Times New Roman"/>
          <w:sz w:val="24"/>
          <w:szCs w:val="24"/>
        </w:rPr>
        <w:t>Приднестровской Молдавской Республики</w:t>
      </w:r>
      <w:r w:rsidR="00973D79">
        <w:rPr>
          <w:rFonts w:ascii="Times New Roman" w:hAnsi="Times New Roman"/>
          <w:sz w:val="24"/>
          <w:szCs w:val="24"/>
        </w:rPr>
        <w:t>,</w:t>
      </w:r>
      <w:r w:rsidRPr="00060D44">
        <w:rPr>
          <w:rFonts w:ascii="Times New Roman" w:hAnsi="Times New Roman"/>
          <w:sz w:val="24"/>
          <w:szCs w:val="24"/>
        </w:rPr>
        <w:t xml:space="preserve"> позволяют сделать вывод о том, что в целях противодействия распространению коронавирусной инфекции COVID-19 в воинских частях и учреждениях Вооруженных сил выполнялись все решения Оперативного штаба по профилактике и предотвращению распространения вирусной инфекции. Всего за время пандемии в 2020 году во всех структурных подразделениях Министерства обороны </w:t>
      </w:r>
      <w:r w:rsidR="0059725B">
        <w:rPr>
          <w:rFonts w:ascii="Times New Roman" w:hAnsi="Times New Roman"/>
          <w:sz w:val="24"/>
          <w:szCs w:val="24"/>
        </w:rPr>
        <w:t xml:space="preserve">Приднестровской Молдавской Республики </w:t>
      </w:r>
      <w:r w:rsidRPr="00060D44">
        <w:rPr>
          <w:rFonts w:ascii="Times New Roman" w:hAnsi="Times New Roman"/>
          <w:sz w:val="24"/>
          <w:szCs w:val="24"/>
        </w:rPr>
        <w:t>302 военнослужащих всех категорий заболело COVID-19, при этом 1 военнослужащий умер.</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b/>
          <w:sz w:val="24"/>
          <w:szCs w:val="24"/>
        </w:rPr>
        <w:t>в)</w:t>
      </w:r>
      <w:r w:rsidRPr="00060D44">
        <w:rPr>
          <w:rFonts w:ascii="Times New Roman" w:hAnsi="Times New Roman"/>
          <w:sz w:val="24"/>
          <w:szCs w:val="24"/>
        </w:rPr>
        <w:t xml:space="preserve"> наличие травматизма в Министерстве обороны </w:t>
      </w:r>
      <w:r w:rsidR="0059725B">
        <w:rPr>
          <w:rFonts w:ascii="Times New Roman" w:hAnsi="Times New Roman"/>
          <w:sz w:val="24"/>
          <w:szCs w:val="24"/>
        </w:rPr>
        <w:t>Приднестровской Молдавской Республики</w:t>
      </w:r>
      <w:r w:rsidRPr="00060D44">
        <w:rPr>
          <w:rFonts w:ascii="Times New Roman" w:hAnsi="Times New Roman"/>
          <w:sz w:val="24"/>
          <w:szCs w:val="24"/>
        </w:rPr>
        <w:t xml:space="preserve"> в 2020 году характеризуется следующими показателями: всего военнослужащими различных категорий получено 57 травм: из них на службе 23 случая, </w:t>
      </w:r>
      <w:r w:rsidR="00BA4B84">
        <w:rPr>
          <w:rFonts w:ascii="Times New Roman" w:hAnsi="Times New Roman"/>
          <w:sz w:val="24"/>
          <w:szCs w:val="24"/>
        </w:rPr>
        <w:t xml:space="preserve">  </w:t>
      </w:r>
      <w:r w:rsidRPr="00060D44">
        <w:rPr>
          <w:rFonts w:ascii="Times New Roman" w:hAnsi="Times New Roman"/>
          <w:sz w:val="24"/>
          <w:szCs w:val="24"/>
        </w:rPr>
        <w:t>в быту – 34.</w:t>
      </w:r>
    </w:p>
    <w:p w:rsidR="00060D44" w:rsidRPr="00060D44" w:rsidRDefault="00060D44" w:rsidP="00060D44">
      <w:pPr>
        <w:spacing w:after="0" w:line="240" w:lineRule="auto"/>
        <w:ind w:firstLine="540"/>
        <w:jc w:val="both"/>
        <w:rPr>
          <w:rFonts w:ascii="Times New Roman" w:hAnsi="Times New Roman"/>
          <w:sz w:val="24"/>
          <w:szCs w:val="24"/>
        </w:rPr>
      </w:pPr>
      <w:r w:rsidRPr="00060D44">
        <w:rPr>
          <w:rFonts w:ascii="Times New Roman" w:hAnsi="Times New Roman"/>
          <w:sz w:val="24"/>
          <w:szCs w:val="24"/>
        </w:rPr>
        <w:t xml:space="preserve">В ходе работы с обращениями военнослужащих, а также в процессе проверок, проводимых в части соблюдения государственных гарантий согласно Закону </w:t>
      </w:r>
      <w:r w:rsidR="0059725B">
        <w:rPr>
          <w:rFonts w:ascii="Times New Roman" w:hAnsi="Times New Roman"/>
          <w:sz w:val="24"/>
          <w:szCs w:val="24"/>
        </w:rPr>
        <w:t>Приднестровской Молдавской Республики</w:t>
      </w:r>
      <w:r w:rsidRPr="00060D44">
        <w:rPr>
          <w:rFonts w:ascii="Times New Roman" w:hAnsi="Times New Roman"/>
          <w:sz w:val="24"/>
          <w:szCs w:val="24"/>
        </w:rPr>
        <w:t xml:space="preserve">   № 371-З «О статусе военнослужащих» от</w:t>
      </w:r>
      <w:r w:rsidR="006B2F34">
        <w:rPr>
          <w:rFonts w:ascii="Times New Roman" w:hAnsi="Times New Roman"/>
          <w:sz w:val="24"/>
          <w:szCs w:val="24"/>
        </w:rPr>
        <w:t xml:space="preserve">       </w:t>
      </w:r>
      <w:r w:rsidRPr="00060D44">
        <w:rPr>
          <w:rFonts w:ascii="Times New Roman" w:hAnsi="Times New Roman"/>
          <w:sz w:val="24"/>
          <w:szCs w:val="24"/>
        </w:rPr>
        <w:t xml:space="preserve"> 5 января 2001 года и реализации гарантий, предусмотренных действующим законодательством по обеспечению государственного обязательного личного страхования военнослужащих, было установлено следующее.</w:t>
      </w:r>
    </w:p>
    <w:p w:rsidR="00060D44" w:rsidRPr="00060D44" w:rsidRDefault="00060D44" w:rsidP="00060D44">
      <w:pPr>
        <w:spacing w:after="0" w:line="240" w:lineRule="auto"/>
        <w:ind w:firstLine="540"/>
        <w:jc w:val="both"/>
        <w:rPr>
          <w:rFonts w:ascii="Times New Roman" w:hAnsi="Times New Roman"/>
          <w:sz w:val="24"/>
          <w:szCs w:val="24"/>
        </w:rPr>
      </w:pPr>
      <w:r w:rsidRPr="00060D44">
        <w:rPr>
          <w:rFonts w:ascii="Times New Roman" w:hAnsi="Times New Roman"/>
          <w:sz w:val="24"/>
          <w:szCs w:val="24"/>
        </w:rPr>
        <w:t>ЗАО «СК Арион», обеспечивающее государственное обязательное личное страхование военнослужащих в 2020 году, произвело выплаты в размере 306 520,00 рублей по 73-м страховым случаям, в том числе:</w:t>
      </w:r>
    </w:p>
    <w:tbl>
      <w:tblPr>
        <w:tblW w:w="9590" w:type="dxa"/>
        <w:tblInd w:w="5" w:type="dxa"/>
        <w:tblLayout w:type="fixed"/>
        <w:tblCellMar>
          <w:left w:w="0" w:type="dxa"/>
          <w:right w:w="0" w:type="dxa"/>
        </w:tblCellMar>
        <w:tblLook w:val="0000" w:firstRow="0" w:lastRow="0" w:firstColumn="0" w:lastColumn="0" w:noHBand="0" w:noVBand="0"/>
      </w:tblPr>
      <w:tblGrid>
        <w:gridCol w:w="547"/>
        <w:gridCol w:w="2750"/>
        <w:gridCol w:w="3010"/>
        <w:gridCol w:w="1435"/>
        <w:gridCol w:w="1848"/>
      </w:tblGrid>
      <w:tr w:rsidR="00060D44" w:rsidRPr="00060D44" w:rsidTr="00810528">
        <w:trPr>
          <w:trHeight w:hRule="exact" w:val="1393"/>
        </w:trPr>
        <w:tc>
          <w:tcPr>
            <w:tcW w:w="547" w:type="dxa"/>
            <w:tcBorders>
              <w:top w:val="single" w:sz="4" w:space="0" w:color="auto"/>
              <w:left w:val="single" w:sz="4" w:space="0" w:color="auto"/>
              <w:bottom w:val="nil"/>
              <w:right w:val="nil"/>
            </w:tcBorders>
            <w:shd w:val="clear" w:color="auto" w:fill="FFFFFF"/>
          </w:tcPr>
          <w:p w:rsidR="00060D44" w:rsidRPr="00060D44" w:rsidRDefault="00060D44" w:rsidP="00060D44">
            <w:pPr>
              <w:spacing w:after="0" w:line="240" w:lineRule="auto"/>
              <w:jc w:val="center"/>
              <w:rPr>
                <w:rFonts w:ascii="Times New Roman" w:hAnsi="Times New Roman"/>
                <w:sz w:val="24"/>
                <w:szCs w:val="24"/>
              </w:rPr>
            </w:pPr>
          </w:p>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w:t>
            </w:r>
          </w:p>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п/п</w:t>
            </w:r>
          </w:p>
        </w:tc>
        <w:tc>
          <w:tcPr>
            <w:tcW w:w="2750" w:type="dxa"/>
            <w:tcBorders>
              <w:top w:val="single" w:sz="4" w:space="0" w:color="auto"/>
              <w:left w:val="single" w:sz="4" w:space="0" w:color="auto"/>
              <w:bottom w:val="nil"/>
              <w:right w:val="nil"/>
            </w:tcBorders>
            <w:shd w:val="clear" w:color="auto" w:fill="FFFFFF"/>
            <w:vAlign w:val="center"/>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Наименование</w:t>
            </w:r>
          </w:p>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организации</w:t>
            </w:r>
          </w:p>
        </w:tc>
        <w:tc>
          <w:tcPr>
            <w:tcW w:w="3010" w:type="dxa"/>
            <w:tcBorders>
              <w:top w:val="single" w:sz="4" w:space="0" w:color="auto"/>
              <w:left w:val="single" w:sz="4" w:space="0" w:color="auto"/>
              <w:bottom w:val="nil"/>
              <w:right w:val="nil"/>
            </w:tcBorders>
            <w:shd w:val="clear" w:color="auto" w:fill="FFFFFF"/>
            <w:vAlign w:val="center"/>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Страховой случай</w:t>
            </w:r>
          </w:p>
        </w:tc>
        <w:tc>
          <w:tcPr>
            <w:tcW w:w="1435" w:type="dxa"/>
            <w:tcBorders>
              <w:top w:val="single" w:sz="4" w:space="0" w:color="auto"/>
              <w:left w:val="single" w:sz="4" w:space="0" w:color="auto"/>
              <w:bottom w:val="nil"/>
              <w:right w:val="nil"/>
            </w:tcBorders>
            <w:shd w:val="clear" w:color="auto" w:fill="FFFFFF"/>
            <w:vAlign w:val="center"/>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Количество</w:t>
            </w:r>
          </w:p>
        </w:tc>
        <w:tc>
          <w:tcPr>
            <w:tcW w:w="1848" w:type="dxa"/>
            <w:tcBorders>
              <w:top w:val="single" w:sz="4" w:space="0" w:color="auto"/>
              <w:left w:val="single" w:sz="4" w:space="0" w:color="auto"/>
              <w:bottom w:val="nil"/>
              <w:right w:val="single" w:sz="4" w:space="0" w:color="auto"/>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Сумма страховой выплаты (рублей)</w:t>
            </w:r>
          </w:p>
        </w:tc>
      </w:tr>
      <w:tr w:rsidR="00060D44" w:rsidRPr="00060D44" w:rsidTr="00810528">
        <w:trPr>
          <w:trHeight w:hRule="exact" w:val="243"/>
        </w:trPr>
        <w:tc>
          <w:tcPr>
            <w:tcW w:w="547" w:type="dxa"/>
            <w:vMerge w:val="restart"/>
            <w:tcBorders>
              <w:top w:val="single" w:sz="4" w:space="0" w:color="auto"/>
              <w:left w:val="single" w:sz="4" w:space="0" w:color="auto"/>
              <w:bottom w:val="nil"/>
              <w:right w:val="nil"/>
            </w:tcBorders>
            <w:shd w:val="clear" w:color="auto" w:fill="FFFFFF"/>
            <w:vAlign w:val="center"/>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1</w:t>
            </w:r>
          </w:p>
        </w:tc>
        <w:tc>
          <w:tcPr>
            <w:tcW w:w="2750" w:type="dxa"/>
            <w:vMerge w:val="restart"/>
            <w:tcBorders>
              <w:top w:val="single" w:sz="4" w:space="0" w:color="auto"/>
              <w:left w:val="single" w:sz="4" w:space="0" w:color="auto"/>
              <w:bottom w:val="nil"/>
              <w:right w:val="nil"/>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Министерство обороны ПМР</w:t>
            </w:r>
          </w:p>
        </w:tc>
        <w:tc>
          <w:tcPr>
            <w:tcW w:w="3010" w:type="dxa"/>
            <w:tcBorders>
              <w:top w:val="single" w:sz="4" w:space="0" w:color="auto"/>
              <w:left w:val="single" w:sz="4" w:space="0" w:color="auto"/>
              <w:bottom w:val="nil"/>
              <w:right w:val="nil"/>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Лёгкая степень</w:t>
            </w:r>
          </w:p>
        </w:tc>
        <w:tc>
          <w:tcPr>
            <w:tcW w:w="1435" w:type="dxa"/>
            <w:tcBorders>
              <w:top w:val="single" w:sz="4" w:space="0" w:color="auto"/>
              <w:left w:val="single" w:sz="4" w:space="0" w:color="auto"/>
              <w:bottom w:val="nil"/>
              <w:right w:val="nil"/>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14</w:t>
            </w:r>
          </w:p>
        </w:tc>
        <w:tc>
          <w:tcPr>
            <w:tcW w:w="1848" w:type="dxa"/>
            <w:tcBorders>
              <w:top w:val="single" w:sz="4" w:space="0" w:color="auto"/>
              <w:left w:val="single" w:sz="4" w:space="0" w:color="auto"/>
              <w:bottom w:val="nil"/>
              <w:right w:val="single" w:sz="4" w:space="0" w:color="auto"/>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13580,00</w:t>
            </w:r>
          </w:p>
        </w:tc>
      </w:tr>
      <w:tr w:rsidR="00060D44" w:rsidRPr="00060D44" w:rsidTr="00810528">
        <w:trPr>
          <w:trHeight w:hRule="exact" w:val="275"/>
        </w:trPr>
        <w:tc>
          <w:tcPr>
            <w:tcW w:w="547" w:type="dxa"/>
            <w:vMerge/>
            <w:tcBorders>
              <w:top w:val="nil"/>
              <w:left w:val="single" w:sz="4" w:space="0" w:color="auto"/>
              <w:bottom w:val="nil"/>
              <w:right w:val="nil"/>
            </w:tcBorders>
            <w:shd w:val="clear" w:color="auto" w:fill="FFFFFF"/>
            <w:vAlign w:val="center"/>
          </w:tcPr>
          <w:p w:rsidR="00060D44" w:rsidRPr="00060D44" w:rsidRDefault="00060D44" w:rsidP="00060D44">
            <w:pPr>
              <w:spacing w:after="0" w:line="240" w:lineRule="auto"/>
              <w:jc w:val="center"/>
              <w:rPr>
                <w:rFonts w:ascii="Times New Roman" w:hAnsi="Times New Roman"/>
                <w:sz w:val="24"/>
                <w:szCs w:val="24"/>
              </w:rPr>
            </w:pPr>
          </w:p>
        </w:tc>
        <w:tc>
          <w:tcPr>
            <w:tcW w:w="2750" w:type="dxa"/>
            <w:vMerge/>
            <w:tcBorders>
              <w:top w:val="nil"/>
              <w:left w:val="single" w:sz="4" w:space="0" w:color="auto"/>
              <w:bottom w:val="nil"/>
              <w:right w:val="nil"/>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p>
        </w:tc>
        <w:tc>
          <w:tcPr>
            <w:tcW w:w="3010" w:type="dxa"/>
            <w:tcBorders>
              <w:top w:val="single" w:sz="4" w:space="0" w:color="auto"/>
              <w:left w:val="single" w:sz="4" w:space="0" w:color="auto"/>
              <w:bottom w:val="nil"/>
              <w:right w:val="nil"/>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Средняя степень</w:t>
            </w:r>
          </w:p>
        </w:tc>
        <w:tc>
          <w:tcPr>
            <w:tcW w:w="1435" w:type="dxa"/>
            <w:tcBorders>
              <w:top w:val="single" w:sz="4" w:space="0" w:color="auto"/>
              <w:left w:val="single" w:sz="4" w:space="0" w:color="auto"/>
              <w:bottom w:val="nil"/>
              <w:right w:val="nil"/>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4</w:t>
            </w:r>
          </w:p>
        </w:tc>
        <w:tc>
          <w:tcPr>
            <w:tcW w:w="1848" w:type="dxa"/>
            <w:tcBorders>
              <w:top w:val="single" w:sz="4" w:space="0" w:color="auto"/>
              <w:left w:val="single" w:sz="4" w:space="0" w:color="auto"/>
              <w:bottom w:val="nil"/>
              <w:right w:val="single" w:sz="4" w:space="0" w:color="auto"/>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7760,00</w:t>
            </w:r>
          </w:p>
        </w:tc>
      </w:tr>
      <w:tr w:rsidR="00060D44" w:rsidRPr="00060D44" w:rsidTr="00810528">
        <w:trPr>
          <w:trHeight w:hRule="exact" w:val="280"/>
        </w:trPr>
        <w:tc>
          <w:tcPr>
            <w:tcW w:w="547" w:type="dxa"/>
            <w:vMerge/>
            <w:tcBorders>
              <w:top w:val="nil"/>
              <w:left w:val="single" w:sz="4" w:space="0" w:color="auto"/>
              <w:bottom w:val="nil"/>
              <w:right w:val="nil"/>
            </w:tcBorders>
            <w:shd w:val="clear" w:color="auto" w:fill="FFFFFF"/>
            <w:vAlign w:val="center"/>
          </w:tcPr>
          <w:p w:rsidR="00060D44" w:rsidRPr="00060D44" w:rsidRDefault="00060D44" w:rsidP="00060D44">
            <w:pPr>
              <w:spacing w:after="0" w:line="240" w:lineRule="auto"/>
              <w:jc w:val="center"/>
              <w:rPr>
                <w:rFonts w:ascii="Times New Roman" w:hAnsi="Times New Roman"/>
                <w:sz w:val="24"/>
                <w:szCs w:val="24"/>
              </w:rPr>
            </w:pPr>
          </w:p>
        </w:tc>
        <w:tc>
          <w:tcPr>
            <w:tcW w:w="2750" w:type="dxa"/>
            <w:vMerge/>
            <w:tcBorders>
              <w:top w:val="nil"/>
              <w:left w:val="single" w:sz="4" w:space="0" w:color="auto"/>
              <w:bottom w:val="nil"/>
              <w:right w:val="nil"/>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p>
        </w:tc>
        <w:tc>
          <w:tcPr>
            <w:tcW w:w="3010" w:type="dxa"/>
            <w:tcBorders>
              <w:top w:val="single" w:sz="4" w:space="0" w:color="auto"/>
              <w:left w:val="single" w:sz="4" w:space="0" w:color="auto"/>
              <w:bottom w:val="nil"/>
              <w:right w:val="nil"/>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Тяжёлая степень</w:t>
            </w:r>
          </w:p>
        </w:tc>
        <w:tc>
          <w:tcPr>
            <w:tcW w:w="1435" w:type="dxa"/>
            <w:tcBorders>
              <w:top w:val="single" w:sz="4" w:space="0" w:color="auto"/>
              <w:left w:val="single" w:sz="4" w:space="0" w:color="auto"/>
              <w:bottom w:val="nil"/>
              <w:right w:val="nil"/>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9</w:t>
            </w:r>
          </w:p>
        </w:tc>
        <w:tc>
          <w:tcPr>
            <w:tcW w:w="1848" w:type="dxa"/>
            <w:tcBorders>
              <w:top w:val="single" w:sz="4" w:space="0" w:color="auto"/>
              <w:left w:val="single" w:sz="4" w:space="0" w:color="auto"/>
              <w:bottom w:val="nil"/>
              <w:right w:val="single" w:sz="4" w:space="0" w:color="auto"/>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26190,00</w:t>
            </w:r>
          </w:p>
        </w:tc>
      </w:tr>
      <w:tr w:rsidR="00060D44" w:rsidRPr="00060D44" w:rsidTr="00810528">
        <w:trPr>
          <w:trHeight w:hRule="exact" w:val="297"/>
        </w:trPr>
        <w:tc>
          <w:tcPr>
            <w:tcW w:w="547" w:type="dxa"/>
            <w:vMerge/>
            <w:tcBorders>
              <w:top w:val="nil"/>
              <w:left w:val="single" w:sz="4" w:space="0" w:color="auto"/>
              <w:bottom w:val="nil"/>
              <w:right w:val="nil"/>
            </w:tcBorders>
            <w:shd w:val="clear" w:color="auto" w:fill="FFFFFF"/>
            <w:vAlign w:val="center"/>
          </w:tcPr>
          <w:p w:rsidR="00060D44" w:rsidRPr="00060D44" w:rsidRDefault="00060D44" w:rsidP="00060D44">
            <w:pPr>
              <w:spacing w:after="0" w:line="240" w:lineRule="auto"/>
              <w:jc w:val="center"/>
              <w:rPr>
                <w:rFonts w:ascii="Times New Roman" w:hAnsi="Times New Roman"/>
                <w:sz w:val="24"/>
                <w:szCs w:val="24"/>
              </w:rPr>
            </w:pPr>
          </w:p>
        </w:tc>
        <w:tc>
          <w:tcPr>
            <w:tcW w:w="2750" w:type="dxa"/>
            <w:vMerge/>
            <w:tcBorders>
              <w:top w:val="nil"/>
              <w:left w:val="single" w:sz="4" w:space="0" w:color="auto"/>
              <w:bottom w:val="nil"/>
              <w:right w:val="nil"/>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p>
        </w:tc>
        <w:tc>
          <w:tcPr>
            <w:tcW w:w="3010" w:type="dxa"/>
            <w:tcBorders>
              <w:top w:val="single" w:sz="4" w:space="0" w:color="auto"/>
              <w:left w:val="single" w:sz="4" w:space="0" w:color="auto"/>
              <w:bottom w:val="nil"/>
              <w:right w:val="nil"/>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Не годен к военной службе</w:t>
            </w:r>
          </w:p>
        </w:tc>
        <w:tc>
          <w:tcPr>
            <w:tcW w:w="1435" w:type="dxa"/>
            <w:tcBorders>
              <w:top w:val="single" w:sz="4" w:space="0" w:color="auto"/>
              <w:left w:val="single" w:sz="4" w:space="0" w:color="auto"/>
              <w:bottom w:val="nil"/>
              <w:right w:val="nil"/>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3</w:t>
            </w:r>
          </w:p>
        </w:tc>
        <w:tc>
          <w:tcPr>
            <w:tcW w:w="1848" w:type="dxa"/>
            <w:tcBorders>
              <w:top w:val="single" w:sz="4" w:space="0" w:color="auto"/>
              <w:left w:val="single" w:sz="4" w:space="0" w:color="auto"/>
              <w:bottom w:val="nil"/>
              <w:right w:val="single" w:sz="4" w:space="0" w:color="auto"/>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11640,00</w:t>
            </w:r>
          </w:p>
        </w:tc>
      </w:tr>
      <w:tr w:rsidR="00060D44" w:rsidRPr="00060D44" w:rsidTr="00810528">
        <w:trPr>
          <w:trHeight w:hRule="exact" w:val="274"/>
        </w:trPr>
        <w:tc>
          <w:tcPr>
            <w:tcW w:w="547" w:type="dxa"/>
            <w:vMerge/>
            <w:tcBorders>
              <w:top w:val="nil"/>
              <w:left w:val="single" w:sz="4" w:space="0" w:color="auto"/>
              <w:bottom w:val="nil"/>
              <w:right w:val="nil"/>
            </w:tcBorders>
            <w:shd w:val="clear" w:color="auto" w:fill="FFFFFF"/>
            <w:vAlign w:val="center"/>
          </w:tcPr>
          <w:p w:rsidR="00060D44" w:rsidRPr="00060D44" w:rsidRDefault="00060D44" w:rsidP="00060D44">
            <w:pPr>
              <w:spacing w:after="0" w:line="240" w:lineRule="auto"/>
              <w:jc w:val="center"/>
              <w:rPr>
                <w:rFonts w:ascii="Times New Roman" w:hAnsi="Times New Roman"/>
                <w:sz w:val="24"/>
                <w:szCs w:val="24"/>
              </w:rPr>
            </w:pPr>
          </w:p>
        </w:tc>
        <w:tc>
          <w:tcPr>
            <w:tcW w:w="2750" w:type="dxa"/>
            <w:vMerge/>
            <w:tcBorders>
              <w:top w:val="nil"/>
              <w:left w:val="single" w:sz="4" w:space="0" w:color="auto"/>
              <w:bottom w:val="nil"/>
              <w:right w:val="nil"/>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p>
        </w:tc>
        <w:tc>
          <w:tcPr>
            <w:tcW w:w="3010" w:type="dxa"/>
            <w:tcBorders>
              <w:top w:val="single" w:sz="4" w:space="0" w:color="auto"/>
              <w:left w:val="single" w:sz="4" w:space="0" w:color="auto"/>
              <w:bottom w:val="nil"/>
              <w:right w:val="nil"/>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Инвалидность I группы</w:t>
            </w:r>
          </w:p>
        </w:tc>
        <w:tc>
          <w:tcPr>
            <w:tcW w:w="1435" w:type="dxa"/>
            <w:tcBorders>
              <w:top w:val="single" w:sz="4" w:space="0" w:color="auto"/>
              <w:left w:val="single" w:sz="4" w:space="0" w:color="auto"/>
              <w:bottom w:val="nil"/>
              <w:right w:val="nil"/>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1</w:t>
            </w:r>
          </w:p>
        </w:tc>
        <w:tc>
          <w:tcPr>
            <w:tcW w:w="1848" w:type="dxa"/>
            <w:tcBorders>
              <w:top w:val="single" w:sz="4" w:space="0" w:color="auto"/>
              <w:left w:val="single" w:sz="4" w:space="0" w:color="auto"/>
              <w:bottom w:val="nil"/>
              <w:right w:val="single" w:sz="4" w:space="0" w:color="auto"/>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19400,00</w:t>
            </w:r>
          </w:p>
        </w:tc>
      </w:tr>
      <w:tr w:rsidR="00060D44" w:rsidRPr="00060D44" w:rsidTr="00810528">
        <w:trPr>
          <w:trHeight w:hRule="exact" w:val="291"/>
        </w:trPr>
        <w:tc>
          <w:tcPr>
            <w:tcW w:w="547" w:type="dxa"/>
            <w:vMerge/>
            <w:tcBorders>
              <w:top w:val="nil"/>
              <w:left w:val="single" w:sz="4" w:space="0" w:color="auto"/>
              <w:bottom w:val="nil"/>
              <w:right w:val="nil"/>
            </w:tcBorders>
            <w:shd w:val="clear" w:color="auto" w:fill="FFFFFF"/>
            <w:vAlign w:val="center"/>
          </w:tcPr>
          <w:p w:rsidR="00060D44" w:rsidRPr="00060D44" w:rsidRDefault="00060D44" w:rsidP="00060D44">
            <w:pPr>
              <w:spacing w:after="0" w:line="240" w:lineRule="auto"/>
              <w:jc w:val="center"/>
              <w:rPr>
                <w:rFonts w:ascii="Times New Roman" w:hAnsi="Times New Roman"/>
                <w:sz w:val="24"/>
                <w:szCs w:val="24"/>
              </w:rPr>
            </w:pPr>
          </w:p>
        </w:tc>
        <w:tc>
          <w:tcPr>
            <w:tcW w:w="2750" w:type="dxa"/>
            <w:vMerge/>
            <w:tcBorders>
              <w:top w:val="nil"/>
              <w:left w:val="single" w:sz="4" w:space="0" w:color="auto"/>
              <w:bottom w:val="nil"/>
              <w:right w:val="nil"/>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p>
        </w:tc>
        <w:tc>
          <w:tcPr>
            <w:tcW w:w="3010" w:type="dxa"/>
            <w:tcBorders>
              <w:top w:val="single" w:sz="4" w:space="0" w:color="auto"/>
              <w:left w:val="single" w:sz="4" w:space="0" w:color="auto"/>
              <w:bottom w:val="nil"/>
              <w:right w:val="nil"/>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Инвалидность II группы</w:t>
            </w:r>
          </w:p>
        </w:tc>
        <w:tc>
          <w:tcPr>
            <w:tcW w:w="1435" w:type="dxa"/>
            <w:tcBorders>
              <w:top w:val="single" w:sz="4" w:space="0" w:color="auto"/>
              <w:left w:val="single" w:sz="4" w:space="0" w:color="auto"/>
              <w:bottom w:val="nil"/>
              <w:right w:val="nil"/>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1</w:t>
            </w:r>
          </w:p>
        </w:tc>
        <w:tc>
          <w:tcPr>
            <w:tcW w:w="1848" w:type="dxa"/>
            <w:tcBorders>
              <w:top w:val="single" w:sz="4" w:space="0" w:color="auto"/>
              <w:left w:val="single" w:sz="4" w:space="0" w:color="auto"/>
              <w:bottom w:val="nil"/>
              <w:right w:val="single" w:sz="4" w:space="0" w:color="auto"/>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13580,00</w:t>
            </w:r>
          </w:p>
        </w:tc>
      </w:tr>
      <w:tr w:rsidR="00060D44" w:rsidRPr="00060D44" w:rsidTr="00810528">
        <w:trPr>
          <w:trHeight w:hRule="exact" w:val="268"/>
        </w:trPr>
        <w:tc>
          <w:tcPr>
            <w:tcW w:w="547" w:type="dxa"/>
            <w:vMerge/>
            <w:tcBorders>
              <w:top w:val="nil"/>
              <w:left w:val="single" w:sz="4" w:space="0" w:color="auto"/>
              <w:bottom w:val="nil"/>
              <w:right w:val="nil"/>
            </w:tcBorders>
            <w:shd w:val="clear" w:color="auto" w:fill="FFFFFF"/>
            <w:vAlign w:val="center"/>
          </w:tcPr>
          <w:p w:rsidR="00060D44" w:rsidRPr="00060D44" w:rsidRDefault="00060D44" w:rsidP="00060D44">
            <w:pPr>
              <w:spacing w:after="0" w:line="240" w:lineRule="auto"/>
              <w:jc w:val="center"/>
              <w:rPr>
                <w:rFonts w:ascii="Times New Roman" w:hAnsi="Times New Roman"/>
                <w:sz w:val="24"/>
                <w:szCs w:val="24"/>
              </w:rPr>
            </w:pPr>
          </w:p>
        </w:tc>
        <w:tc>
          <w:tcPr>
            <w:tcW w:w="2750" w:type="dxa"/>
            <w:vMerge/>
            <w:tcBorders>
              <w:top w:val="nil"/>
              <w:left w:val="single" w:sz="4" w:space="0" w:color="auto"/>
              <w:bottom w:val="nil"/>
              <w:right w:val="nil"/>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p>
        </w:tc>
        <w:tc>
          <w:tcPr>
            <w:tcW w:w="3010" w:type="dxa"/>
            <w:tcBorders>
              <w:top w:val="single" w:sz="4" w:space="0" w:color="auto"/>
              <w:left w:val="single" w:sz="4" w:space="0" w:color="auto"/>
              <w:bottom w:val="nil"/>
              <w:right w:val="nil"/>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Смерть</w:t>
            </w:r>
          </w:p>
        </w:tc>
        <w:tc>
          <w:tcPr>
            <w:tcW w:w="1435" w:type="dxa"/>
            <w:tcBorders>
              <w:top w:val="single" w:sz="4" w:space="0" w:color="auto"/>
              <w:left w:val="single" w:sz="4" w:space="0" w:color="auto"/>
              <w:bottom w:val="nil"/>
              <w:right w:val="nil"/>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2</w:t>
            </w:r>
          </w:p>
        </w:tc>
        <w:tc>
          <w:tcPr>
            <w:tcW w:w="1848" w:type="dxa"/>
            <w:tcBorders>
              <w:top w:val="single" w:sz="4" w:space="0" w:color="auto"/>
              <w:left w:val="single" w:sz="4" w:space="0" w:color="auto"/>
              <w:bottom w:val="nil"/>
              <w:right w:val="single" w:sz="4" w:space="0" w:color="auto"/>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97000,00</w:t>
            </w:r>
          </w:p>
        </w:tc>
      </w:tr>
      <w:tr w:rsidR="00060D44" w:rsidRPr="00060D44" w:rsidTr="00810528">
        <w:trPr>
          <w:trHeight w:hRule="exact" w:val="285"/>
        </w:trPr>
        <w:tc>
          <w:tcPr>
            <w:tcW w:w="6307" w:type="dxa"/>
            <w:gridSpan w:val="3"/>
            <w:tcBorders>
              <w:top w:val="single" w:sz="4" w:space="0" w:color="auto"/>
              <w:left w:val="single" w:sz="4" w:space="0" w:color="auto"/>
              <w:bottom w:val="nil"/>
              <w:right w:val="nil"/>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Итого:</w:t>
            </w:r>
          </w:p>
        </w:tc>
        <w:tc>
          <w:tcPr>
            <w:tcW w:w="1435" w:type="dxa"/>
            <w:tcBorders>
              <w:top w:val="single" w:sz="4" w:space="0" w:color="auto"/>
              <w:left w:val="single" w:sz="4" w:space="0" w:color="auto"/>
              <w:bottom w:val="nil"/>
              <w:right w:val="nil"/>
            </w:tcBorders>
            <w:shd w:val="clear" w:color="auto" w:fill="FFFFFF"/>
            <w:vAlign w:val="bottom"/>
          </w:tcPr>
          <w:p w:rsidR="00060D44" w:rsidRPr="00060D44" w:rsidRDefault="00060D44" w:rsidP="00060D44">
            <w:pPr>
              <w:spacing w:after="0" w:line="240" w:lineRule="auto"/>
              <w:jc w:val="center"/>
              <w:rPr>
                <w:rFonts w:ascii="Times New Roman" w:hAnsi="Times New Roman"/>
                <w:b/>
                <w:sz w:val="24"/>
                <w:szCs w:val="24"/>
              </w:rPr>
            </w:pPr>
            <w:r w:rsidRPr="00060D44">
              <w:rPr>
                <w:rFonts w:ascii="Times New Roman" w:hAnsi="Times New Roman"/>
                <w:b/>
                <w:sz w:val="24"/>
                <w:szCs w:val="24"/>
              </w:rPr>
              <w:t>34</w:t>
            </w:r>
          </w:p>
        </w:tc>
        <w:tc>
          <w:tcPr>
            <w:tcW w:w="1848" w:type="dxa"/>
            <w:tcBorders>
              <w:top w:val="single" w:sz="4" w:space="0" w:color="auto"/>
              <w:left w:val="single" w:sz="4" w:space="0" w:color="auto"/>
              <w:bottom w:val="nil"/>
              <w:right w:val="single" w:sz="4" w:space="0" w:color="auto"/>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189150,00</w:t>
            </w:r>
          </w:p>
        </w:tc>
      </w:tr>
      <w:tr w:rsidR="00060D44" w:rsidRPr="00060D44" w:rsidTr="00810528">
        <w:trPr>
          <w:trHeight w:hRule="exact" w:val="275"/>
        </w:trPr>
        <w:tc>
          <w:tcPr>
            <w:tcW w:w="547" w:type="dxa"/>
            <w:vMerge w:val="restart"/>
            <w:tcBorders>
              <w:top w:val="single" w:sz="4" w:space="0" w:color="auto"/>
              <w:left w:val="single" w:sz="4" w:space="0" w:color="auto"/>
              <w:right w:val="nil"/>
            </w:tcBorders>
            <w:shd w:val="clear" w:color="auto" w:fill="FFFFFF"/>
            <w:vAlign w:val="center"/>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2</w:t>
            </w:r>
          </w:p>
        </w:tc>
        <w:tc>
          <w:tcPr>
            <w:tcW w:w="2750" w:type="dxa"/>
            <w:vMerge w:val="restart"/>
            <w:tcBorders>
              <w:top w:val="single" w:sz="4" w:space="0" w:color="auto"/>
              <w:left w:val="single" w:sz="4" w:space="0" w:color="auto"/>
              <w:right w:val="nil"/>
            </w:tcBorders>
            <w:shd w:val="clear" w:color="auto" w:fill="FFFFFF"/>
            <w:vAlign w:val="center"/>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МГБ ПМР</w:t>
            </w:r>
          </w:p>
        </w:tc>
        <w:tc>
          <w:tcPr>
            <w:tcW w:w="3010" w:type="dxa"/>
            <w:tcBorders>
              <w:top w:val="single" w:sz="4" w:space="0" w:color="auto"/>
              <w:left w:val="single" w:sz="4" w:space="0" w:color="auto"/>
              <w:bottom w:val="nil"/>
              <w:right w:val="nil"/>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Лёгкая степень</w:t>
            </w:r>
          </w:p>
        </w:tc>
        <w:tc>
          <w:tcPr>
            <w:tcW w:w="1435" w:type="dxa"/>
            <w:tcBorders>
              <w:top w:val="single" w:sz="4" w:space="0" w:color="auto"/>
              <w:left w:val="single" w:sz="4" w:space="0" w:color="auto"/>
              <w:bottom w:val="nil"/>
              <w:right w:val="nil"/>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18</w:t>
            </w:r>
          </w:p>
        </w:tc>
        <w:tc>
          <w:tcPr>
            <w:tcW w:w="1848" w:type="dxa"/>
            <w:tcBorders>
              <w:top w:val="single" w:sz="4" w:space="0" w:color="auto"/>
              <w:left w:val="single" w:sz="4" w:space="0" w:color="auto"/>
              <w:bottom w:val="nil"/>
              <w:right w:val="single" w:sz="4" w:space="0" w:color="auto"/>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17460,00</w:t>
            </w:r>
          </w:p>
        </w:tc>
      </w:tr>
      <w:tr w:rsidR="00060D44" w:rsidRPr="00060D44" w:rsidTr="00810528">
        <w:trPr>
          <w:trHeight w:hRule="exact" w:val="279"/>
        </w:trPr>
        <w:tc>
          <w:tcPr>
            <w:tcW w:w="547" w:type="dxa"/>
            <w:vMerge/>
            <w:tcBorders>
              <w:left w:val="single" w:sz="4" w:space="0" w:color="auto"/>
              <w:right w:val="nil"/>
            </w:tcBorders>
            <w:shd w:val="clear" w:color="auto" w:fill="FFFFFF"/>
            <w:vAlign w:val="center"/>
          </w:tcPr>
          <w:p w:rsidR="00060D44" w:rsidRPr="00060D44" w:rsidRDefault="00060D44" w:rsidP="00060D44">
            <w:pPr>
              <w:spacing w:after="0" w:line="240" w:lineRule="auto"/>
              <w:jc w:val="center"/>
              <w:rPr>
                <w:rFonts w:ascii="Times New Roman" w:hAnsi="Times New Roman"/>
                <w:sz w:val="24"/>
                <w:szCs w:val="24"/>
              </w:rPr>
            </w:pPr>
          </w:p>
        </w:tc>
        <w:tc>
          <w:tcPr>
            <w:tcW w:w="2750" w:type="dxa"/>
            <w:vMerge/>
            <w:tcBorders>
              <w:left w:val="single" w:sz="4" w:space="0" w:color="auto"/>
              <w:right w:val="nil"/>
            </w:tcBorders>
            <w:shd w:val="clear" w:color="auto" w:fill="FFFFFF"/>
            <w:vAlign w:val="center"/>
          </w:tcPr>
          <w:p w:rsidR="00060D44" w:rsidRPr="00060D44" w:rsidRDefault="00060D44" w:rsidP="00060D44">
            <w:pPr>
              <w:spacing w:after="0" w:line="240" w:lineRule="auto"/>
              <w:jc w:val="center"/>
              <w:rPr>
                <w:rFonts w:ascii="Times New Roman" w:hAnsi="Times New Roman"/>
                <w:sz w:val="24"/>
                <w:szCs w:val="24"/>
              </w:rPr>
            </w:pPr>
          </w:p>
        </w:tc>
        <w:tc>
          <w:tcPr>
            <w:tcW w:w="3010" w:type="dxa"/>
            <w:tcBorders>
              <w:top w:val="single" w:sz="4" w:space="0" w:color="auto"/>
              <w:left w:val="single" w:sz="4" w:space="0" w:color="auto"/>
              <w:bottom w:val="nil"/>
              <w:right w:val="nil"/>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Средняя степень</w:t>
            </w:r>
          </w:p>
        </w:tc>
        <w:tc>
          <w:tcPr>
            <w:tcW w:w="1435" w:type="dxa"/>
            <w:tcBorders>
              <w:top w:val="single" w:sz="4" w:space="0" w:color="auto"/>
              <w:left w:val="single" w:sz="4" w:space="0" w:color="auto"/>
              <w:bottom w:val="nil"/>
              <w:right w:val="nil"/>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9</w:t>
            </w:r>
          </w:p>
        </w:tc>
        <w:tc>
          <w:tcPr>
            <w:tcW w:w="1848" w:type="dxa"/>
            <w:tcBorders>
              <w:top w:val="single" w:sz="4" w:space="0" w:color="auto"/>
              <w:left w:val="single" w:sz="4" w:space="0" w:color="auto"/>
              <w:bottom w:val="nil"/>
              <w:right w:val="single" w:sz="4" w:space="0" w:color="auto"/>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17460,00</w:t>
            </w:r>
          </w:p>
        </w:tc>
      </w:tr>
      <w:tr w:rsidR="00060D44" w:rsidRPr="00060D44" w:rsidTr="00810528">
        <w:trPr>
          <w:trHeight w:hRule="exact" w:val="283"/>
        </w:trPr>
        <w:tc>
          <w:tcPr>
            <w:tcW w:w="547" w:type="dxa"/>
            <w:vMerge/>
            <w:tcBorders>
              <w:left w:val="single" w:sz="4" w:space="0" w:color="auto"/>
              <w:right w:val="nil"/>
            </w:tcBorders>
            <w:shd w:val="clear" w:color="auto" w:fill="FFFFFF"/>
            <w:vAlign w:val="center"/>
          </w:tcPr>
          <w:p w:rsidR="00060D44" w:rsidRPr="00060D44" w:rsidRDefault="00060D44" w:rsidP="00060D44">
            <w:pPr>
              <w:spacing w:after="0" w:line="240" w:lineRule="auto"/>
              <w:jc w:val="center"/>
              <w:rPr>
                <w:rFonts w:ascii="Times New Roman" w:hAnsi="Times New Roman"/>
                <w:sz w:val="24"/>
                <w:szCs w:val="24"/>
              </w:rPr>
            </w:pPr>
          </w:p>
        </w:tc>
        <w:tc>
          <w:tcPr>
            <w:tcW w:w="2750" w:type="dxa"/>
            <w:vMerge/>
            <w:tcBorders>
              <w:left w:val="single" w:sz="4" w:space="0" w:color="auto"/>
              <w:right w:val="nil"/>
            </w:tcBorders>
            <w:shd w:val="clear" w:color="auto" w:fill="FFFFFF"/>
            <w:vAlign w:val="center"/>
          </w:tcPr>
          <w:p w:rsidR="00060D44" w:rsidRPr="00060D44" w:rsidRDefault="00060D44" w:rsidP="00060D44">
            <w:pPr>
              <w:spacing w:after="0" w:line="240" w:lineRule="auto"/>
              <w:jc w:val="center"/>
              <w:rPr>
                <w:rFonts w:ascii="Times New Roman" w:hAnsi="Times New Roman"/>
                <w:sz w:val="24"/>
                <w:szCs w:val="24"/>
              </w:rPr>
            </w:pPr>
          </w:p>
        </w:tc>
        <w:tc>
          <w:tcPr>
            <w:tcW w:w="3010" w:type="dxa"/>
            <w:tcBorders>
              <w:top w:val="single" w:sz="4" w:space="0" w:color="auto"/>
              <w:left w:val="single" w:sz="4" w:space="0" w:color="auto"/>
              <w:bottom w:val="nil"/>
              <w:right w:val="nil"/>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Тяжёлая степень</w:t>
            </w:r>
          </w:p>
        </w:tc>
        <w:tc>
          <w:tcPr>
            <w:tcW w:w="1435" w:type="dxa"/>
            <w:tcBorders>
              <w:top w:val="single" w:sz="4" w:space="0" w:color="auto"/>
              <w:left w:val="single" w:sz="4" w:space="0" w:color="auto"/>
              <w:bottom w:val="nil"/>
              <w:right w:val="nil"/>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4</w:t>
            </w:r>
          </w:p>
        </w:tc>
        <w:tc>
          <w:tcPr>
            <w:tcW w:w="1848" w:type="dxa"/>
            <w:tcBorders>
              <w:top w:val="single" w:sz="4" w:space="0" w:color="auto"/>
              <w:left w:val="single" w:sz="4" w:space="0" w:color="auto"/>
              <w:bottom w:val="nil"/>
              <w:right w:val="single" w:sz="4" w:space="0" w:color="auto"/>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11640,00</w:t>
            </w:r>
          </w:p>
        </w:tc>
      </w:tr>
      <w:tr w:rsidR="00060D44" w:rsidRPr="00060D44" w:rsidTr="00810528">
        <w:trPr>
          <w:trHeight w:hRule="exact" w:val="287"/>
        </w:trPr>
        <w:tc>
          <w:tcPr>
            <w:tcW w:w="547" w:type="dxa"/>
            <w:vMerge/>
            <w:tcBorders>
              <w:left w:val="single" w:sz="4" w:space="0" w:color="auto"/>
              <w:right w:val="nil"/>
            </w:tcBorders>
            <w:shd w:val="clear" w:color="auto" w:fill="FFFFFF"/>
            <w:vAlign w:val="center"/>
          </w:tcPr>
          <w:p w:rsidR="00060D44" w:rsidRPr="00060D44" w:rsidRDefault="00060D44" w:rsidP="00060D44">
            <w:pPr>
              <w:spacing w:after="0" w:line="240" w:lineRule="auto"/>
              <w:jc w:val="center"/>
              <w:rPr>
                <w:rFonts w:ascii="Times New Roman" w:hAnsi="Times New Roman"/>
                <w:sz w:val="24"/>
                <w:szCs w:val="24"/>
              </w:rPr>
            </w:pPr>
          </w:p>
        </w:tc>
        <w:tc>
          <w:tcPr>
            <w:tcW w:w="2750" w:type="dxa"/>
            <w:vMerge/>
            <w:tcBorders>
              <w:left w:val="single" w:sz="4" w:space="0" w:color="auto"/>
              <w:right w:val="nil"/>
            </w:tcBorders>
            <w:shd w:val="clear" w:color="auto" w:fill="FFFFFF"/>
            <w:vAlign w:val="center"/>
          </w:tcPr>
          <w:p w:rsidR="00060D44" w:rsidRPr="00060D44" w:rsidRDefault="00060D44" w:rsidP="00060D44">
            <w:pPr>
              <w:spacing w:after="0" w:line="240" w:lineRule="auto"/>
              <w:jc w:val="center"/>
              <w:rPr>
                <w:rFonts w:ascii="Times New Roman" w:hAnsi="Times New Roman"/>
                <w:sz w:val="24"/>
                <w:szCs w:val="24"/>
              </w:rPr>
            </w:pPr>
          </w:p>
        </w:tc>
        <w:tc>
          <w:tcPr>
            <w:tcW w:w="3010" w:type="dxa"/>
            <w:tcBorders>
              <w:top w:val="single" w:sz="4" w:space="0" w:color="auto"/>
              <w:left w:val="single" w:sz="4" w:space="0" w:color="auto"/>
              <w:bottom w:val="nil"/>
              <w:right w:val="nil"/>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Не годен к военной службе</w:t>
            </w:r>
          </w:p>
        </w:tc>
        <w:tc>
          <w:tcPr>
            <w:tcW w:w="1435" w:type="dxa"/>
            <w:tcBorders>
              <w:top w:val="single" w:sz="4" w:space="0" w:color="auto"/>
              <w:left w:val="single" w:sz="4" w:space="0" w:color="auto"/>
              <w:bottom w:val="nil"/>
              <w:right w:val="nil"/>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1</w:t>
            </w:r>
          </w:p>
        </w:tc>
        <w:tc>
          <w:tcPr>
            <w:tcW w:w="1848" w:type="dxa"/>
            <w:tcBorders>
              <w:top w:val="single" w:sz="4" w:space="0" w:color="auto"/>
              <w:left w:val="single" w:sz="4" w:space="0" w:color="auto"/>
              <w:bottom w:val="nil"/>
              <w:right w:val="single" w:sz="4" w:space="0" w:color="auto"/>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3880,00</w:t>
            </w:r>
          </w:p>
        </w:tc>
      </w:tr>
      <w:tr w:rsidR="00060D44" w:rsidRPr="00060D44" w:rsidTr="00810528">
        <w:trPr>
          <w:trHeight w:hRule="exact" w:val="277"/>
        </w:trPr>
        <w:tc>
          <w:tcPr>
            <w:tcW w:w="547" w:type="dxa"/>
            <w:vMerge/>
            <w:tcBorders>
              <w:left w:val="single" w:sz="4" w:space="0" w:color="auto"/>
              <w:right w:val="nil"/>
            </w:tcBorders>
            <w:shd w:val="clear" w:color="auto" w:fill="FFFFFF"/>
            <w:vAlign w:val="center"/>
          </w:tcPr>
          <w:p w:rsidR="00060D44" w:rsidRPr="00060D44" w:rsidRDefault="00060D44" w:rsidP="00060D44">
            <w:pPr>
              <w:spacing w:after="0" w:line="240" w:lineRule="auto"/>
              <w:jc w:val="center"/>
              <w:rPr>
                <w:rFonts w:ascii="Times New Roman" w:hAnsi="Times New Roman"/>
                <w:sz w:val="24"/>
                <w:szCs w:val="24"/>
              </w:rPr>
            </w:pPr>
          </w:p>
        </w:tc>
        <w:tc>
          <w:tcPr>
            <w:tcW w:w="2750" w:type="dxa"/>
            <w:vMerge/>
            <w:tcBorders>
              <w:left w:val="single" w:sz="4" w:space="0" w:color="auto"/>
              <w:right w:val="nil"/>
            </w:tcBorders>
            <w:shd w:val="clear" w:color="auto" w:fill="FFFFFF"/>
            <w:vAlign w:val="center"/>
          </w:tcPr>
          <w:p w:rsidR="00060D44" w:rsidRPr="00060D44" w:rsidRDefault="00060D44" w:rsidP="00060D44">
            <w:pPr>
              <w:spacing w:after="0" w:line="240" w:lineRule="auto"/>
              <w:jc w:val="center"/>
              <w:rPr>
                <w:rFonts w:ascii="Times New Roman" w:hAnsi="Times New Roman"/>
                <w:sz w:val="24"/>
                <w:szCs w:val="24"/>
              </w:rPr>
            </w:pPr>
          </w:p>
        </w:tc>
        <w:tc>
          <w:tcPr>
            <w:tcW w:w="3010" w:type="dxa"/>
            <w:tcBorders>
              <w:top w:val="single" w:sz="4" w:space="0" w:color="auto"/>
              <w:left w:val="single" w:sz="4" w:space="0" w:color="auto"/>
              <w:bottom w:val="nil"/>
              <w:right w:val="nil"/>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Инвалидность II группы</w:t>
            </w:r>
          </w:p>
        </w:tc>
        <w:tc>
          <w:tcPr>
            <w:tcW w:w="1435" w:type="dxa"/>
            <w:tcBorders>
              <w:top w:val="single" w:sz="4" w:space="0" w:color="auto"/>
              <w:left w:val="single" w:sz="4" w:space="0" w:color="auto"/>
              <w:bottom w:val="nil"/>
              <w:right w:val="nil"/>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1</w:t>
            </w:r>
          </w:p>
        </w:tc>
        <w:tc>
          <w:tcPr>
            <w:tcW w:w="1848" w:type="dxa"/>
            <w:tcBorders>
              <w:top w:val="single" w:sz="4" w:space="0" w:color="auto"/>
              <w:left w:val="single" w:sz="4" w:space="0" w:color="auto"/>
              <w:bottom w:val="nil"/>
              <w:right w:val="single" w:sz="4" w:space="0" w:color="auto"/>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13580,00</w:t>
            </w:r>
          </w:p>
        </w:tc>
      </w:tr>
      <w:tr w:rsidR="00060D44" w:rsidRPr="00060D44" w:rsidTr="00810528">
        <w:trPr>
          <w:trHeight w:hRule="exact" w:val="281"/>
        </w:trPr>
        <w:tc>
          <w:tcPr>
            <w:tcW w:w="547" w:type="dxa"/>
            <w:vMerge/>
            <w:tcBorders>
              <w:left w:val="single" w:sz="4" w:space="0" w:color="auto"/>
              <w:bottom w:val="nil"/>
              <w:right w:val="nil"/>
            </w:tcBorders>
            <w:shd w:val="clear" w:color="auto" w:fill="FFFFFF"/>
            <w:vAlign w:val="center"/>
          </w:tcPr>
          <w:p w:rsidR="00060D44" w:rsidRPr="00060D44" w:rsidRDefault="00060D44" w:rsidP="00060D44">
            <w:pPr>
              <w:spacing w:after="0" w:line="240" w:lineRule="auto"/>
              <w:jc w:val="center"/>
              <w:rPr>
                <w:rFonts w:ascii="Times New Roman" w:hAnsi="Times New Roman"/>
                <w:sz w:val="24"/>
                <w:szCs w:val="24"/>
              </w:rPr>
            </w:pPr>
          </w:p>
        </w:tc>
        <w:tc>
          <w:tcPr>
            <w:tcW w:w="2750" w:type="dxa"/>
            <w:vMerge/>
            <w:tcBorders>
              <w:left w:val="single" w:sz="4" w:space="0" w:color="auto"/>
              <w:bottom w:val="nil"/>
              <w:right w:val="nil"/>
            </w:tcBorders>
            <w:shd w:val="clear" w:color="auto" w:fill="FFFFFF"/>
            <w:vAlign w:val="center"/>
          </w:tcPr>
          <w:p w:rsidR="00060D44" w:rsidRPr="00060D44" w:rsidRDefault="00060D44" w:rsidP="00060D44">
            <w:pPr>
              <w:spacing w:after="0" w:line="240" w:lineRule="auto"/>
              <w:jc w:val="center"/>
              <w:rPr>
                <w:rFonts w:ascii="Times New Roman" w:hAnsi="Times New Roman"/>
                <w:sz w:val="24"/>
                <w:szCs w:val="24"/>
              </w:rPr>
            </w:pPr>
          </w:p>
        </w:tc>
        <w:tc>
          <w:tcPr>
            <w:tcW w:w="3010" w:type="dxa"/>
            <w:tcBorders>
              <w:top w:val="single" w:sz="4" w:space="0" w:color="auto"/>
              <w:left w:val="single" w:sz="4" w:space="0" w:color="auto"/>
              <w:bottom w:val="nil"/>
              <w:right w:val="nil"/>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смерть</w:t>
            </w:r>
          </w:p>
        </w:tc>
        <w:tc>
          <w:tcPr>
            <w:tcW w:w="1435" w:type="dxa"/>
            <w:tcBorders>
              <w:top w:val="single" w:sz="4" w:space="0" w:color="auto"/>
              <w:left w:val="single" w:sz="4" w:space="0" w:color="auto"/>
              <w:bottom w:val="nil"/>
              <w:right w:val="nil"/>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1</w:t>
            </w:r>
          </w:p>
        </w:tc>
        <w:tc>
          <w:tcPr>
            <w:tcW w:w="1848" w:type="dxa"/>
            <w:tcBorders>
              <w:top w:val="single" w:sz="4" w:space="0" w:color="auto"/>
              <w:left w:val="single" w:sz="4" w:space="0" w:color="auto"/>
              <w:bottom w:val="nil"/>
              <w:right w:val="single" w:sz="4" w:space="0" w:color="auto"/>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48500,00</w:t>
            </w:r>
          </w:p>
        </w:tc>
      </w:tr>
      <w:tr w:rsidR="00060D44" w:rsidRPr="00060D44" w:rsidTr="00810528">
        <w:trPr>
          <w:trHeight w:hRule="exact" w:val="285"/>
        </w:trPr>
        <w:tc>
          <w:tcPr>
            <w:tcW w:w="547" w:type="dxa"/>
            <w:tcBorders>
              <w:top w:val="single" w:sz="4" w:space="0" w:color="auto"/>
              <w:left w:val="single" w:sz="4" w:space="0" w:color="auto"/>
              <w:bottom w:val="nil"/>
              <w:right w:val="nil"/>
            </w:tcBorders>
            <w:shd w:val="clear" w:color="auto" w:fill="FFFFFF"/>
          </w:tcPr>
          <w:p w:rsidR="00060D44" w:rsidRPr="00060D44" w:rsidRDefault="00060D44" w:rsidP="00060D44">
            <w:pPr>
              <w:spacing w:after="0" w:line="240" w:lineRule="auto"/>
              <w:jc w:val="center"/>
              <w:rPr>
                <w:rFonts w:ascii="Times New Roman" w:hAnsi="Times New Roman"/>
                <w:sz w:val="24"/>
                <w:szCs w:val="24"/>
              </w:rPr>
            </w:pPr>
          </w:p>
        </w:tc>
        <w:tc>
          <w:tcPr>
            <w:tcW w:w="2750" w:type="dxa"/>
            <w:tcBorders>
              <w:top w:val="single" w:sz="4" w:space="0" w:color="auto"/>
              <w:left w:val="single" w:sz="4" w:space="0" w:color="auto"/>
              <w:bottom w:val="nil"/>
              <w:right w:val="nil"/>
            </w:tcBorders>
            <w:shd w:val="clear" w:color="auto" w:fill="FFFFFF"/>
          </w:tcPr>
          <w:p w:rsidR="00060D44" w:rsidRPr="00060D44" w:rsidRDefault="00060D44" w:rsidP="00060D44">
            <w:pPr>
              <w:spacing w:after="0" w:line="240" w:lineRule="auto"/>
              <w:jc w:val="center"/>
              <w:rPr>
                <w:rFonts w:ascii="Times New Roman" w:hAnsi="Times New Roman"/>
                <w:sz w:val="24"/>
                <w:szCs w:val="24"/>
              </w:rPr>
            </w:pPr>
          </w:p>
        </w:tc>
        <w:tc>
          <w:tcPr>
            <w:tcW w:w="3010" w:type="dxa"/>
            <w:tcBorders>
              <w:top w:val="single" w:sz="4" w:space="0" w:color="auto"/>
              <w:left w:val="single" w:sz="4" w:space="0" w:color="auto"/>
              <w:bottom w:val="nil"/>
              <w:right w:val="nil"/>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Итого:</w:t>
            </w:r>
          </w:p>
        </w:tc>
        <w:tc>
          <w:tcPr>
            <w:tcW w:w="1435" w:type="dxa"/>
            <w:tcBorders>
              <w:top w:val="single" w:sz="4" w:space="0" w:color="auto"/>
              <w:left w:val="single" w:sz="4" w:space="0" w:color="auto"/>
              <w:bottom w:val="nil"/>
              <w:right w:val="nil"/>
            </w:tcBorders>
            <w:shd w:val="clear" w:color="auto" w:fill="FFFFFF"/>
            <w:vAlign w:val="bottom"/>
          </w:tcPr>
          <w:p w:rsidR="00060D44" w:rsidRPr="00060D44" w:rsidRDefault="00060D44" w:rsidP="00060D44">
            <w:pPr>
              <w:spacing w:after="0" w:line="240" w:lineRule="auto"/>
              <w:jc w:val="center"/>
              <w:rPr>
                <w:rFonts w:ascii="Times New Roman" w:hAnsi="Times New Roman"/>
                <w:b/>
                <w:sz w:val="24"/>
                <w:szCs w:val="24"/>
              </w:rPr>
            </w:pPr>
            <w:r w:rsidRPr="00060D44">
              <w:rPr>
                <w:rFonts w:ascii="Times New Roman" w:hAnsi="Times New Roman"/>
                <w:b/>
                <w:sz w:val="24"/>
                <w:szCs w:val="24"/>
              </w:rPr>
              <w:t>34</w:t>
            </w:r>
          </w:p>
        </w:tc>
        <w:tc>
          <w:tcPr>
            <w:tcW w:w="1848" w:type="dxa"/>
            <w:tcBorders>
              <w:top w:val="single" w:sz="4" w:space="0" w:color="auto"/>
              <w:left w:val="single" w:sz="4" w:space="0" w:color="auto"/>
              <w:bottom w:val="nil"/>
              <w:right w:val="single" w:sz="4" w:space="0" w:color="auto"/>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112520,00</w:t>
            </w:r>
          </w:p>
        </w:tc>
      </w:tr>
      <w:tr w:rsidR="00060D44" w:rsidRPr="00060D44" w:rsidTr="00810528">
        <w:trPr>
          <w:trHeight w:hRule="exact" w:val="275"/>
        </w:trPr>
        <w:tc>
          <w:tcPr>
            <w:tcW w:w="547" w:type="dxa"/>
            <w:tcBorders>
              <w:top w:val="single" w:sz="4" w:space="0" w:color="auto"/>
              <w:left w:val="single" w:sz="4" w:space="0" w:color="auto"/>
              <w:bottom w:val="nil"/>
              <w:right w:val="nil"/>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3</w:t>
            </w:r>
          </w:p>
        </w:tc>
        <w:tc>
          <w:tcPr>
            <w:tcW w:w="2750" w:type="dxa"/>
            <w:tcBorders>
              <w:top w:val="single" w:sz="4" w:space="0" w:color="auto"/>
              <w:left w:val="single" w:sz="4" w:space="0" w:color="auto"/>
              <w:bottom w:val="nil"/>
              <w:right w:val="nil"/>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ГСИН ПМР</w:t>
            </w:r>
          </w:p>
        </w:tc>
        <w:tc>
          <w:tcPr>
            <w:tcW w:w="3010" w:type="dxa"/>
            <w:tcBorders>
              <w:top w:val="single" w:sz="4" w:space="0" w:color="auto"/>
              <w:left w:val="single" w:sz="4" w:space="0" w:color="auto"/>
              <w:bottom w:val="nil"/>
              <w:right w:val="nil"/>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Лёгкая степень</w:t>
            </w:r>
          </w:p>
        </w:tc>
        <w:tc>
          <w:tcPr>
            <w:tcW w:w="1435" w:type="dxa"/>
            <w:tcBorders>
              <w:top w:val="single" w:sz="4" w:space="0" w:color="auto"/>
              <w:left w:val="single" w:sz="4" w:space="0" w:color="auto"/>
              <w:bottom w:val="nil"/>
              <w:right w:val="nil"/>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2</w:t>
            </w:r>
          </w:p>
        </w:tc>
        <w:tc>
          <w:tcPr>
            <w:tcW w:w="1848" w:type="dxa"/>
            <w:tcBorders>
              <w:top w:val="single" w:sz="4" w:space="0" w:color="auto"/>
              <w:left w:val="single" w:sz="4" w:space="0" w:color="auto"/>
              <w:bottom w:val="nil"/>
              <w:right w:val="single" w:sz="4" w:space="0" w:color="auto"/>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1940,00</w:t>
            </w:r>
          </w:p>
        </w:tc>
      </w:tr>
      <w:tr w:rsidR="00060D44" w:rsidRPr="00060D44" w:rsidTr="00810528">
        <w:trPr>
          <w:trHeight w:hRule="exact" w:val="294"/>
        </w:trPr>
        <w:tc>
          <w:tcPr>
            <w:tcW w:w="547" w:type="dxa"/>
            <w:tcBorders>
              <w:top w:val="single" w:sz="4" w:space="0" w:color="auto"/>
              <w:left w:val="single" w:sz="4" w:space="0" w:color="auto"/>
              <w:bottom w:val="nil"/>
              <w:right w:val="nil"/>
            </w:tcBorders>
            <w:shd w:val="clear" w:color="auto" w:fill="FFFFFF"/>
          </w:tcPr>
          <w:p w:rsidR="00060D44" w:rsidRPr="00060D44" w:rsidRDefault="00060D44" w:rsidP="00060D44">
            <w:pPr>
              <w:spacing w:after="0" w:line="240" w:lineRule="auto"/>
              <w:jc w:val="center"/>
              <w:rPr>
                <w:rFonts w:ascii="Times New Roman" w:hAnsi="Times New Roman"/>
                <w:sz w:val="24"/>
                <w:szCs w:val="24"/>
              </w:rPr>
            </w:pPr>
          </w:p>
        </w:tc>
        <w:tc>
          <w:tcPr>
            <w:tcW w:w="2750" w:type="dxa"/>
            <w:tcBorders>
              <w:top w:val="single" w:sz="4" w:space="0" w:color="auto"/>
              <w:left w:val="single" w:sz="4" w:space="0" w:color="auto"/>
              <w:bottom w:val="nil"/>
              <w:right w:val="nil"/>
            </w:tcBorders>
            <w:shd w:val="clear" w:color="auto" w:fill="FFFFFF"/>
          </w:tcPr>
          <w:p w:rsidR="00060D44" w:rsidRPr="00060D44" w:rsidRDefault="00060D44" w:rsidP="00060D44">
            <w:pPr>
              <w:spacing w:after="0" w:line="240" w:lineRule="auto"/>
              <w:jc w:val="center"/>
              <w:rPr>
                <w:rFonts w:ascii="Times New Roman" w:hAnsi="Times New Roman"/>
                <w:sz w:val="24"/>
                <w:szCs w:val="24"/>
              </w:rPr>
            </w:pPr>
          </w:p>
        </w:tc>
        <w:tc>
          <w:tcPr>
            <w:tcW w:w="3010" w:type="dxa"/>
            <w:tcBorders>
              <w:top w:val="single" w:sz="4" w:space="0" w:color="auto"/>
              <w:left w:val="single" w:sz="4" w:space="0" w:color="auto"/>
              <w:bottom w:val="nil"/>
              <w:right w:val="nil"/>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Итого:</w:t>
            </w:r>
          </w:p>
        </w:tc>
        <w:tc>
          <w:tcPr>
            <w:tcW w:w="1435" w:type="dxa"/>
            <w:tcBorders>
              <w:top w:val="single" w:sz="4" w:space="0" w:color="auto"/>
              <w:left w:val="single" w:sz="4" w:space="0" w:color="auto"/>
              <w:bottom w:val="nil"/>
              <w:right w:val="nil"/>
            </w:tcBorders>
            <w:shd w:val="clear" w:color="auto" w:fill="FFFFFF"/>
            <w:vAlign w:val="bottom"/>
          </w:tcPr>
          <w:p w:rsidR="00060D44" w:rsidRPr="00060D44" w:rsidRDefault="00060D44" w:rsidP="00060D44">
            <w:pPr>
              <w:spacing w:after="0" w:line="240" w:lineRule="auto"/>
              <w:jc w:val="center"/>
              <w:rPr>
                <w:rFonts w:ascii="Times New Roman" w:hAnsi="Times New Roman"/>
                <w:b/>
                <w:sz w:val="24"/>
                <w:szCs w:val="24"/>
              </w:rPr>
            </w:pPr>
            <w:r w:rsidRPr="00060D44">
              <w:rPr>
                <w:rFonts w:ascii="Times New Roman" w:hAnsi="Times New Roman"/>
                <w:b/>
                <w:sz w:val="24"/>
                <w:szCs w:val="24"/>
              </w:rPr>
              <w:t>2</w:t>
            </w:r>
          </w:p>
        </w:tc>
        <w:tc>
          <w:tcPr>
            <w:tcW w:w="1848" w:type="dxa"/>
            <w:tcBorders>
              <w:top w:val="single" w:sz="4" w:space="0" w:color="auto"/>
              <w:left w:val="single" w:sz="4" w:space="0" w:color="auto"/>
              <w:bottom w:val="nil"/>
              <w:right w:val="single" w:sz="4" w:space="0" w:color="auto"/>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1940,00</w:t>
            </w:r>
          </w:p>
        </w:tc>
      </w:tr>
      <w:tr w:rsidR="00060D44" w:rsidRPr="00060D44" w:rsidTr="00810528">
        <w:trPr>
          <w:trHeight w:hRule="exact" w:val="269"/>
        </w:trPr>
        <w:tc>
          <w:tcPr>
            <w:tcW w:w="547" w:type="dxa"/>
            <w:tcBorders>
              <w:top w:val="single" w:sz="4" w:space="0" w:color="auto"/>
              <w:left w:val="single" w:sz="4" w:space="0" w:color="auto"/>
              <w:bottom w:val="nil"/>
              <w:right w:val="nil"/>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4</w:t>
            </w:r>
          </w:p>
        </w:tc>
        <w:tc>
          <w:tcPr>
            <w:tcW w:w="2750" w:type="dxa"/>
            <w:tcBorders>
              <w:top w:val="single" w:sz="4" w:space="0" w:color="auto"/>
              <w:left w:val="single" w:sz="4" w:space="0" w:color="auto"/>
              <w:bottom w:val="nil"/>
              <w:right w:val="nil"/>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ГСО ПМР</w:t>
            </w:r>
          </w:p>
        </w:tc>
        <w:tc>
          <w:tcPr>
            <w:tcW w:w="3010" w:type="dxa"/>
            <w:tcBorders>
              <w:top w:val="single" w:sz="4" w:space="0" w:color="auto"/>
              <w:left w:val="single" w:sz="4" w:space="0" w:color="auto"/>
              <w:bottom w:val="nil"/>
              <w:right w:val="nil"/>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Легкая степень</w:t>
            </w:r>
          </w:p>
        </w:tc>
        <w:tc>
          <w:tcPr>
            <w:tcW w:w="1435" w:type="dxa"/>
            <w:tcBorders>
              <w:top w:val="single" w:sz="4" w:space="0" w:color="auto"/>
              <w:left w:val="single" w:sz="4" w:space="0" w:color="auto"/>
              <w:bottom w:val="nil"/>
              <w:right w:val="nil"/>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3</w:t>
            </w:r>
          </w:p>
        </w:tc>
        <w:tc>
          <w:tcPr>
            <w:tcW w:w="1848" w:type="dxa"/>
            <w:tcBorders>
              <w:top w:val="single" w:sz="4" w:space="0" w:color="auto"/>
              <w:left w:val="single" w:sz="4" w:space="0" w:color="auto"/>
              <w:bottom w:val="nil"/>
              <w:right w:val="single" w:sz="4" w:space="0" w:color="auto"/>
            </w:tcBorders>
            <w:shd w:val="clear" w:color="auto" w:fill="FFFFFF"/>
            <w:vAlign w:val="bottom"/>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2910,00</w:t>
            </w:r>
          </w:p>
        </w:tc>
      </w:tr>
      <w:tr w:rsidR="00060D44" w:rsidRPr="00060D44" w:rsidTr="00810528">
        <w:trPr>
          <w:trHeight w:hRule="exact" w:val="298"/>
        </w:trPr>
        <w:tc>
          <w:tcPr>
            <w:tcW w:w="547" w:type="dxa"/>
            <w:tcBorders>
              <w:top w:val="single" w:sz="4" w:space="0" w:color="auto"/>
              <w:left w:val="single" w:sz="4" w:space="0" w:color="auto"/>
              <w:bottom w:val="nil"/>
              <w:right w:val="nil"/>
            </w:tcBorders>
            <w:shd w:val="clear" w:color="auto" w:fill="FFFFFF"/>
          </w:tcPr>
          <w:p w:rsidR="00060D44" w:rsidRPr="00060D44" w:rsidRDefault="00060D44" w:rsidP="00060D44">
            <w:pPr>
              <w:spacing w:after="0" w:line="240" w:lineRule="auto"/>
              <w:jc w:val="center"/>
              <w:rPr>
                <w:rFonts w:ascii="Times New Roman" w:hAnsi="Times New Roman"/>
                <w:sz w:val="24"/>
                <w:szCs w:val="24"/>
              </w:rPr>
            </w:pPr>
          </w:p>
        </w:tc>
        <w:tc>
          <w:tcPr>
            <w:tcW w:w="2750" w:type="dxa"/>
            <w:tcBorders>
              <w:top w:val="single" w:sz="4" w:space="0" w:color="auto"/>
              <w:left w:val="single" w:sz="4" w:space="0" w:color="auto"/>
              <w:bottom w:val="nil"/>
              <w:right w:val="nil"/>
            </w:tcBorders>
            <w:shd w:val="clear" w:color="auto" w:fill="FFFFFF"/>
          </w:tcPr>
          <w:p w:rsidR="00060D44" w:rsidRPr="00060D44" w:rsidRDefault="00060D44" w:rsidP="00060D44">
            <w:pPr>
              <w:spacing w:after="0" w:line="240" w:lineRule="auto"/>
              <w:jc w:val="center"/>
              <w:rPr>
                <w:rFonts w:ascii="Times New Roman" w:hAnsi="Times New Roman"/>
                <w:sz w:val="24"/>
                <w:szCs w:val="24"/>
              </w:rPr>
            </w:pPr>
          </w:p>
        </w:tc>
        <w:tc>
          <w:tcPr>
            <w:tcW w:w="3010" w:type="dxa"/>
            <w:tcBorders>
              <w:top w:val="single" w:sz="4" w:space="0" w:color="auto"/>
              <w:left w:val="single" w:sz="4" w:space="0" w:color="auto"/>
              <w:bottom w:val="nil"/>
              <w:right w:val="nil"/>
            </w:tcBorders>
            <w:shd w:val="clear" w:color="auto" w:fill="FFFFFF"/>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Итого:</w:t>
            </w:r>
          </w:p>
        </w:tc>
        <w:tc>
          <w:tcPr>
            <w:tcW w:w="1435" w:type="dxa"/>
            <w:tcBorders>
              <w:top w:val="single" w:sz="4" w:space="0" w:color="auto"/>
              <w:left w:val="single" w:sz="4" w:space="0" w:color="auto"/>
              <w:bottom w:val="nil"/>
              <w:right w:val="nil"/>
            </w:tcBorders>
            <w:shd w:val="clear" w:color="auto" w:fill="FFFFFF"/>
          </w:tcPr>
          <w:p w:rsidR="00060D44" w:rsidRPr="00060D44" w:rsidRDefault="00060D44" w:rsidP="00060D44">
            <w:pPr>
              <w:spacing w:after="0" w:line="240" w:lineRule="auto"/>
              <w:jc w:val="center"/>
              <w:rPr>
                <w:rFonts w:ascii="Times New Roman" w:hAnsi="Times New Roman"/>
                <w:b/>
                <w:sz w:val="24"/>
                <w:szCs w:val="24"/>
              </w:rPr>
            </w:pPr>
            <w:r w:rsidRPr="00060D44">
              <w:rPr>
                <w:rFonts w:ascii="Times New Roman" w:hAnsi="Times New Roman"/>
                <w:b/>
                <w:sz w:val="24"/>
                <w:szCs w:val="24"/>
              </w:rPr>
              <w:t>3</w:t>
            </w:r>
          </w:p>
        </w:tc>
        <w:tc>
          <w:tcPr>
            <w:tcW w:w="1848" w:type="dxa"/>
            <w:tcBorders>
              <w:top w:val="single" w:sz="4" w:space="0" w:color="auto"/>
              <w:left w:val="single" w:sz="4" w:space="0" w:color="auto"/>
              <w:bottom w:val="nil"/>
              <w:right w:val="single" w:sz="4" w:space="0" w:color="auto"/>
            </w:tcBorders>
            <w:shd w:val="clear" w:color="auto" w:fill="FFFFFF"/>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2910,00</w:t>
            </w:r>
          </w:p>
        </w:tc>
      </w:tr>
      <w:tr w:rsidR="00060D44" w:rsidRPr="00060D44" w:rsidTr="00810528">
        <w:trPr>
          <w:trHeight w:hRule="exact" w:val="290"/>
        </w:trPr>
        <w:tc>
          <w:tcPr>
            <w:tcW w:w="6307" w:type="dxa"/>
            <w:gridSpan w:val="3"/>
            <w:tcBorders>
              <w:top w:val="single" w:sz="4" w:space="0" w:color="auto"/>
              <w:left w:val="single" w:sz="4" w:space="0" w:color="auto"/>
              <w:bottom w:val="single" w:sz="4" w:space="0" w:color="auto"/>
              <w:right w:val="nil"/>
            </w:tcBorders>
            <w:shd w:val="clear" w:color="auto" w:fill="FFFFFF"/>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ВСЕГО:</w:t>
            </w:r>
          </w:p>
        </w:tc>
        <w:tc>
          <w:tcPr>
            <w:tcW w:w="1435" w:type="dxa"/>
            <w:tcBorders>
              <w:top w:val="single" w:sz="4" w:space="0" w:color="auto"/>
              <w:left w:val="single" w:sz="4" w:space="0" w:color="auto"/>
              <w:bottom w:val="single" w:sz="4" w:space="0" w:color="auto"/>
              <w:right w:val="nil"/>
            </w:tcBorders>
            <w:shd w:val="clear" w:color="auto" w:fill="FFFFFF"/>
          </w:tcPr>
          <w:p w:rsidR="00060D44" w:rsidRPr="00060D44" w:rsidRDefault="00060D44" w:rsidP="00060D44">
            <w:pPr>
              <w:spacing w:after="0" w:line="240" w:lineRule="auto"/>
              <w:jc w:val="center"/>
              <w:rPr>
                <w:rFonts w:ascii="Times New Roman" w:hAnsi="Times New Roman"/>
                <w:b/>
                <w:sz w:val="24"/>
                <w:szCs w:val="24"/>
              </w:rPr>
            </w:pPr>
            <w:r w:rsidRPr="00060D44">
              <w:rPr>
                <w:rFonts w:ascii="Times New Roman" w:hAnsi="Times New Roman"/>
                <w:b/>
                <w:sz w:val="24"/>
                <w:szCs w:val="24"/>
              </w:rPr>
              <w:t>73</w:t>
            </w:r>
          </w:p>
        </w:tc>
        <w:tc>
          <w:tcPr>
            <w:tcW w:w="1848" w:type="dxa"/>
            <w:tcBorders>
              <w:top w:val="single" w:sz="4" w:space="0" w:color="auto"/>
              <w:left w:val="single" w:sz="4" w:space="0" w:color="auto"/>
              <w:bottom w:val="single" w:sz="4" w:space="0" w:color="auto"/>
              <w:right w:val="single" w:sz="4" w:space="0" w:color="auto"/>
            </w:tcBorders>
            <w:shd w:val="clear" w:color="auto" w:fill="FFFFFF"/>
          </w:tcPr>
          <w:p w:rsidR="00060D44" w:rsidRPr="00060D44" w:rsidRDefault="00060D44" w:rsidP="00060D44">
            <w:pPr>
              <w:spacing w:after="0" w:line="240" w:lineRule="auto"/>
              <w:jc w:val="center"/>
              <w:rPr>
                <w:rFonts w:ascii="Times New Roman" w:hAnsi="Times New Roman"/>
                <w:sz w:val="24"/>
                <w:szCs w:val="24"/>
              </w:rPr>
            </w:pPr>
            <w:r w:rsidRPr="00060D44">
              <w:rPr>
                <w:rFonts w:ascii="Times New Roman" w:hAnsi="Times New Roman"/>
                <w:sz w:val="24"/>
                <w:szCs w:val="24"/>
              </w:rPr>
              <w:t>306 520,00</w:t>
            </w:r>
          </w:p>
        </w:tc>
      </w:tr>
    </w:tbl>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lastRenderedPageBreak/>
        <w:t xml:space="preserve">По сложившейся практике в ходе проверок Уполномоченного в воинских частях вопрос профилактики и предупреждения травмирования личного состава был среди приоритетных тем изучения. Установлено, что в воинских частях созданы соответствующие комиссии для борьбы с травматизмом, по каждому случаю травмирования личного состава проводятся служебные проверки с целью определения, какая травма имела место – полученная во время служебной деятельности или бытовая, определяется её тяжесть, готовятся документы для предоставления в страховую компанию. Если военнослужащий травмирован в процессе службы, то в соответствии с требованиями Министерства обороны </w:t>
      </w:r>
      <w:r w:rsidR="0059725B">
        <w:rPr>
          <w:rFonts w:ascii="Times New Roman" w:hAnsi="Times New Roman"/>
          <w:sz w:val="24"/>
          <w:szCs w:val="24"/>
        </w:rPr>
        <w:t>Приднестровской Молдавской Республики</w:t>
      </w:r>
      <w:r w:rsidRPr="00060D44">
        <w:rPr>
          <w:rFonts w:ascii="Times New Roman" w:hAnsi="Times New Roman"/>
          <w:sz w:val="24"/>
          <w:szCs w:val="24"/>
        </w:rPr>
        <w:t xml:space="preserve"> определяются причины наступления травмы, выявляются виновные лица и принимаются меры для исключения подобного впредь. Значительных нарушений требований руководящих документов по предотвращению травмирования военнослужащих в посещённых воинских частях не установлено.</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t>Жалоб со стороны военнослужащих и лиц, приравненных к ним, в адрес Уполномоченного в 2020 году на ЗАО «СК Арион» в части, касающейся страхового обеспечения пострадавших, не поступало.</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t xml:space="preserve">Учитывая объективно возрастающие требования к профессионализму, интеллектуальному уровню и личностной зрелости военнослужащих, нетрудно предположить, что комплектование Вооруженных сил людьми, готовыми в мирное время добровольно и на достаточно длительный срок принять неизбежные тяготы и ограничения военной службы, возможно только в обмен на адекватное материальное и моральное вознаграждение, соблюдение установленных законом прав и гарантий военнослужащих. </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t xml:space="preserve">При этом Уполномоченный полагает, что служба в Вооруженных силах должна быть привлекательной не только для тех, кто избирает ее добровольно, но и для тех, кто идет туда по призыву. Военная служба, сопряженная с неоправданным риском для здоровья и самой жизни военнослужащих, с ущемлением их прав и человеческого достоинства, не обеспеченная действенными материальными и моральными стимулами, объективно не может быть привлекательной ни для кого. </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t xml:space="preserve">С этой точки зрения очевидно, что стремление отдельных граждан уклониться от призыва на военную службу невозможно принимать как данность, не покидая позиций закона. Однако, с точки зрения ожидания любого гражданина, что его права на военной службе должны соблюдаться, возможность формирования такого стремления (уклониться от службы) у отдельных призывников нельзя не принимать во внимание.  </w:t>
      </w:r>
    </w:p>
    <w:p w:rsidR="00060D44" w:rsidRPr="00060D44" w:rsidRDefault="00060D44" w:rsidP="00060D44">
      <w:pPr>
        <w:spacing w:after="0" w:line="240" w:lineRule="auto"/>
        <w:jc w:val="both"/>
        <w:rPr>
          <w:rFonts w:ascii="Times New Roman" w:hAnsi="Times New Roman"/>
          <w:b/>
          <w:sz w:val="24"/>
          <w:szCs w:val="24"/>
        </w:rPr>
      </w:pPr>
      <w:r w:rsidRPr="00060D44">
        <w:rPr>
          <w:rFonts w:ascii="Times New Roman" w:hAnsi="Times New Roman"/>
          <w:sz w:val="24"/>
          <w:szCs w:val="24"/>
        </w:rPr>
        <w:tab/>
        <w:t xml:space="preserve">В этом контексте вызывают интерес данные, представленные Министерством </w:t>
      </w:r>
      <w:r w:rsidR="0059725B">
        <w:rPr>
          <w:rFonts w:ascii="Times New Roman" w:hAnsi="Times New Roman"/>
          <w:sz w:val="24"/>
          <w:szCs w:val="24"/>
        </w:rPr>
        <w:t>о</w:t>
      </w:r>
      <w:r w:rsidRPr="00060D44">
        <w:rPr>
          <w:rFonts w:ascii="Times New Roman" w:hAnsi="Times New Roman"/>
          <w:sz w:val="24"/>
          <w:szCs w:val="24"/>
        </w:rPr>
        <w:t xml:space="preserve">бороны </w:t>
      </w:r>
      <w:r w:rsidR="0059725B">
        <w:rPr>
          <w:rFonts w:ascii="Times New Roman" w:hAnsi="Times New Roman"/>
          <w:sz w:val="24"/>
          <w:szCs w:val="24"/>
        </w:rPr>
        <w:t>Приднестровской Молдавской Республики</w:t>
      </w:r>
      <w:r w:rsidRPr="00060D44">
        <w:rPr>
          <w:rFonts w:ascii="Times New Roman" w:hAnsi="Times New Roman"/>
          <w:sz w:val="24"/>
          <w:szCs w:val="24"/>
        </w:rPr>
        <w:t xml:space="preserve">, о наличии самовольно оставивших воинские части, а также о нарушениях уставных правил взаимоотношений между военнослужащими. Согласно этим данным в 2020 году совершили самовольное оставление части 17 военнослужащих Министерства обороны </w:t>
      </w:r>
      <w:r w:rsidR="0059725B">
        <w:rPr>
          <w:rFonts w:ascii="Times New Roman" w:hAnsi="Times New Roman"/>
          <w:sz w:val="24"/>
          <w:szCs w:val="24"/>
        </w:rPr>
        <w:t>Приднестровской Молдавской Республики</w:t>
      </w:r>
      <w:r w:rsidRPr="00060D44">
        <w:rPr>
          <w:rFonts w:ascii="Times New Roman" w:hAnsi="Times New Roman"/>
          <w:sz w:val="24"/>
          <w:szCs w:val="24"/>
        </w:rPr>
        <w:t xml:space="preserve">, в отношении которых возбуждены уголовные дела, то есть 63% от общего числа возбужденных Следственным комитетом </w:t>
      </w:r>
      <w:r w:rsidR="0059725B">
        <w:rPr>
          <w:rFonts w:ascii="Times New Roman" w:hAnsi="Times New Roman"/>
          <w:sz w:val="24"/>
          <w:szCs w:val="24"/>
        </w:rPr>
        <w:t>Приднестровской Молдавской Республики</w:t>
      </w:r>
      <w:r w:rsidRPr="00060D44">
        <w:rPr>
          <w:rFonts w:ascii="Times New Roman" w:hAnsi="Times New Roman"/>
          <w:sz w:val="24"/>
          <w:szCs w:val="24"/>
        </w:rPr>
        <w:t xml:space="preserve"> по этим основаниям уголовных дел.</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t xml:space="preserve">Кроме того, совершено 23 грубых дисциплинарных проступка, квалифицируемых как нарушение уставных правил взаимоотношений между военнослужащими, при этом в 18 случаях Следственным комитетом </w:t>
      </w:r>
      <w:r w:rsidR="0059725B">
        <w:rPr>
          <w:rFonts w:ascii="Times New Roman" w:hAnsi="Times New Roman"/>
          <w:sz w:val="24"/>
          <w:szCs w:val="24"/>
        </w:rPr>
        <w:t>Приднестровской Молдавской Республики</w:t>
      </w:r>
      <w:r w:rsidRPr="00060D44">
        <w:rPr>
          <w:rFonts w:ascii="Times New Roman" w:hAnsi="Times New Roman"/>
          <w:sz w:val="24"/>
          <w:szCs w:val="24"/>
        </w:rPr>
        <w:t xml:space="preserve"> возбуждены уголовные дела, то есть 75% грубых дисциплинарных проступков этой категории в Министерстве обороны </w:t>
      </w:r>
      <w:r w:rsidR="0059725B">
        <w:rPr>
          <w:rFonts w:ascii="Times New Roman" w:hAnsi="Times New Roman"/>
          <w:sz w:val="24"/>
          <w:szCs w:val="24"/>
        </w:rPr>
        <w:t>Приднестровской Молдавской Республики</w:t>
      </w:r>
      <w:r w:rsidRPr="00060D44">
        <w:rPr>
          <w:rFonts w:ascii="Times New Roman" w:hAnsi="Times New Roman"/>
          <w:sz w:val="24"/>
          <w:szCs w:val="24"/>
        </w:rPr>
        <w:t xml:space="preserve"> были квалифицированы как воинское преступление. </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t xml:space="preserve">Принимая активное участие совместно с Министерством обороны </w:t>
      </w:r>
      <w:r w:rsidR="0059725B">
        <w:rPr>
          <w:rFonts w:ascii="Times New Roman" w:hAnsi="Times New Roman"/>
          <w:sz w:val="24"/>
          <w:szCs w:val="24"/>
        </w:rPr>
        <w:t>Приднестровской Молдавской Республики</w:t>
      </w:r>
      <w:r w:rsidRPr="00060D44">
        <w:rPr>
          <w:rFonts w:ascii="Times New Roman" w:hAnsi="Times New Roman"/>
          <w:sz w:val="24"/>
          <w:szCs w:val="24"/>
        </w:rPr>
        <w:t xml:space="preserve">, военной прокуратурой и Следственным комитетом против этих негативных проявлений, имеющих иногда место в воинских коллективах, Уполномоченным во время посещения воинских частей неизменно проводились опросы военнослужащих и беседы с ними, в том числе и по данной тематике. </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lastRenderedPageBreak/>
        <w:t xml:space="preserve">Военнослужащим, прежде всего тем, кто проходит военную службу по призыву, в обязательном порядке разъяснялось, что случаи неуставных отношений среди защитников Отечества не могут быть терпимы, так как эти правонарушения грубо попирают воинский порядок и дисциплину, унижают человеческое достоинство, снижают боеготовность воинского подразделения. До молодых людей в воинских коллективах доносилась мысль о том, что воинские коллективы, где имеются неуставные отношения, военная служба, которую принято считать школой жизни для молодых людей, неизменно трансформируется в рассадник правового нигилизма, насилия и жестокости. </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t>Для юношей призывного возраста наличие неуставных взаимоотношений делает военную службу не привлекательной, и, как правило, служит причиной для отдельных молодых людей опасаться призыва на военную службу и уклоняться от неё. У некоторых граждан при этом формируется, к сожалению, отнюдь не положительное представление о человеке в погонах. В этом смысле и армейская среда, и государственные органы, ответственные за воспитание молодого поколения, и органы военного управления, правозащитные организации имеют перед собой неограниченные возможности для совершенствования своей деятельности в этом направлении.</w:t>
      </w:r>
    </w:p>
    <w:p w:rsidR="00060D44" w:rsidRPr="00060D44" w:rsidRDefault="00060D44" w:rsidP="00060D44">
      <w:pPr>
        <w:spacing w:after="0" w:line="240" w:lineRule="auto"/>
        <w:ind w:firstLine="709"/>
        <w:jc w:val="both"/>
        <w:rPr>
          <w:rFonts w:ascii="Times New Roman" w:hAnsi="Times New Roman"/>
          <w:sz w:val="24"/>
          <w:szCs w:val="24"/>
        </w:rPr>
      </w:pPr>
      <w:r w:rsidRPr="00060D44">
        <w:rPr>
          <w:rFonts w:ascii="Times New Roman" w:hAnsi="Times New Roman"/>
          <w:sz w:val="24"/>
          <w:szCs w:val="24"/>
        </w:rPr>
        <w:t xml:space="preserve">Конечно, следует иметь в виду, что влияет на текущую ситуацию также и качество призывного контингента. </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t>Взаимодействие Уполномоченного с Министерством обороны в 2020 году позволяет отследить в ближайшей ретроспективе изменения в социальных характеристиках призываемого контингента, что отчетливо отслеживаются в следующих данных о поступающих на военную службу молодых людях:</w:t>
      </w:r>
    </w:p>
    <w:p w:rsidR="00060D44" w:rsidRPr="00060D44" w:rsidRDefault="00060D44" w:rsidP="00060D44">
      <w:pPr>
        <w:spacing w:after="0" w:line="240" w:lineRule="auto"/>
        <w:ind w:firstLine="708"/>
        <w:jc w:val="both"/>
        <w:rPr>
          <w:rFonts w:ascii="Times New Roman" w:hAnsi="Times New Roman"/>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0"/>
        <w:gridCol w:w="5849"/>
        <w:gridCol w:w="1539"/>
        <w:gridCol w:w="1642"/>
      </w:tblGrid>
      <w:tr w:rsidR="00ED170E" w:rsidRPr="00ED170E" w:rsidTr="00ED170E">
        <w:tc>
          <w:tcPr>
            <w:tcW w:w="392"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п/п</w:t>
            </w:r>
          </w:p>
        </w:tc>
        <w:tc>
          <w:tcPr>
            <w:tcW w:w="5953"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наименование</w:t>
            </w:r>
          </w:p>
        </w:tc>
        <w:tc>
          <w:tcPr>
            <w:tcW w:w="1560"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2019 год</w:t>
            </w:r>
          </w:p>
        </w:tc>
        <w:tc>
          <w:tcPr>
            <w:tcW w:w="1666"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2020 год</w:t>
            </w:r>
          </w:p>
        </w:tc>
      </w:tr>
      <w:tr w:rsidR="00ED170E" w:rsidRPr="00ED170E" w:rsidTr="00ED170E">
        <w:tc>
          <w:tcPr>
            <w:tcW w:w="392"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а)</w:t>
            </w:r>
          </w:p>
        </w:tc>
        <w:tc>
          <w:tcPr>
            <w:tcW w:w="5953"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с неполным средним образованием</w:t>
            </w:r>
          </w:p>
        </w:tc>
        <w:tc>
          <w:tcPr>
            <w:tcW w:w="1560"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13%</w:t>
            </w:r>
          </w:p>
        </w:tc>
        <w:tc>
          <w:tcPr>
            <w:tcW w:w="1666"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16%</w:t>
            </w:r>
          </w:p>
        </w:tc>
      </w:tr>
      <w:tr w:rsidR="00ED170E" w:rsidRPr="00ED170E" w:rsidTr="00ED170E">
        <w:tc>
          <w:tcPr>
            <w:tcW w:w="392"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б)</w:t>
            </w:r>
          </w:p>
        </w:tc>
        <w:tc>
          <w:tcPr>
            <w:tcW w:w="5953"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воспитывались в полных семьях</w:t>
            </w:r>
          </w:p>
        </w:tc>
        <w:tc>
          <w:tcPr>
            <w:tcW w:w="1560"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67%</w:t>
            </w:r>
          </w:p>
        </w:tc>
        <w:tc>
          <w:tcPr>
            <w:tcW w:w="1666"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55%</w:t>
            </w:r>
          </w:p>
        </w:tc>
      </w:tr>
      <w:tr w:rsidR="00ED170E" w:rsidRPr="00ED170E" w:rsidTr="00ED170E">
        <w:tc>
          <w:tcPr>
            <w:tcW w:w="392"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в)</w:t>
            </w:r>
          </w:p>
        </w:tc>
        <w:tc>
          <w:tcPr>
            <w:tcW w:w="5953"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воспитывались без отца</w:t>
            </w:r>
          </w:p>
        </w:tc>
        <w:tc>
          <w:tcPr>
            <w:tcW w:w="1560"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28%</w:t>
            </w:r>
          </w:p>
        </w:tc>
        <w:tc>
          <w:tcPr>
            <w:tcW w:w="1666"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34%</w:t>
            </w:r>
          </w:p>
        </w:tc>
      </w:tr>
      <w:tr w:rsidR="00ED170E" w:rsidRPr="00ED170E" w:rsidTr="00ED170E">
        <w:tc>
          <w:tcPr>
            <w:tcW w:w="392"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г)</w:t>
            </w:r>
          </w:p>
        </w:tc>
        <w:tc>
          <w:tcPr>
            <w:tcW w:w="5953"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воспитывались без матери</w:t>
            </w:r>
          </w:p>
        </w:tc>
        <w:tc>
          <w:tcPr>
            <w:tcW w:w="1560"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3%</w:t>
            </w:r>
          </w:p>
        </w:tc>
        <w:tc>
          <w:tcPr>
            <w:tcW w:w="1666"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6%</w:t>
            </w:r>
          </w:p>
        </w:tc>
      </w:tr>
      <w:tr w:rsidR="00ED170E" w:rsidRPr="00ED170E" w:rsidTr="00ED170E">
        <w:tc>
          <w:tcPr>
            <w:tcW w:w="392"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д)</w:t>
            </w:r>
          </w:p>
        </w:tc>
        <w:tc>
          <w:tcPr>
            <w:tcW w:w="5953"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воспитывались без родителей</w:t>
            </w:r>
          </w:p>
        </w:tc>
        <w:tc>
          <w:tcPr>
            <w:tcW w:w="1560"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2%</w:t>
            </w:r>
          </w:p>
        </w:tc>
        <w:tc>
          <w:tcPr>
            <w:tcW w:w="1666"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5%</w:t>
            </w:r>
          </w:p>
        </w:tc>
      </w:tr>
    </w:tbl>
    <w:p w:rsidR="00060D44" w:rsidRPr="00060D44" w:rsidRDefault="00060D44" w:rsidP="00060D44">
      <w:pPr>
        <w:spacing w:after="0" w:line="240" w:lineRule="auto"/>
        <w:ind w:firstLine="708"/>
        <w:jc w:val="both"/>
        <w:rPr>
          <w:rFonts w:ascii="Times New Roman" w:hAnsi="Times New Roman"/>
          <w:sz w:val="24"/>
          <w:szCs w:val="24"/>
        </w:rPr>
      </w:pPr>
    </w:p>
    <w:p w:rsidR="00060D44" w:rsidRPr="00060D44" w:rsidRDefault="00060D44" w:rsidP="00060D44">
      <w:pPr>
        <w:spacing w:after="0" w:line="240" w:lineRule="auto"/>
        <w:jc w:val="both"/>
        <w:rPr>
          <w:rFonts w:ascii="Times New Roman" w:hAnsi="Times New Roman"/>
          <w:sz w:val="24"/>
          <w:szCs w:val="24"/>
        </w:rPr>
      </w:pPr>
      <w:r w:rsidRPr="00060D44">
        <w:rPr>
          <w:rFonts w:ascii="Times New Roman" w:hAnsi="Times New Roman"/>
          <w:sz w:val="24"/>
          <w:szCs w:val="24"/>
        </w:rPr>
        <w:t>Показатели по трудовой занятости родителей:</w:t>
      </w:r>
    </w:p>
    <w:p w:rsidR="00060D44" w:rsidRPr="00060D44" w:rsidRDefault="00060D44" w:rsidP="00060D44">
      <w:pPr>
        <w:spacing w:after="0" w:line="240" w:lineRule="auto"/>
        <w:ind w:firstLine="708"/>
        <w:jc w:val="both"/>
        <w:rPr>
          <w:rFonts w:ascii="Times New Roman" w:hAnsi="Times New Roman"/>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4"/>
        <w:gridCol w:w="5809"/>
        <w:gridCol w:w="1532"/>
        <w:gridCol w:w="1635"/>
      </w:tblGrid>
      <w:tr w:rsidR="00ED170E" w:rsidRPr="00ED170E" w:rsidTr="00ED170E">
        <w:tc>
          <w:tcPr>
            <w:tcW w:w="594"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п/п</w:t>
            </w:r>
          </w:p>
        </w:tc>
        <w:tc>
          <w:tcPr>
            <w:tcW w:w="5810"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наименование</w:t>
            </w:r>
          </w:p>
        </w:tc>
        <w:tc>
          <w:tcPr>
            <w:tcW w:w="1532"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2019 год</w:t>
            </w:r>
          </w:p>
        </w:tc>
        <w:tc>
          <w:tcPr>
            <w:tcW w:w="1635"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2020 год</w:t>
            </w:r>
          </w:p>
        </w:tc>
      </w:tr>
      <w:tr w:rsidR="00ED170E" w:rsidRPr="00ED170E" w:rsidTr="00ED170E">
        <w:tc>
          <w:tcPr>
            <w:tcW w:w="594"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а)</w:t>
            </w:r>
          </w:p>
        </w:tc>
        <w:tc>
          <w:tcPr>
            <w:tcW w:w="5810"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в семье призывника не работает отец</w:t>
            </w:r>
          </w:p>
        </w:tc>
        <w:tc>
          <w:tcPr>
            <w:tcW w:w="1532"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10%</w:t>
            </w:r>
          </w:p>
        </w:tc>
        <w:tc>
          <w:tcPr>
            <w:tcW w:w="1635"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13%</w:t>
            </w:r>
          </w:p>
        </w:tc>
      </w:tr>
      <w:tr w:rsidR="00ED170E" w:rsidRPr="00ED170E" w:rsidTr="00ED170E">
        <w:tc>
          <w:tcPr>
            <w:tcW w:w="594"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б)</w:t>
            </w:r>
          </w:p>
        </w:tc>
        <w:tc>
          <w:tcPr>
            <w:tcW w:w="5810"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не работает мать</w:t>
            </w:r>
          </w:p>
        </w:tc>
        <w:tc>
          <w:tcPr>
            <w:tcW w:w="1532"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18%</w:t>
            </w:r>
          </w:p>
        </w:tc>
        <w:tc>
          <w:tcPr>
            <w:tcW w:w="1635"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18%</w:t>
            </w:r>
          </w:p>
        </w:tc>
      </w:tr>
      <w:tr w:rsidR="00ED170E" w:rsidRPr="00ED170E" w:rsidTr="00ED170E">
        <w:trPr>
          <w:trHeight w:val="417"/>
        </w:trPr>
        <w:tc>
          <w:tcPr>
            <w:tcW w:w="594"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в)</w:t>
            </w:r>
          </w:p>
        </w:tc>
        <w:tc>
          <w:tcPr>
            <w:tcW w:w="5810"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не работают оба родителя</w:t>
            </w:r>
          </w:p>
        </w:tc>
        <w:tc>
          <w:tcPr>
            <w:tcW w:w="1532"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3%</w:t>
            </w:r>
          </w:p>
        </w:tc>
        <w:tc>
          <w:tcPr>
            <w:tcW w:w="1635"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3%</w:t>
            </w:r>
          </w:p>
        </w:tc>
      </w:tr>
    </w:tbl>
    <w:p w:rsidR="00060D44" w:rsidRPr="00060D44" w:rsidRDefault="00060D44" w:rsidP="00060D44">
      <w:pPr>
        <w:spacing w:after="0" w:line="240" w:lineRule="auto"/>
        <w:ind w:firstLine="708"/>
        <w:jc w:val="both"/>
        <w:rPr>
          <w:rFonts w:ascii="Times New Roman" w:hAnsi="Times New Roman"/>
          <w:sz w:val="24"/>
          <w:szCs w:val="24"/>
        </w:rPr>
      </w:pP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t xml:space="preserve">Показатели по «группе риска»: </w:t>
      </w:r>
      <w:r w:rsidRPr="00060D44">
        <w:rPr>
          <w:rFonts w:ascii="Times New Roman" w:hAnsi="Times New Roman"/>
          <w:sz w:val="24"/>
          <w:szCs w:val="24"/>
        </w:rPr>
        <w:fldChar w:fldCharType="begin"/>
      </w:r>
      <w:r w:rsidRPr="00060D44">
        <w:rPr>
          <w:rFonts w:ascii="Times New Roman" w:hAnsi="Times New Roman"/>
          <w:sz w:val="24"/>
          <w:szCs w:val="24"/>
        </w:rPr>
        <w:instrText xml:space="preserve"> TOC \o "1-5" \h \z </w:instrText>
      </w:r>
      <w:r w:rsidRPr="00060D44">
        <w:rPr>
          <w:rFonts w:ascii="Times New Roman" w:hAnsi="Times New Roman"/>
          <w:sz w:val="24"/>
          <w:szCs w:val="24"/>
        </w:rPr>
        <w:fldChar w:fldCharType="separate"/>
      </w:r>
    </w:p>
    <w:p w:rsidR="00060D44" w:rsidRPr="00060D44" w:rsidRDefault="00060D44" w:rsidP="00060D44">
      <w:pPr>
        <w:spacing w:after="0" w:line="240" w:lineRule="auto"/>
        <w:jc w:val="both"/>
        <w:rPr>
          <w:rFonts w:ascii="Times New Roman" w:hAnsi="Times New Roman"/>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0"/>
        <w:gridCol w:w="5841"/>
        <w:gridCol w:w="1548"/>
        <w:gridCol w:w="1641"/>
      </w:tblGrid>
      <w:tr w:rsidR="00ED170E" w:rsidRPr="00ED170E" w:rsidTr="00ED170E">
        <w:tc>
          <w:tcPr>
            <w:tcW w:w="392"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п/п</w:t>
            </w:r>
          </w:p>
        </w:tc>
        <w:tc>
          <w:tcPr>
            <w:tcW w:w="5953"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наименование</w:t>
            </w:r>
          </w:p>
        </w:tc>
        <w:tc>
          <w:tcPr>
            <w:tcW w:w="1560"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2019 год</w:t>
            </w:r>
          </w:p>
        </w:tc>
        <w:tc>
          <w:tcPr>
            <w:tcW w:w="1666"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2020 год</w:t>
            </w:r>
          </w:p>
        </w:tc>
      </w:tr>
      <w:tr w:rsidR="00ED170E" w:rsidRPr="00ED170E" w:rsidTr="00ED170E">
        <w:tc>
          <w:tcPr>
            <w:tcW w:w="392"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а)</w:t>
            </w:r>
          </w:p>
        </w:tc>
        <w:tc>
          <w:tcPr>
            <w:tcW w:w="5953"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нигде не учились и не работали до призыва на службу</w:t>
            </w:r>
          </w:p>
        </w:tc>
        <w:tc>
          <w:tcPr>
            <w:tcW w:w="1560"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p>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6%</w:t>
            </w:r>
          </w:p>
        </w:tc>
        <w:tc>
          <w:tcPr>
            <w:tcW w:w="1666"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p>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5%</w:t>
            </w:r>
          </w:p>
        </w:tc>
      </w:tr>
      <w:tr w:rsidR="00ED170E" w:rsidRPr="00ED170E" w:rsidTr="00ED170E">
        <w:tc>
          <w:tcPr>
            <w:tcW w:w="392"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б)</w:t>
            </w:r>
          </w:p>
        </w:tc>
        <w:tc>
          <w:tcPr>
            <w:tcW w:w="5953"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употребление алкоголя (наркотиков)</w:t>
            </w:r>
          </w:p>
        </w:tc>
        <w:tc>
          <w:tcPr>
            <w:tcW w:w="1560"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3%</w:t>
            </w:r>
            <w:r w:rsidRPr="00ED170E">
              <w:rPr>
                <w:rFonts w:ascii="Times New Roman" w:hAnsi="Times New Roman"/>
                <w:sz w:val="24"/>
                <w:szCs w:val="24"/>
                <w:lang w:eastAsia="en-US"/>
              </w:rPr>
              <w:tab/>
              <w:t>(4%)</w:t>
            </w:r>
          </w:p>
        </w:tc>
        <w:tc>
          <w:tcPr>
            <w:tcW w:w="1666"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2%   (1%)</w:t>
            </w:r>
          </w:p>
        </w:tc>
      </w:tr>
      <w:tr w:rsidR="00ED170E" w:rsidRPr="00ED170E" w:rsidTr="00ED170E">
        <w:tc>
          <w:tcPr>
            <w:tcW w:w="392"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в)</w:t>
            </w:r>
          </w:p>
        </w:tc>
        <w:tc>
          <w:tcPr>
            <w:tcW w:w="5953"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приводы в милицию</w:t>
            </w:r>
          </w:p>
        </w:tc>
        <w:tc>
          <w:tcPr>
            <w:tcW w:w="1560"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14%</w:t>
            </w:r>
          </w:p>
        </w:tc>
        <w:tc>
          <w:tcPr>
            <w:tcW w:w="1666"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18%</w:t>
            </w:r>
          </w:p>
        </w:tc>
      </w:tr>
      <w:tr w:rsidR="00ED170E" w:rsidRPr="00ED170E" w:rsidTr="00ED170E">
        <w:tc>
          <w:tcPr>
            <w:tcW w:w="392"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г)</w:t>
            </w:r>
          </w:p>
        </w:tc>
        <w:tc>
          <w:tcPr>
            <w:tcW w:w="5953"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наличие судимости</w:t>
            </w:r>
          </w:p>
        </w:tc>
        <w:tc>
          <w:tcPr>
            <w:tcW w:w="1560"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3%</w:t>
            </w:r>
          </w:p>
        </w:tc>
        <w:tc>
          <w:tcPr>
            <w:tcW w:w="1666"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6%</w:t>
            </w:r>
          </w:p>
        </w:tc>
      </w:tr>
      <w:tr w:rsidR="00ED170E" w:rsidRPr="00ED170E" w:rsidTr="00ED170E">
        <w:tc>
          <w:tcPr>
            <w:tcW w:w="392"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д)</w:t>
            </w:r>
          </w:p>
        </w:tc>
        <w:tc>
          <w:tcPr>
            <w:tcW w:w="5953"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имеют ослабленное здоровье</w:t>
            </w:r>
          </w:p>
        </w:tc>
        <w:tc>
          <w:tcPr>
            <w:tcW w:w="1560"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6%</w:t>
            </w:r>
          </w:p>
        </w:tc>
        <w:tc>
          <w:tcPr>
            <w:tcW w:w="1666"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13%</w:t>
            </w:r>
          </w:p>
        </w:tc>
      </w:tr>
      <w:tr w:rsidR="00ED170E" w:rsidRPr="00ED170E" w:rsidTr="00ED170E">
        <w:tc>
          <w:tcPr>
            <w:tcW w:w="392"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е)</w:t>
            </w:r>
          </w:p>
        </w:tc>
        <w:tc>
          <w:tcPr>
            <w:tcW w:w="5953"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с начала призыва выражают нежелание служить</w:t>
            </w:r>
          </w:p>
        </w:tc>
        <w:tc>
          <w:tcPr>
            <w:tcW w:w="1560"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p>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3%</w:t>
            </w:r>
          </w:p>
        </w:tc>
        <w:tc>
          <w:tcPr>
            <w:tcW w:w="1666" w:type="dxa"/>
            <w:shd w:val="clear" w:color="auto" w:fill="auto"/>
          </w:tcPr>
          <w:p w:rsidR="00060D44" w:rsidRPr="00ED170E" w:rsidRDefault="00060D44" w:rsidP="00ED170E">
            <w:pPr>
              <w:spacing w:after="0" w:line="240" w:lineRule="auto"/>
              <w:jc w:val="center"/>
              <w:rPr>
                <w:rFonts w:ascii="Times New Roman" w:hAnsi="Times New Roman"/>
                <w:sz w:val="24"/>
                <w:szCs w:val="24"/>
                <w:lang w:eastAsia="en-US"/>
              </w:rPr>
            </w:pPr>
          </w:p>
          <w:p w:rsidR="00060D44" w:rsidRPr="00ED170E" w:rsidRDefault="00060D44" w:rsidP="00ED170E">
            <w:pPr>
              <w:spacing w:after="0" w:line="240" w:lineRule="auto"/>
              <w:jc w:val="center"/>
              <w:rPr>
                <w:rFonts w:ascii="Times New Roman" w:hAnsi="Times New Roman"/>
                <w:sz w:val="24"/>
                <w:szCs w:val="24"/>
                <w:lang w:eastAsia="en-US"/>
              </w:rPr>
            </w:pPr>
            <w:r w:rsidRPr="00ED170E">
              <w:rPr>
                <w:rFonts w:ascii="Times New Roman" w:hAnsi="Times New Roman"/>
                <w:sz w:val="24"/>
                <w:szCs w:val="24"/>
                <w:lang w:eastAsia="en-US"/>
              </w:rPr>
              <w:t>5%</w:t>
            </w:r>
          </w:p>
        </w:tc>
      </w:tr>
    </w:tbl>
    <w:p w:rsidR="00060D44" w:rsidRPr="00060D44" w:rsidRDefault="00060D44" w:rsidP="00060D44">
      <w:pPr>
        <w:spacing w:after="0" w:line="240" w:lineRule="auto"/>
        <w:jc w:val="both"/>
        <w:rPr>
          <w:rFonts w:ascii="Times New Roman" w:hAnsi="Times New Roman"/>
          <w:sz w:val="24"/>
          <w:szCs w:val="24"/>
        </w:rPr>
      </w:pPr>
    </w:p>
    <w:p w:rsidR="00BF380F" w:rsidRDefault="00060D44" w:rsidP="00060D44">
      <w:pPr>
        <w:spacing w:after="0" w:line="240" w:lineRule="auto"/>
        <w:jc w:val="both"/>
        <w:rPr>
          <w:rFonts w:ascii="Times New Roman" w:hAnsi="Times New Roman"/>
          <w:sz w:val="24"/>
          <w:szCs w:val="24"/>
        </w:rPr>
      </w:pPr>
      <w:r w:rsidRPr="00060D44">
        <w:rPr>
          <w:rFonts w:ascii="Times New Roman" w:hAnsi="Times New Roman"/>
          <w:sz w:val="24"/>
          <w:szCs w:val="24"/>
        </w:rPr>
        <w:t xml:space="preserve">     </w:t>
      </w:r>
      <w:r w:rsidRPr="00060D44">
        <w:rPr>
          <w:rFonts w:ascii="Times New Roman" w:hAnsi="Times New Roman"/>
          <w:sz w:val="24"/>
          <w:szCs w:val="24"/>
        </w:rPr>
        <w:fldChar w:fldCharType="end"/>
      </w:r>
      <w:r w:rsidRPr="00060D44">
        <w:rPr>
          <w:rFonts w:ascii="Times New Roman" w:hAnsi="Times New Roman"/>
          <w:sz w:val="24"/>
          <w:szCs w:val="24"/>
        </w:rPr>
        <w:tab/>
      </w:r>
    </w:p>
    <w:p w:rsidR="00060D44" w:rsidRPr="00060D44" w:rsidRDefault="00060D44" w:rsidP="00BF380F">
      <w:pPr>
        <w:spacing w:after="0" w:line="240" w:lineRule="auto"/>
        <w:ind w:firstLine="708"/>
        <w:jc w:val="both"/>
        <w:rPr>
          <w:rFonts w:ascii="Times New Roman" w:hAnsi="Times New Roman"/>
          <w:sz w:val="24"/>
          <w:szCs w:val="24"/>
        </w:rPr>
      </w:pPr>
      <w:r w:rsidRPr="00060D44">
        <w:rPr>
          <w:rFonts w:ascii="Times New Roman" w:hAnsi="Times New Roman"/>
          <w:sz w:val="24"/>
          <w:szCs w:val="24"/>
        </w:rPr>
        <w:lastRenderedPageBreak/>
        <w:t>К сожалению, данные показатели из года в год не имеют тенденции к заметному улучшению, а в 2020 году в связи с мировой пандемией, тяжелой эпидемиологической ситуацией в стране, а значит и в сфере нашей экономики по ряду позиций имеется определённое ухудшение.</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t>Проведение санитарно-эпидемиологических мероприятий в стране, в первую очередь введение жестких карантинных мер, приостановка работы производств, деятельности большинства предприятий мелкого и среднего бизнеса во всех сферах экономики, многих учреждений неминуемо сказались на обеспеченности граждан рабочими местами, усилили миграционные процессы. Всё это не могло не сказаться на изменении в худшую сторону в показателях по «группе риска», что, несомненно, оказало свои негативное влияние на характеристики призывного контингента в целом.</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t xml:space="preserve">Тем не менее, справедливости ради необходимо отметить, что в последние годы государство все больше поворачивается лицом к своим гражданам, которые готовятся стать или становятся защитниками Отечества. В этом смысле наряду с элементами демократизации военной службы в целом, определённый интерес вызывают вопросы, предполагающие предоставление возможности продолжения образования гражданам, поступившим на военную службу, как по контракту, так и в порядке всеобщей воинской обязанности. Поэтому в 2020 году Уполномоченный держал под контролем также эту область взаимодействия государства с военнослужащими в Приднестровской Молдавской Республике. </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t xml:space="preserve">Отрадно, что по итогам отчётного года сегодня во всех формированиях ведомств, в которых по закону предусмотрена военная служба, этому важному аспекту заботы государства о военнослужащих уделяется повышенное внимание.  </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t xml:space="preserve">Так, например, в Министерстве обороны </w:t>
      </w:r>
      <w:r w:rsidR="0059725B">
        <w:rPr>
          <w:rFonts w:ascii="Times New Roman" w:hAnsi="Times New Roman"/>
          <w:sz w:val="24"/>
          <w:szCs w:val="24"/>
        </w:rPr>
        <w:t>Приднестровской Молдавской Республики</w:t>
      </w:r>
      <w:r w:rsidRPr="00060D44">
        <w:rPr>
          <w:rFonts w:ascii="Times New Roman" w:hAnsi="Times New Roman"/>
          <w:sz w:val="24"/>
          <w:szCs w:val="24"/>
        </w:rPr>
        <w:t xml:space="preserve"> количество военнослужащих, обучающихся в учебных заведениях по заочной форме обучения равно </w:t>
      </w:r>
      <w:r w:rsidRPr="00060D44">
        <w:rPr>
          <w:rFonts w:ascii="Times New Roman" w:eastAsia="Lucida Sans Unicode" w:hAnsi="Times New Roman"/>
          <w:sz w:val="24"/>
          <w:szCs w:val="24"/>
        </w:rPr>
        <w:t>320</w:t>
      </w:r>
      <w:r w:rsidRPr="00060D44">
        <w:rPr>
          <w:rFonts w:ascii="Times New Roman" w:hAnsi="Times New Roman"/>
          <w:sz w:val="24"/>
          <w:szCs w:val="24"/>
        </w:rPr>
        <w:t xml:space="preserve">: из них военнослужащих по контракту –  112, а по призыву – 208 человек. Следует иметь в виду, что всего четыре года назад (в 2016 году) </w:t>
      </w:r>
      <w:r w:rsidR="00BA4B84">
        <w:rPr>
          <w:rFonts w:ascii="Times New Roman" w:hAnsi="Times New Roman"/>
          <w:sz w:val="24"/>
          <w:szCs w:val="24"/>
        </w:rPr>
        <w:t xml:space="preserve">                      </w:t>
      </w:r>
      <w:r w:rsidRPr="00060D44">
        <w:rPr>
          <w:rFonts w:ascii="Times New Roman" w:hAnsi="Times New Roman"/>
          <w:sz w:val="24"/>
          <w:szCs w:val="24"/>
        </w:rPr>
        <w:t xml:space="preserve">в Министерстве обороны </w:t>
      </w:r>
      <w:r w:rsidR="0059725B">
        <w:rPr>
          <w:rFonts w:ascii="Times New Roman" w:hAnsi="Times New Roman"/>
          <w:sz w:val="24"/>
          <w:szCs w:val="24"/>
        </w:rPr>
        <w:t>Приднестровской Молдавской Республики</w:t>
      </w:r>
      <w:r w:rsidRPr="00060D44">
        <w:rPr>
          <w:rFonts w:ascii="Times New Roman" w:hAnsi="Times New Roman"/>
          <w:sz w:val="24"/>
          <w:szCs w:val="24"/>
        </w:rPr>
        <w:t xml:space="preserve"> заочно обучались только 84 военнослужащих различных категорий, то есть почти в 4 раза меньше, чем в 2020 году. </w:t>
      </w:r>
    </w:p>
    <w:p w:rsidR="00060D44" w:rsidRPr="00060D44" w:rsidRDefault="00060D44" w:rsidP="00060D44">
      <w:pPr>
        <w:spacing w:after="0" w:line="240" w:lineRule="auto"/>
        <w:jc w:val="both"/>
        <w:rPr>
          <w:rFonts w:ascii="Times New Roman" w:hAnsi="Times New Roman"/>
          <w:sz w:val="24"/>
          <w:szCs w:val="24"/>
        </w:rPr>
      </w:pPr>
      <w:r w:rsidRPr="00060D44">
        <w:rPr>
          <w:rFonts w:ascii="Times New Roman" w:hAnsi="Times New Roman"/>
          <w:sz w:val="24"/>
          <w:szCs w:val="24"/>
        </w:rPr>
        <w:tab/>
        <w:t>Сегодня можно считать – анализ исполнения базовых требований по защите прав и свобод граждан, находящихся на военной службе, позволяет сделать вывод о том, что в целом эта работа налажена и дает зримые результаты.</w:t>
      </w:r>
    </w:p>
    <w:p w:rsidR="00060D44" w:rsidRPr="00060D44" w:rsidRDefault="00060D44" w:rsidP="00060D44">
      <w:pPr>
        <w:spacing w:after="0" w:line="240" w:lineRule="auto"/>
        <w:jc w:val="both"/>
        <w:rPr>
          <w:rFonts w:ascii="Times New Roman" w:hAnsi="Times New Roman"/>
          <w:sz w:val="24"/>
          <w:szCs w:val="24"/>
        </w:rPr>
      </w:pPr>
      <w:r w:rsidRPr="00060D44">
        <w:rPr>
          <w:rFonts w:ascii="Times New Roman" w:hAnsi="Times New Roman"/>
          <w:sz w:val="24"/>
          <w:szCs w:val="24"/>
        </w:rPr>
        <w:tab/>
        <w:t>Об улучшении общего состояния дел в сфере исполнения законодательства о всеобщей воинской обязанности и военной службе свидетельствует следующая статистика о количестве военнослужащих, уволенных с военной службы в течение 2020 года:</w:t>
      </w:r>
    </w:p>
    <w:p w:rsidR="00060D44" w:rsidRPr="00060D44" w:rsidRDefault="00060D44" w:rsidP="00060D44">
      <w:pPr>
        <w:spacing w:after="0" w:line="240" w:lineRule="auto"/>
        <w:jc w:val="both"/>
        <w:rPr>
          <w:rFonts w:ascii="Times New Roman" w:hAnsi="Times New Roman"/>
          <w:sz w:val="24"/>
          <w:szCs w:val="24"/>
        </w:rPr>
      </w:pPr>
      <w:r w:rsidRPr="00060D44">
        <w:rPr>
          <w:rFonts w:ascii="Times New Roman" w:hAnsi="Times New Roman"/>
          <w:sz w:val="24"/>
          <w:szCs w:val="24"/>
        </w:rPr>
        <w:t xml:space="preserve">  - по состоянию здоровья 4 человека;</w:t>
      </w:r>
    </w:p>
    <w:p w:rsidR="00060D44" w:rsidRPr="00060D44" w:rsidRDefault="00060D44" w:rsidP="00060D44">
      <w:pPr>
        <w:spacing w:after="0" w:line="240" w:lineRule="auto"/>
        <w:jc w:val="both"/>
        <w:rPr>
          <w:rFonts w:ascii="Times New Roman" w:hAnsi="Times New Roman"/>
          <w:sz w:val="24"/>
          <w:szCs w:val="24"/>
        </w:rPr>
      </w:pPr>
      <w:r w:rsidRPr="00060D44">
        <w:rPr>
          <w:rFonts w:ascii="Times New Roman" w:hAnsi="Times New Roman"/>
          <w:sz w:val="24"/>
          <w:szCs w:val="24"/>
        </w:rPr>
        <w:t xml:space="preserve">  - по достижению предельного возраста 27 человек. </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t>В отличие от прошлых лет увольнений военнослужащих с военной службы по дискредитирующим основаниям не было.</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t xml:space="preserve">По итогам 2020 года можно констатировать, что военная служба в некоторых случаях может предполагать наличие проблем, в том числе и в области обеспечения прав военнослужащих. В условиях неспадающей пандемии коронавируса </w:t>
      </w:r>
      <w:r w:rsidRPr="00060D44">
        <w:rPr>
          <w:rFonts w:ascii="Times New Roman" w:hAnsi="Times New Roman"/>
          <w:sz w:val="24"/>
          <w:szCs w:val="24"/>
          <w:lang w:val="en-US"/>
        </w:rPr>
        <w:t>COVID</w:t>
      </w:r>
      <w:r w:rsidRPr="00060D44">
        <w:rPr>
          <w:rFonts w:ascii="Times New Roman" w:hAnsi="Times New Roman"/>
          <w:sz w:val="24"/>
          <w:szCs w:val="24"/>
        </w:rPr>
        <w:t xml:space="preserve">-19 подобные вызовы в ближайшем будущем, могут иметь место. А значит, будет сохранять свою актуальность, ещё более чуткое отношение к потребностям людей в Приднестровской Молдавской Республике и, прежде всего, в защите их законных прав. </w:t>
      </w:r>
    </w:p>
    <w:p w:rsidR="00060D44" w:rsidRPr="00060D44" w:rsidRDefault="00060D44" w:rsidP="00060D44">
      <w:pPr>
        <w:spacing w:after="0" w:line="240" w:lineRule="auto"/>
        <w:ind w:firstLine="708"/>
        <w:jc w:val="both"/>
        <w:rPr>
          <w:rFonts w:ascii="Times New Roman" w:hAnsi="Times New Roman"/>
          <w:sz w:val="24"/>
          <w:szCs w:val="24"/>
        </w:rPr>
      </w:pPr>
      <w:r w:rsidRPr="00060D44">
        <w:rPr>
          <w:rFonts w:ascii="Times New Roman" w:hAnsi="Times New Roman"/>
          <w:sz w:val="24"/>
          <w:szCs w:val="24"/>
        </w:rPr>
        <w:t xml:space="preserve">Роль и значение института защиты прав человека, в том числе и в условиях военной службы, вне всяких сомнений, будет возрастать. </w:t>
      </w:r>
    </w:p>
    <w:p w:rsidR="00060D44" w:rsidRDefault="00060D44" w:rsidP="00060D44">
      <w:pPr>
        <w:spacing w:after="0" w:line="240" w:lineRule="auto"/>
        <w:ind w:firstLine="540"/>
        <w:jc w:val="center"/>
        <w:rPr>
          <w:rFonts w:ascii="Times New Roman" w:hAnsi="Times New Roman"/>
          <w:sz w:val="24"/>
          <w:szCs w:val="24"/>
        </w:rPr>
      </w:pPr>
    </w:p>
    <w:p w:rsidR="00BA4B84" w:rsidRDefault="00BA4B84" w:rsidP="00060D44">
      <w:pPr>
        <w:spacing w:after="0" w:line="240" w:lineRule="auto"/>
        <w:ind w:firstLine="540"/>
        <w:jc w:val="center"/>
        <w:rPr>
          <w:rFonts w:ascii="Times New Roman" w:hAnsi="Times New Roman"/>
          <w:sz w:val="24"/>
          <w:szCs w:val="24"/>
        </w:rPr>
      </w:pPr>
    </w:p>
    <w:p w:rsidR="00BA4B84" w:rsidRDefault="00BA4B84" w:rsidP="00060D44">
      <w:pPr>
        <w:spacing w:after="0" w:line="240" w:lineRule="auto"/>
        <w:ind w:firstLine="540"/>
        <w:jc w:val="center"/>
        <w:rPr>
          <w:rFonts w:ascii="Times New Roman" w:hAnsi="Times New Roman"/>
          <w:sz w:val="24"/>
          <w:szCs w:val="24"/>
        </w:rPr>
      </w:pPr>
    </w:p>
    <w:p w:rsidR="00D1422A" w:rsidRPr="00D1422A" w:rsidRDefault="00D1422A" w:rsidP="00810528">
      <w:pPr>
        <w:pStyle w:val="a4"/>
        <w:numPr>
          <w:ilvl w:val="0"/>
          <w:numId w:val="14"/>
        </w:numPr>
        <w:spacing w:after="0" w:line="240" w:lineRule="auto"/>
        <w:jc w:val="center"/>
        <w:rPr>
          <w:rFonts w:ascii="Times New Roman" w:hAnsi="Times New Roman"/>
          <w:b/>
          <w:sz w:val="24"/>
          <w:szCs w:val="24"/>
        </w:rPr>
      </w:pPr>
      <w:r w:rsidRPr="00D1422A">
        <w:rPr>
          <w:rFonts w:ascii="Times New Roman" w:hAnsi="Times New Roman"/>
          <w:b/>
          <w:sz w:val="24"/>
          <w:szCs w:val="24"/>
        </w:rPr>
        <w:lastRenderedPageBreak/>
        <w:t xml:space="preserve">Обеспечение </w:t>
      </w:r>
      <w:r>
        <w:rPr>
          <w:rFonts w:ascii="Times New Roman" w:hAnsi="Times New Roman"/>
          <w:b/>
          <w:sz w:val="24"/>
          <w:szCs w:val="24"/>
        </w:rPr>
        <w:t>прав человека в местах принудительного содержания.</w:t>
      </w:r>
    </w:p>
    <w:p w:rsidR="00DD23D1" w:rsidRPr="00A87F2D" w:rsidRDefault="00DD23D1" w:rsidP="00754D9B">
      <w:pPr>
        <w:pStyle w:val="a4"/>
        <w:spacing w:after="0" w:line="240" w:lineRule="auto"/>
        <w:ind w:left="0" w:firstLine="684"/>
        <w:jc w:val="both"/>
        <w:rPr>
          <w:rFonts w:ascii="Times New Roman" w:hAnsi="Times New Roman"/>
          <w:b/>
          <w:sz w:val="24"/>
          <w:szCs w:val="24"/>
        </w:rPr>
      </w:pPr>
    </w:p>
    <w:p w:rsidR="00810528" w:rsidRPr="00BD251E" w:rsidRDefault="00DD23D1" w:rsidP="00810528">
      <w:pPr>
        <w:pStyle w:val="1"/>
        <w:ind w:firstLine="708"/>
        <w:jc w:val="both"/>
        <w:rPr>
          <w:rFonts w:ascii="Times New Roman" w:hAnsi="Times New Roman"/>
          <w:sz w:val="24"/>
          <w:szCs w:val="24"/>
        </w:rPr>
      </w:pPr>
      <w:r w:rsidRPr="00A87F2D">
        <w:rPr>
          <w:rFonts w:ascii="Times New Roman" w:hAnsi="Times New Roman"/>
          <w:sz w:val="24"/>
          <w:szCs w:val="24"/>
        </w:rPr>
        <w:t xml:space="preserve"> </w:t>
      </w:r>
      <w:r w:rsidR="00810528" w:rsidRPr="00BD251E">
        <w:rPr>
          <w:rFonts w:ascii="Times New Roman" w:hAnsi="Times New Roman"/>
          <w:sz w:val="24"/>
          <w:szCs w:val="24"/>
        </w:rPr>
        <w:t xml:space="preserve">В соответствии  с Международным пактом о гражданских и  политических правах от 16 декабря 1966 года, все лица, лишенные свободы, имеют право на гуманное обращение и уважение достоинства, присущее человеческой личности. </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В своем послании органам государственной власти  и управления  Главой государства отмечено, что  человек, совершивший преступление и в отношении  которого  выносится  обвинительный приговор, лишается свободы, но не элементарных условий жизни. Поэтому в максимальной степени надо  приблизить нахождение людей  в местах заключения к бытовым, чтобы люди чувствовали  себя в нормальной обстановке,  не были лишены элементарных бытовых благ.</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shd w:val="clear" w:color="auto" w:fill="FFFFFF"/>
        </w:rPr>
        <w:t xml:space="preserve">Обеспечить принятие мер, направленных на улучшение условий содержания лиц, отбывающих наказание в местах лишения свободы, улучшение качества оказания медицинской помощи осужденным, включающее участие в реализации государственных целевых программ по борьбе с ВИЧ-инфекцией, туберкулезом, повышение эффективности и укрепление механизма применения условно-досрочного освобождения осужденных, оптимизацию достижения целей наказания.  </w:t>
      </w:r>
    </w:p>
    <w:p w:rsidR="00810528" w:rsidRPr="00BD251E" w:rsidRDefault="00810528" w:rsidP="00810528">
      <w:pPr>
        <w:pStyle w:val="24"/>
        <w:ind w:firstLine="708"/>
        <w:jc w:val="both"/>
        <w:rPr>
          <w:szCs w:val="24"/>
        </w:rPr>
      </w:pPr>
      <w:r w:rsidRPr="00BD251E">
        <w:rPr>
          <w:szCs w:val="24"/>
        </w:rPr>
        <w:t xml:space="preserve">   Закрепленные Конституцией Приднестровской Молдавской Республики   права, свободы, обязанности и гарантии человека и гражданина в равной степени  распространяются и на права и свободы осужденных, а также лиц, заключенных под стражу, которые   подлежат такой же защите государства, как и законопослушные граждане, в соответствии с статьёй 21 Конституции </w:t>
      </w:r>
      <w:r w:rsidR="0059725B">
        <w:rPr>
          <w:szCs w:val="24"/>
        </w:rPr>
        <w:t>Приднестровской Молдавской Республики</w:t>
      </w:r>
      <w:r w:rsidRPr="00BD251E">
        <w:rPr>
          <w:szCs w:val="24"/>
        </w:rPr>
        <w:t xml:space="preserve"> «Никто не должен подвергаться пыткам, жестокому, бесчеловечному либо унижающему его достоинство обращению и наказанию, а также без его согласия подвергаться медицинским и другим опытам».  </w:t>
      </w:r>
    </w:p>
    <w:p w:rsidR="00810528" w:rsidRPr="00BD251E" w:rsidRDefault="00810528" w:rsidP="00810528">
      <w:pPr>
        <w:pStyle w:val="24"/>
        <w:ind w:firstLine="708"/>
        <w:jc w:val="both"/>
        <w:rPr>
          <w:szCs w:val="24"/>
        </w:rPr>
      </w:pPr>
      <w:r w:rsidRPr="00BD251E">
        <w:rPr>
          <w:szCs w:val="24"/>
        </w:rPr>
        <w:t>Таких фактов за отчетный период, в местах лишения свободы Уполномоченным выявлено не было.</w:t>
      </w:r>
    </w:p>
    <w:p w:rsidR="00810528" w:rsidRPr="00BD251E" w:rsidRDefault="00810528" w:rsidP="00810528">
      <w:pPr>
        <w:pStyle w:val="24"/>
        <w:ind w:firstLine="708"/>
        <w:jc w:val="both"/>
        <w:rPr>
          <w:szCs w:val="24"/>
        </w:rPr>
      </w:pPr>
      <w:r w:rsidRPr="00BD251E">
        <w:rPr>
          <w:szCs w:val="24"/>
        </w:rPr>
        <w:t xml:space="preserve">Указанная позиция находится  на особом контроле Уполномоченного. </w:t>
      </w:r>
    </w:p>
    <w:p w:rsidR="00810528" w:rsidRPr="00BD251E" w:rsidRDefault="00810528" w:rsidP="00810528">
      <w:pPr>
        <w:pStyle w:val="24"/>
        <w:ind w:firstLine="708"/>
        <w:jc w:val="both"/>
        <w:rPr>
          <w:szCs w:val="24"/>
        </w:rPr>
      </w:pPr>
      <w:r w:rsidRPr="00BD251E">
        <w:rPr>
          <w:szCs w:val="24"/>
        </w:rPr>
        <w:t xml:space="preserve"> Соблюдение прав человека, уважение к человеческой личности является тем фундаментом, без которого невозможна социальная и психологическая реабилитация отбывающих наказание.</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 xml:space="preserve">  С  этой позиции Уполномоченный   осуществляет   свою  деятельность   по защите прав и законных интересов осужденных.</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 xml:space="preserve">  Одна из особенностей деятельности  Уполномоченного -   посредством  своих представителей посещать   исправительные учреждения, находящиеся на территории республики. При посещении исправительных учреждений особое внимание  обращается на соблюдение требований уголовно-исполнительного законодательства, правил внутреннего распорядка исправительных учреждений, питание, медицинское обеспечение, материально-бытовое обеспечение лиц, содержащихся в местах лишения свободы.  </w:t>
      </w:r>
    </w:p>
    <w:p w:rsidR="00810528" w:rsidRPr="00BD251E" w:rsidRDefault="00810528" w:rsidP="00810528">
      <w:pPr>
        <w:pStyle w:val="1"/>
        <w:spacing w:before="240"/>
        <w:ind w:firstLine="708"/>
        <w:jc w:val="both"/>
        <w:rPr>
          <w:rFonts w:ascii="Times New Roman" w:hAnsi="Times New Roman"/>
          <w:sz w:val="24"/>
          <w:szCs w:val="24"/>
        </w:rPr>
      </w:pPr>
      <w:r w:rsidRPr="00BD251E">
        <w:rPr>
          <w:rFonts w:ascii="Times New Roman" w:hAnsi="Times New Roman"/>
          <w:sz w:val="24"/>
          <w:szCs w:val="24"/>
        </w:rPr>
        <w:t xml:space="preserve">К сожалению, в истекшем 2020 году  использовать  такую форму личного посещения учреждений ГСИН МЮ ПМР не представилось возможным в силу объективных причин, вызванных распространением на территории </w:t>
      </w:r>
      <w:r w:rsidR="001313B8">
        <w:rPr>
          <w:rFonts w:ascii="Times New Roman" w:hAnsi="Times New Roman"/>
          <w:sz w:val="24"/>
          <w:szCs w:val="24"/>
        </w:rPr>
        <w:t>Приднестровской Молдавской Республики</w:t>
      </w:r>
      <w:r w:rsidRPr="00BD251E">
        <w:rPr>
          <w:rFonts w:ascii="Times New Roman" w:hAnsi="Times New Roman"/>
          <w:sz w:val="24"/>
          <w:szCs w:val="24"/>
        </w:rPr>
        <w:t xml:space="preserve">  коронавирусной  инфекции    нового    типа  вируса  2019-</w:t>
      </w:r>
      <w:r w:rsidRPr="00BD251E">
        <w:rPr>
          <w:rFonts w:ascii="Times New Roman" w:hAnsi="Times New Roman"/>
          <w:sz w:val="24"/>
          <w:szCs w:val="24"/>
          <w:lang w:val="en-US"/>
        </w:rPr>
        <w:t>n</w:t>
      </w:r>
      <w:r w:rsidRPr="00BD251E">
        <w:rPr>
          <w:rFonts w:ascii="Times New Roman" w:hAnsi="Times New Roman"/>
          <w:sz w:val="24"/>
          <w:szCs w:val="24"/>
        </w:rPr>
        <w:t xml:space="preserve"> </w:t>
      </w:r>
      <w:r w:rsidRPr="00BD251E">
        <w:rPr>
          <w:rFonts w:ascii="Times New Roman" w:hAnsi="Times New Roman"/>
          <w:sz w:val="24"/>
          <w:szCs w:val="24"/>
          <w:lang w:val="en-US"/>
        </w:rPr>
        <w:t>C</w:t>
      </w:r>
      <w:r w:rsidRPr="00BD251E">
        <w:rPr>
          <w:rFonts w:ascii="Times New Roman" w:hAnsi="Times New Roman"/>
          <w:sz w:val="24"/>
          <w:szCs w:val="24"/>
        </w:rPr>
        <w:t>о</w:t>
      </w:r>
      <w:r w:rsidRPr="00BD251E">
        <w:rPr>
          <w:rFonts w:ascii="Times New Roman" w:hAnsi="Times New Roman"/>
          <w:sz w:val="24"/>
          <w:szCs w:val="24"/>
          <w:lang w:val="en-US"/>
        </w:rPr>
        <w:t>V</w:t>
      </w:r>
      <w:r w:rsidRPr="00BD251E">
        <w:rPr>
          <w:rFonts w:ascii="Times New Roman" w:hAnsi="Times New Roman"/>
          <w:sz w:val="24"/>
          <w:szCs w:val="24"/>
        </w:rPr>
        <w:t xml:space="preserve">.    </w:t>
      </w:r>
    </w:p>
    <w:p w:rsidR="00810528" w:rsidRPr="00BD251E" w:rsidRDefault="00810528" w:rsidP="00810528">
      <w:pPr>
        <w:pStyle w:val="1"/>
        <w:spacing w:before="240"/>
        <w:ind w:firstLine="708"/>
        <w:jc w:val="both"/>
        <w:rPr>
          <w:rFonts w:ascii="Times New Roman" w:hAnsi="Times New Roman"/>
          <w:sz w:val="24"/>
          <w:szCs w:val="24"/>
        </w:rPr>
      </w:pPr>
      <w:r w:rsidRPr="00BD251E">
        <w:rPr>
          <w:rFonts w:ascii="Times New Roman" w:hAnsi="Times New Roman"/>
          <w:sz w:val="24"/>
          <w:szCs w:val="24"/>
        </w:rPr>
        <w:t xml:space="preserve"> В    соответствии с Указом Президента </w:t>
      </w:r>
      <w:r w:rsidR="001313B8">
        <w:rPr>
          <w:rFonts w:ascii="Times New Roman" w:hAnsi="Times New Roman"/>
          <w:sz w:val="24"/>
          <w:szCs w:val="24"/>
        </w:rPr>
        <w:t>Приднестровской Молдавской Республики</w:t>
      </w:r>
      <w:r w:rsidRPr="00BD251E">
        <w:rPr>
          <w:rFonts w:ascii="Times New Roman" w:hAnsi="Times New Roman"/>
          <w:sz w:val="24"/>
          <w:szCs w:val="24"/>
        </w:rPr>
        <w:t xml:space="preserve"> № 98 от 16 марта 2020 года в Республике было введено чрезвычайное положение, а позднее   Постановлением Правительства </w:t>
      </w:r>
      <w:r w:rsidR="001313B8">
        <w:rPr>
          <w:rFonts w:ascii="Times New Roman" w:hAnsi="Times New Roman"/>
          <w:sz w:val="24"/>
          <w:szCs w:val="24"/>
        </w:rPr>
        <w:t>Приднестровской Молдавской Республики</w:t>
      </w:r>
      <w:r w:rsidRPr="00BD251E">
        <w:rPr>
          <w:rFonts w:ascii="Times New Roman" w:hAnsi="Times New Roman"/>
          <w:sz w:val="24"/>
          <w:szCs w:val="24"/>
        </w:rPr>
        <w:t xml:space="preserve"> от 2 апреля 2020 года были  приняты и введены   ограничительные   мероприятия  (карантин) по предотвращению распространения коронавирусной инфекции, вызванной новым  типом вируса (2019-</w:t>
      </w:r>
      <w:r w:rsidRPr="00BD251E">
        <w:rPr>
          <w:rFonts w:ascii="Times New Roman" w:hAnsi="Times New Roman"/>
          <w:sz w:val="24"/>
          <w:szCs w:val="24"/>
          <w:lang w:val="en-US"/>
        </w:rPr>
        <w:t>n</w:t>
      </w:r>
      <w:r w:rsidRPr="00BD251E">
        <w:rPr>
          <w:rFonts w:ascii="Times New Roman" w:hAnsi="Times New Roman"/>
          <w:sz w:val="24"/>
          <w:szCs w:val="24"/>
        </w:rPr>
        <w:t xml:space="preserve"> </w:t>
      </w:r>
      <w:r w:rsidRPr="00BD251E">
        <w:rPr>
          <w:rFonts w:ascii="Times New Roman" w:hAnsi="Times New Roman"/>
          <w:sz w:val="24"/>
          <w:szCs w:val="24"/>
          <w:lang w:val="en-US"/>
        </w:rPr>
        <w:t>C</w:t>
      </w:r>
      <w:r w:rsidRPr="00BD251E">
        <w:rPr>
          <w:rFonts w:ascii="Times New Roman" w:hAnsi="Times New Roman"/>
          <w:sz w:val="24"/>
          <w:szCs w:val="24"/>
        </w:rPr>
        <w:t>о</w:t>
      </w:r>
      <w:r w:rsidRPr="00BD251E">
        <w:rPr>
          <w:rFonts w:ascii="Times New Roman" w:hAnsi="Times New Roman"/>
          <w:sz w:val="24"/>
          <w:szCs w:val="24"/>
          <w:lang w:val="en-US"/>
        </w:rPr>
        <w:t>V</w:t>
      </w:r>
      <w:r w:rsidRPr="00BD251E">
        <w:rPr>
          <w:rFonts w:ascii="Times New Roman" w:hAnsi="Times New Roman"/>
          <w:sz w:val="24"/>
          <w:szCs w:val="24"/>
        </w:rPr>
        <w:t xml:space="preserve">).  </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lastRenderedPageBreak/>
        <w:t xml:space="preserve">Учитывая сложившуюся  ситуацию в  республике, Уполномоченный все же владеет положением  дел в учреждениях ГСИН МЮ ПМР, используя   такие возможные  средства как:  истребование информаций по направлениям  деятельности, информации, полученной из МЮ ПМР,  о мерах по предотвращению коронавирусной инфекции в учреждениях ГСИН,  анализа     доводов осужденных, изложенных в своих обращениях, поступивших  в адрес Уполномоченного, проведение выборочных проверок учреждений ГСИН на предмет  соблюдения требований карантинных мероприятий.      </w:t>
      </w:r>
    </w:p>
    <w:p w:rsidR="00810528" w:rsidRPr="00BD251E" w:rsidRDefault="00810528" w:rsidP="00810528">
      <w:pPr>
        <w:pStyle w:val="1"/>
        <w:jc w:val="both"/>
        <w:rPr>
          <w:rFonts w:ascii="Times New Roman" w:hAnsi="Times New Roman"/>
          <w:sz w:val="24"/>
          <w:szCs w:val="24"/>
        </w:rPr>
      </w:pPr>
      <w:r w:rsidRPr="00BD251E">
        <w:rPr>
          <w:rFonts w:ascii="Times New Roman" w:hAnsi="Times New Roman"/>
          <w:sz w:val="24"/>
          <w:szCs w:val="24"/>
        </w:rPr>
        <w:t>          В общей массе обращений к Уполномоченному в  истекшем году зарегистрировано 72  обращения,   поступившие от лиц, содержащихся в пенитенциарной системе республики (УИН, СИЗО, ИВС).</w:t>
      </w:r>
    </w:p>
    <w:p w:rsidR="00810528" w:rsidRPr="00BD251E" w:rsidRDefault="00810528" w:rsidP="00810528">
      <w:pPr>
        <w:pStyle w:val="1"/>
        <w:jc w:val="both"/>
        <w:rPr>
          <w:rFonts w:ascii="Times New Roman" w:hAnsi="Times New Roman"/>
          <w:sz w:val="24"/>
          <w:szCs w:val="24"/>
        </w:rPr>
      </w:pPr>
    </w:p>
    <w:p w:rsidR="00810528" w:rsidRPr="00BD251E" w:rsidRDefault="00810528" w:rsidP="00810528">
      <w:pPr>
        <w:pStyle w:val="1"/>
        <w:jc w:val="both"/>
        <w:rPr>
          <w:rFonts w:ascii="Times New Roman" w:hAnsi="Times New Roman"/>
          <w:sz w:val="24"/>
          <w:szCs w:val="24"/>
        </w:rPr>
      </w:pPr>
      <w:r w:rsidRPr="00BD251E">
        <w:rPr>
          <w:rFonts w:ascii="Times New Roman" w:hAnsi="Times New Roman"/>
          <w:sz w:val="24"/>
          <w:szCs w:val="24"/>
        </w:rPr>
        <w:t xml:space="preserve">         Поступали  обращения от родственников лиц, содержащихся под стражей,  а также из  государственных органов и от должностных лиц.</w:t>
      </w:r>
    </w:p>
    <w:p w:rsidR="00810528" w:rsidRPr="00BD251E" w:rsidRDefault="00810528" w:rsidP="00810528">
      <w:pPr>
        <w:pStyle w:val="1"/>
        <w:jc w:val="both"/>
        <w:rPr>
          <w:rFonts w:ascii="Times New Roman" w:hAnsi="Times New Roman"/>
          <w:sz w:val="24"/>
          <w:szCs w:val="24"/>
        </w:rPr>
      </w:pPr>
      <w:r w:rsidRPr="00BD251E">
        <w:rPr>
          <w:rFonts w:ascii="Times New Roman" w:hAnsi="Times New Roman"/>
          <w:sz w:val="24"/>
          <w:szCs w:val="24"/>
        </w:rPr>
        <w:t xml:space="preserve"> </w:t>
      </w:r>
      <w:r w:rsidRPr="00BD251E">
        <w:rPr>
          <w:rFonts w:ascii="Times New Roman" w:hAnsi="Times New Roman"/>
          <w:sz w:val="24"/>
          <w:szCs w:val="24"/>
        </w:rPr>
        <w:tab/>
        <w:t>В указанных обращениях  затрагивались вопросы соблюдения прав лиц, содержащихся в  системе государственной  службы исполнения наказания.</w:t>
      </w:r>
    </w:p>
    <w:p w:rsidR="00810528" w:rsidRPr="00BD251E" w:rsidRDefault="00810528" w:rsidP="00810528">
      <w:pPr>
        <w:pStyle w:val="1"/>
        <w:jc w:val="both"/>
        <w:rPr>
          <w:rFonts w:ascii="Times New Roman" w:hAnsi="Times New Roman"/>
          <w:sz w:val="24"/>
          <w:szCs w:val="24"/>
        </w:rPr>
      </w:pPr>
      <w:r w:rsidRPr="00BD251E">
        <w:rPr>
          <w:rFonts w:ascii="Times New Roman" w:hAnsi="Times New Roman"/>
          <w:sz w:val="24"/>
          <w:szCs w:val="24"/>
        </w:rPr>
        <w:t>Динамика  количества таких обращений находится примерно  на уровне 2019 года.</w:t>
      </w:r>
    </w:p>
    <w:p w:rsidR="00810528" w:rsidRPr="00BD251E" w:rsidRDefault="00810528" w:rsidP="00810528">
      <w:pPr>
        <w:pStyle w:val="1"/>
        <w:jc w:val="both"/>
        <w:rPr>
          <w:rFonts w:ascii="Times New Roman" w:hAnsi="Times New Roman"/>
          <w:sz w:val="24"/>
          <w:szCs w:val="24"/>
        </w:rPr>
      </w:pPr>
    </w:p>
    <w:p w:rsidR="00810528" w:rsidRPr="00BD251E" w:rsidRDefault="00810528" w:rsidP="00810528">
      <w:pPr>
        <w:pStyle w:val="1"/>
        <w:jc w:val="both"/>
        <w:rPr>
          <w:rFonts w:ascii="Times New Roman" w:hAnsi="Times New Roman"/>
          <w:sz w:val="24"/>
          <w:szCs w:val="24"/>
        </w:rPr>
      </w:pPr>
      <w:r w:rsidRPr="00BD251E">
        <w:rPr>
          <w:rFonts w:ascii="Times New Roman" w:hAnsi="Times New Roman"/>
          <w:sz w:val="24"/>
          <w:szCs w:val="24"/>
        </w:rPr>
        <w:t xml:space="preserve">         В истекшем году   к 1291 осужденному, отбывающему наказание,  связанное с лишением свободы, был применен акт об амнистии, либо помилования,  из  которых освобождено от  дальнейшего отбывания наказания 542 осужденных, к 749 осужденным был сокращен срок отбытия наказания,  что также в значительной степени повлияло на динамику  количества зарегистрированных обращений.</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 xml:space="preserve">Количество лиц, осужденных к наказаниям,  не связанным с лишением свободы составляет 607  человек, из которых 10 чел. были помилованы, а  к 306 применен акт об амнистии. </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Уполномоченным высоко оценивается работа,  связанная с таким  гуманным актом как помилование, что,  безусловно, можно расценивать и  как акт милосердия к той категории  осужденных граждан,  которые встали на путь исправления,    намерены изменить свою жизнь и быть не только полезными обществу, но и своим  близким.</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 xml:space="preserve"> </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В то же время,  как и прежде, наиболее часто   в обращениях осужденных выражается несогласие с вступившими в законную силу судебными постановлениями; оспаривается избранная мера пресечения в виде заключения под стражу;   указывается на  нарушение прав осужденных при отбывании наказания.  В  некоторых обращениях содержатся просьбы о разъяснении действующего законодательства; об оказании содействия  в надлежащем медицинском обеспечении;  о помиловании, амнистии  и т.д.</w:t>
      </w:r>
    </w:p>
    <w:p w:rsidR="00810528" w:rsidRPr="00BD251E" w:rsidRDefault="00810528" w:rsidP="00810528">
      <w:pPr>
        <w:pStyle w:val="1"/>
        <w:ind w:firstLine="708"/>
        <w:jc w:val="both"/>
        <w:rPr>
          <w:rFonts w:ascii="Times New Roman" w:hAnsi="Times New Roman"/>
          <w:sz w:val="24"/>
          <w:szCs w:val="24"/>
        </w:rPr>
      </w:pP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К Условиям содержания задержанных и арестованных в изоляторах временного содержания органов внутренних дел республики Уполномоченный относится с особым вниманием, так как эта категория  граждан судом не признана виновной и  будет ли   признана таковыми предстоит  решить  только суду,  следовательно, к ним должно быть особое отношение, не ущемляющие их права и человеческое достоинство.</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 xml:space="preserve">   В связи с чем Уполномоченный и его представители  регулярно, в  соответствии с утвержденным планом, не реже одного раза в квартал, посещают все изоляторы временного содержания ОВД. В 2020 году эти проверки  проводились с учетом соблюдения требования карантинных мер.</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В истекшем  году обращений от лиц, содержащихся в условиях изоляторов  временного  содержания,  на условия содержания  и по другим причинам не поступило.</w:t>
      </w:r>
    </w:p>
    <w:p w:rsidR="00810528" w:rsidRPr="00BD251E" w:rsidRDefault="00810528" w:rsidP="00810528">
      <w:pPr>
        <w:pStyle w:val="1"/>
        <w:ind w:firstLine="540"/>
        <w:jc w:val="both"/>
        <w:rPr>
          <w:rFonts w:ascii="Times New Roman" w:hAnsi="Times New Roman"/>
          <w:sz w:val="24"/>
          <w:szCs w:val="24"/>
        </w:rPr>
      </w:pPr>
      <w:r w:rsidRPr="00BD251E">
        <w:rPr>
          <w:rFonts w:ascii="Times New Roman" w:hAnsi="Times New Roman"/>
          <w:sz w:val="24"/>
          <w:szCs w:val="24"/>
        </w:rPr>
        <w:t xml:space="preserve">Анализируя   результаты   посещений, можно отметить, что во всех ИВС в основном требования Приказа № 65 от 25.02.2012 года,  регламентирующего организацию деятельности этих подразделений, исполняются. Требование указанного приказа о раздельном содержании подозреваемых и обвиняемых  выполняется.   Наполняемость </w:t>
      </w:r>
      <w:r w:rsidRPr="00BD251E">
        <w:rPr>
          <w:rFonts w:ascii="Times New Roman" w:hAnsi="Times New Roman"/>
          <w:sz w:val="24"/>
          <w:szCs w:val="24"/>
        </w:rPr>
        <w:lastRenderedPageBreak/>
        <w:t>ИВС соответствует требованиям,  даже значительно ниже нормы, что положительно сказывается на качестве условий содержания.</w:t>
      </w:r>
    </w:p>
    <w:p w:rsidR="00810528" w:rsidRPr="00BD251E" w:rsidRDefault="00810528" w:rsidP="00810528">
      <w:pPr>
        <w:pStyle w:val="1"/>
        <w:ind w:firstLine="540"/>
        <w:jc w:val="both"/>
        <w:rPr>
          <w:rFonts w:ascii="Times New Roman" w:hAnsi="Times New Roman"/>
          <w:sz w:val="24"/>
          <w:szCs w:val="24"/>
        </w:rPr>
      </w:pPr>
      <w:r w:rsidRPr="00BD251E">
        <w:rPr>
          <w:rFonts w:ascii="Times New Roman" w:hAnsi="Times New Roman"/>
          <w:sz w:val="24"/>
          <w:szCs w:val="24"/>
        </w:rPr>
        <w:t xml:space="preserve"> Как уже ранее отмечалось в предыдущем докладе, в соответствии с Законом </w:t>
      </w:r>
      <w:r w:rsidR="001313B8">
        <w:rPr>
          <w:rFonts w:ascii="Times New Roman" w:hAnsi="Times New Roman"/>
          <w:sz w:val="24"/>
          <w:szCs w:val="24"/>
        </w:rPr>
        <w:t>Приднестровской Молдавской Республики</w:t>
      </w:r>
      <w:r w:rsidRPr="00BD251E">
        <w:rPr>
          <w:rFonts w:ascii="Times New Roman" w:hAnsi="Times New Roman"/>
          <w:sz w:val="24"/>
          <w:szCs w:val="24"/>
        </w:rPr>
        <w:t xml:space="preserve"> «О содержании под стражей подозреваемых, обвиняемых в совершении преступлений» от 16 июля 2010 года (ст. 23),  подозреваемым и обвиняемым должно быть  предоставлено   индивидуальное спальное место,  бесплатно выдаваться  постельные принадлежности, посуда, столовые приборы, а также средства личной гигиены.   Однако положения указанного  Закона  выполнены не  в полной мере.   Уполномоченный отмечает  проводимую работу в данном направлении и с пониманием  относится к условиям,  связанным с финансированием  этого комплекса мероприятий.</w:t>
      </w:r>
    </w:p>
    <w:p w:rsidR="00810528" w:rsidRPr="00BD251E" w:rsidRDefault="00810528" w:rsidP="00810528">
      <w:pPr>
        <w:pStyle w:val="1"/>
        <w:ind w:firstLine="540"/>
        <w:jc w:val="both"/>
        <w:rPr>
          <w:rFonts w:ascii="Times New Roman" w:hAnsi="Times New Roman"/>
          <w:sz w:val="24"/>
          <w:szCs w:val="24"/>
        </w:rPr>
      </w:pPr>
      <w:r w:rsidRPr="00BD251E">
        <w:rPr>
          <w:rFonts w:ascii="Times New Roman" w:hAnsi="Times New Roman"/>
          <w:sz w:val="24"/>
          <w:szCs w:val="24"/>
        </w:rPr>
        <w:t xml:space="preserve"> Индивидуальными   спальными местами в полном объеме  оборудован только ИВС Рыбницкого РОВД,   в остальных в основном только камеры для  лиц, привлеченных к административному аресту, и проводится дооборудование   камер для  других категорий содержащихся. </w:t>
      </w:r>
    </w:p>
    <w:p w:rsidR="00810528" w:rsidRPr="00BD251E" w:rsidRDefault="00810528" w:rsidP="00810528">
      <w:pPr>
        <w:pStyle w:val="1"/>
        <w:ind w:firstLine="540"/>
        <w:jc w:val="both"/>
        <w:rPr>
          <w:rFonts w:ascii="Times New Roman" w:hAnsi="Times New Roman"/>
          <w:sz w:val="24"/>
          <w:szCs w:val="24"/>
        </w:rPr>
      </w:pPr>
      <w:r w:rsidRPr="00BD251E">
        <w:rPr>
          <w:rFonts w:ascii="Times New Roman" w:hAnsi="Times New Roman"/>
          <w:sz w:val="24"/>
          <w:szCs w:val="24"/>
        </w:rPr>
        <w:t xml:space="preserve">    </w:t>
      </w:r>
    </w:p>
    <w:p w:rsidR="00810528" w:rsidRPr="00BD251E" w:rsidRDefault="00810528" w:rsidP="00810528">
      <w:pPr>
        <w:pStyle w:val="1"/>
        <w:ind w:firstLine="540"/>
        <w:jc w:val="both"/>
        <w:rPr>
          <w:rFonts w:ascii="Times New Roman" w:hAnsi="Times New Roman"/>
          <w:sz w:val="24"/>
          <w:szCs w:val="24"/>
        </w:rPr>
      </w:pPr>
      <w:r w:rsidRPr="00BD251E">
        <w:rPr>
          <w:rFonts w:ascii="Times New Roman" w:hAnsi="Times New Roman"/>
          <w:sz w:val="24"/>
          <w:szCs w:val="24"/>
        </w:rPr>
        <w:t xml:space="preserve">  Необходимо отметить  и  тот факт, что практически во всех ИВС  ГРОВД, за исключением  ИВС УВД г. Тирасполь и ИВС Слободзейского РОВД,  санузлы  в камерах отсутствуют, а если  таковые есть то не в камерах, что  требует систематического  вывода  задержанных. На такие факты Уполномоченным неоднократно  было  обращено внимание. В целом в  данном направлении можно сказать, что положение дел  улучшилось.   </w:t>
      </w:r>
    </w:p>
    <w:p w:rsidR="00810528" w:rsidRPr="00BD251E" w:rsidRDefault="00810528" w:rsidP="00810528">
      <w:pPr>
        <w:pStyle w:val="1"/>
        <w:ind w:firstLine="540"/>
        <w:jc w:val="both"/>
        <w:rPr>
          <w:rFonts w:ascii="Times New Roman" w:hAnsi="Times New Roman"/>
          <w:sz w:val="24"/>
          <w:szCs w:val="24"/>
        </w:rPr>
      </w:pPr>
      <w:r w:rsidRPr="00BD251E">
        <w:rPr>
          <w:rFonts w:ascii="Times New Roman" w:hAnsi="Times New Roman"/>
          <w:sz w:val="24"/>
          <w:szCs w:val="24"/>
        </w:rPr>
        <w:t xml:space="preserve"> Отмечается  уменьшение  фактов «переполняемости» ИВС,  что,  разумеется, свидетельствует прежде всего о соблюдении  требований  регулирующих нормативных актов</w:t>
      </w:r>
      <w:r w:rsidR="002C2989">
        <w:rPr>
          <w:rFonts w:ascii="Times New Roman" w:hAnsi="Times New Roman"/>
          <w:sz w:val="24"/>
          <w:szCs w:val="24"/>
        </w:rPr>
        <w:t>.</w:t>
      </w:r>
      <w:r w:rsidRPr="00BD251E">
        <w:rPr>
          <w:rFonts w:ascii="Times New Roman" w:hAnsi="Times New Roman"/>
          <w:sz w:val="24"/>
          <w:szCs w:val="24"/>
        </w:rPr>
        <w:t xml:space="preserve"> </w:t>
      </w:r>
    </w:p>
    <w:p w:rsidR="00810528" w:rsidRPr="00BD251E" w:rsidRDefault="00810528" w:rsidP="00810528">
      <w:pPr>
        <w:pStyle w:val="1"/>
        <w:ind w:firstLine="540"/>
        <w:jc w:val="both"/>
        <w:rPr>
          <w:rFonts w:ascii="Times New Roman" w:hAnsi="Times New Roman"/>
          <w:sz w:val="24"/>
          <w:szCs w:val="24"/>
        </w:rPr>
      </w:pPr>
      <w:r w:rsidRPr="00BD251E">
        <w:rPr>
          <w:rFonts w:ascii="Times New Roman" w:hAnsi="Times New Roman"/>
          <w:sz w:val="24"/>
          <w:szCs w:val="24"/>
        </w:rPr>
        <w:t xml:space="preserve">                                                                                                                                                                                                                                                                                                                                                                                                                                                                                                                                                                                                                                                                                                                                                                                                                                                                                                                                                                                                                                                                                                                                                                                                                                                                                                                                                                                                                                                                                                                                                                                                                                                                                                                                                                                                                                                                                                                                                                                                                                                                                                                                                                                                                                                                                                                                                                                                                                                                                                                                                                                                                                                                                                                                                                                                                                                                                                                                                                                                                                                                                                                                                                                                                                                                                                                                                                                                                                                                                                                                                                                                                                                                                                                                                                                                                                                                                                                                                                                                                                                                                                                                                                                                                                                                                                                                                                                                                                                                                                                                                                                                                                                                                                                                                                                                                                                                                                                                                                                                                                                                                                                                                                                                                                                                                                                                                                                                                                                                                                                                                                                                                                                                                                                                                                                                                                                                                                                                                                                                                                                                                                                                                                                                                                                                                                                                                                                                                                                                                                                                                                                                                                                                                                                                                                                                                                                                                                                                                                                                                                                                                                                                                                                                                                                                                                                                                                                                                                                                                                                                                                                                                                                                                                                                                                                                                                                                                                                                                                                                                                                                                                                                                                                                                                                                                                                                                                                                                                                                                                                                                                                                                                                                                                                                                                                                                                                                                                                                                                                                                                                                                                                                                                                                                                                                                                                                                                                                                                                                                                                                                                                                                                                                                                                                                                                                                                                                                                                                                                                                                                                                                                                                                                                                                                                                                                                                                                                                                                                                                                                                                                                                                                                                                                                                                                                                                                                                                                                                                                                                                                                                                                                                                                                                                                                                                                                                                                                                                                                                                                                                                                                                                                                                                                                                                                                                                                                                                                                                                                                                                                                                                                                                                                                                                                                                                                                                                                                                                                                                                                                                                                                                                                                                                                                                                                                                                                                                                                                                                                                                                                                                                                                                                                                                                                                                                                                                                                                                                                                                                                                                                                                                                                                                                                                                                                                                                                                                                                                                                                                                                                                                                                                                                                       </w:t>
      </w:r>
    </w:p>
    <w:p w:rsidR="00810528" w:rsidRPr="00BD251E" w:rsidRDefault="00810528" w:rsidP="00810528">
      <w:pPr>
        <w:pStyle w:val="1"/>
        <w:ind w:firstLine="540"/>
        <w:jc w:val="both"/>
        <w:rPr>
          <w:rFonts w:ascii="Times New Roman" w:hAnsi="Times New Roman"/>
          <w:sz w:val="24"/>
          <w:szCs w:val="24"/>
        </w:rPr>
      </w:pPr>
      <w:r w:rsidRPr="00BD251E">
        <w:rPr>
          <w:rFonts w:ascii="Times New Roman" w:hAnsi="Times New Roman"/>
          <w:sz w:val="24"/>
          <w:szCs w:val="24"/>
        </w:rPr>
        <w:t>По прежнему, у Уполномоченного   на особом контроле находятся лица, содержащиеся в ИВС РОВД и привлеченные к административному аресту, защита их прав и законных интересов.</w:t>
      </w:r>
    </w:p>
    <w:p w:rsidR="00810528" w:rsidRPr="00BD251E" w:rsidRDefault="00810528" w:rsidP="00810528">
      <w:pPr>
        <w:pStyle w:val="1"/>
        <w:ind w:firstLine="540"/>
        <w:jc w:val="both"/>
        <w:rPr>
          <w:rFonts w:ascii="Times New Roman" w:hAnsi="Times New Roman"/>
          <w:sz w:val="24"/>
          <w:szCs w:val="24"/>
        </w:rPr>
      </w:pPr>
      <w:r w:rsidRPr="00BD251E">
        <w:rPr>
          <w:rFonts w:ascii="Times New Roman" w:hAnsi="Times New Roman"/>
          <w:sz w:val="24"/>
          <w:szCs w:val="24"/>
        </w:rPr>
        <w:t xml:space="preserve">   В истекшем году количество определений о привлечении к административному аресту составило 1275 на 743 виновного в совершении административного правонарушения.</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 xml:space="preserve"> С    принятием Закона </w:t>
      </w:r>
      <w:r w:rsidR="001313B8">
        <w:rPr>
          <w:rFonts w:ascii="Times New Roman" w:hAnsi="Times New Roman"/>
          <w:sz w:val="24"/>
          <w:szCs w:val="24"/>
        </w:rPr>
        <w:t>Приднестровской Молдавской Республики</w:t>
      </w:r>
      <w:r w:rsidRPr="00BD251E">
        <w:rPr>
          <w:rFonts w:ascii="Times New Roman" w:hAnsi="Times New Roman"/>
          <w:sz w:val="24"/>
          <w:szCs w:val="24"/>
        </w:rPr>
        <w:t xml:space="preserve"> «О порядке отбывания административного ареста» от 24 апреля 2019 года положение дел с указанной категорией граждан  изменилось коренным образом.  Отбывание административного ареста осуществляется  в соответствии с принципами законности, гуманизма, уважения человеческого достоинства, не допускается дискриминация лиц, подвергнутых административному аресту, соблюдены их права   в соответствии с вышеперечисленными принципами.</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Уполномоченный, как уже  было указано,  отмечает активность территориальных подразделений изоляторов временного содержания по приведению в соответствие условий содержания  админарестованных      с требованиями  настоящего  закона.</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 xml:space="preserve"> В положительном смысле необходимо отметить тот факт,  что  требования ст.13 Закона </w:t>
      </w:r>
      <w:r w:rsidR="001313B8">
        <w:rPr>
          <w:rFonts w:ascii="Times New Roman" w:hAnsi="Times New Roman"/>
          <w:sz w:val="24"/>
          <w:szCs w:val="24"/>
        </w:rPr>
        <w:t>Приднестровской Молдавской Республики</w:t>
      </w:r>
      <w:r w:rsidRPr="00BD251E">
        <w:rPr>
          <w:rFonts w:ascii="Times New Roman" w:hAnsi="Times New Roman"/>
          <w:sz w:val="24"/>
          <w:szCs w:val="24"/>
        </w:rPr>
        <w:t xml:space="preserve"> «О содержании под стражей подозреваемых и обвиняемых   в совершении преступлений»  о том, что нахождение подозреваемых и обвиняемых в ИВС ГРОВД не должно превышать 10 суток в течение месяца, исполняется. </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В каждом ИВС имеется отдельная камера для содержания лиц, страдающих таким заболеванием как туберкулез.</w:t>
      </w:r>
    </w:p>
    <w:p w:rsidR="00810528" w:rsidRPr="00BD251E" w:rsidRDefault="00810528" w:rsidP="00810528">
      <w:pPr>
        <w:pStyle w:val="1"/>
        <w:ind w:firstLine="540"/>
        <w:jc w:val="both"/>
        <w:rPr>
          <w:rFonts w:ascii="Times New Roman" w:hAnsi="Times New Roman"/>
          <w:sz w:val="24"/>
          <w:szCs w:val="24"/>
        </w:rPr>
      </w:pPr>
      <w:r w:rsidRPr="00BD251E">
        <w:rPr>
          <w:rFonts w:ascii="Times New Roman" w:hAnsi="Times New Roman"/>
          <w:sz w:val="24"/>
          <w:szCs w:val="24"/>
        </w:rPr>
        <w:t xml:space="preserve"> Таким образом, можно сделать вывод, что работа по улучшению условий содержания лиц, водворенных в изоляторы временного содержания, проводится. Вместе  с тем, сложившаяся ситуация продолжает находиться на контроле Уполномоченного.</w:t>
      </w:r>
    </w:p>
    <w:p w:rsidR="00810528" w:rsidRPr="00BD251E" w:rsidRDefault="00810528" w:rsidP="00810528">
      <w:pPr>
        <w:pStyle w:val="1"/>
        <w:ind w:firstLine="540"/>
        <w:jc w:val="both"/>
        <w:rPr>
          <w:rFonts w:ascii="Times New Roman" w:hAnsi="Times New Roman"/>
          <w:sz w:val="24"/>
          <w:szCs w:val="24"/>
        </w:rPr>
      </w:pPr>
      <w:r w:rsidRPr="00BD251E">
        <w:rPr>
          <w:rFonts w:ascii="Times New Roman" w:hAnsi="Times New Roman"/>
          <w:sz w:val="24"/>
          <w:szCs w:val="24"/>
        </w:rPr>
        <w:t xml:space="preserve"> </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lastRenderedPageBreak/>
        <w:t xml:space="preserve">Не </w:t>
      </w:r>
      <w:r w:rsidR="00996BF8" w:rsidRPr="00BD251E">
        <w:rPr>
          <w:rFonts w:ascii="Times New Roman" w:hAnsi="Times New Roman"/>
          <w:sz w:val="24"/>
          <w:szCs w:val="24"/>
        </w:rPr>
        <w:t>оста</w:t>
      </w:r>
      <w:r w:rsidR="00996BF8">
        <w:rPr>
          <w:rFonts w:ascii="Times New Roman" w:hAnsi="Times New Roman"/>
          <w:sz w:val="24"/>
          <w:szCs w:val="24"/>
        </w:rPr>
        <w:t>е</w:t>
      </w:r>
      <w:r w:rsidR="00996BF8" w:rsidRPr="00BD251E">
        <w:rPr>
          <w:rFonts w:ascii="Times New Roman" w:hAnsi="Times New Roman"/>
          <w:sz w:val="24"/>
          <w:szCs w:val="24"/>
        </w:rPr>
        <w:t>тся без</w:t>
      </w:r>
      <w:r w:rsidRPr="00BD251E">
        <w:rPr>
          <w:rFonts w:ascii="Times New Roman" w:hAnsi="Times New Roman"/>
          <w:sz w:val="24"/>
          <w:szCs w:val="24"/>
        </w:rPr>
        <w:t xml:space="preserve">  внимания Уполномоченн</w:t>
      </w:r>
      <w:r w:rsidR="00996BF8">
        <w:rPr>
          <w:rFonts w:ascii="Times New Roman" w:hAnsi="Times New Roman"/>
          <w:sz w:val="24"/>
          <w:szCs w:val="24"/>
        </w:rPr>
        <w:t>ого</w:t>
      </w:r>
      <w:r w:rsidRPr="00BD251E">
        <w:rPr>
          <w:rFonts w:ascii="Times New Roman" w:hAnsi="Times New Roman"/>
          <w:sz w:val="24"/>
          <w:szCs w:val="24"/>
        </w:rPr>
        <w:t xml:space="preserve"> и соблюдение  прав   граждан, находящихся в местах принудительного содержания, т.е. в  следственных изоляторах   учреждениях    исполнения наказаний.  От указанной категории лиц в адрес Уполномоченного   поступают жалобы,  а также и от их родственников.  В большинстве своем это жалобы    на судебные решения и просьбы помочь в изменении или отмене приговоров. В соответствии с законодательством Уполномоченный   не вправе пересматривать судебные решения, поэтому обратившимся разъясняется порядок обжалования судебных постановлений, даются различные юридические консультации.</w:t>
      </w:r>
    </w:p>
    <w:p w:rsidR="00810528" w:rsidRPr="00BD251E" w:rsidRDefault="00810528" w:rsidP="00810528">
      <w:pPr>
        <w:ind w:firstLine="708"/>
        <w:jc w:val="both"/>
        <w:rPr>
          <w:rFonts w:ascii="Times New Roman" w:hAnsi="Times New Roman"/>
          <w:sz w:val="24"/>
          <w:szCs w:val="24"/>
        </w:rPr>
      </w:pPr>
      <w:r w:rsidRPr="00BD251E">
        <w:rPr>
          <w:rFonts w:ascii="Times New Roman" w:hAnsi="Times New Roman"/>
          <w:sz w:val="24"/>
          <w:szCs w:val="24"/>
        </w:rPr>
        <w:t>В условиях, вызванных распространением  коронавирусной  инфекции   новым  типом  вируса  2019-</w:t>
      </w:r>
      <w:r w:rsidRPr="00BD251E">
        <w:rPr>
          <w:rFonts w:ascii="Times New Roman" w:hAnsi="Times New Roman"/>
          <w:sz w:val="24"/>
          <w:szCs w:val="24"/>
          <w:lang w:val="en-US"/>
        </w:rPr>
        <w:t>n</w:t>
      </w:r>
      <w:r w:rsidRPr="00BD251E">
        <w:rPr>
          <w:rFonts w:ascii="Times New Roman" w:hAnsi="Times New Roman"/>
          <w:sz w:val="24"/>
          <w:szCs w:val="24"/>
        </w:rPr>
        <w:t xml:space="preserve"> </w:t>
      </w:r>
      <w:r w:rsidRPr="00BD251E">
        <w:rPr>
          <w:rFonts w:ascii="Times New Roman" w:hAnsi="Times New Roman"/>
          <w:sz w:val="24"/>
          <w:szCs w:val="24"/>
          <w:lang w:val="en-US"/>
        </w:rPr>
        <w:t>C</w:t>
      </w:r>
      <w:r w:rsidRPr="00BD251E">
        <w:rPr>
          <w:rFonts w:ascii="Times New Roman" w:hAnsi="Times New Roman"/>
          <w:sz w:val="24"/>
          <w:szCs w:val="24"/>
        </w:rPr>
        <w:t>о</w:t>
      </w:r>
      <w:r w:rsidRPr="00BD251E">
        <w:rPr>
          <w:rFonts w:ascii="Times New Roman" w:hAnsi="Times New Roman"/>
          <w:sz w:val="24"/>
          <w:szCs w:val="24"/>
          <w:lang w:val="en-US"/>
        </w:rPr>
        <w:t>V</w:t>
      </w:r>
      <w:r w:rsidRPr="00BD251E">
        <w:rPr>
          <w:rFonts w:ascii="Times New Roman" w:hAnsi="Times New Roman"/>
          <w:sz w:val="24"/>
          <w:szCs w:val="24"/>
        </w:rPr>
        <w:t xml:space="preserve">  на территории </w:t>
      </w:r>
      <w:r w:rsidR="001313B8">
        <w:rPr>
          <w:rFonts w:ascii="Times New Roman" w:hAnsi="Times New Roman"/>
          <w:sz w:val="24"/>
          <w:szCs w:val="24"/>
        </w:rPr>
        <w:t>Приднестровской Молдавской Республики</w:t>
      </w:r>
      <w:r w:rsidRPr="00BD251E">
        <w:rPr>
          <w:rFonts w:ascii="Times New Roman" w:hAnsi="Times New Roman"/>
          <w:sz w:val="24"/>
          <w:szCs w:val="24"/>
        </w:rPr>
        <w:t>, Уполномоченным  во всех учреждениях ГСИН МЮ ПМР</w:t>
      </w:r>
      <w:r w:rsidR="002C2989">
        <w:rPr>
          <w:rFonts w:ascii="Times New Roman" w:hAnsi="Times New Roman"/>
          <w:sz w:val="24"/>
          <w:szCs w:val="24"/>
        </w:rPr>
        <w:t>,</w:t>
      </w:r>
      <w:r w:rsidRPr="00BD251E">
        <w:rPr>
          <w:rFonts w:ascii="Times New Roman" w:hAnsi="Times New Roman"/>
          <w:sz w:val="24"/>
          <w:szCs w:val="24"/>
        </w:rPr>
        <w:t xml:space="preserve"> связанных с лишением  свободы осужденных, были проведены проверки соблюдения  требований карантинных мероприятий.  Существенных нарушений не выявлено. </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 xml:space="preserve"> Согласно полученной</w:t>
      </w:r>
      <w:r w:rsidRPr="00BD251E">
        <w:rPr>
          <w:rFonts w:ascii="Times New Roman" w:hAnsi="Times New Roman"/>
          <w:sz w:val="24"/>
          <w:szCs w:val="24"/>
        </w:rPr>
        <w:tab/>
        <w:t xml:space="preserve"> информации Государственной службы исполнения наказания Министерства юстиции </w:t>
      </w:r>
      <w:r w:rsidR="001313B8">
        <w:rPr>
          <w:rFonts w:ascii="Times New Roman" w:hAnsi="Times New Roman"/>
          <w:sz w:val="24"/>
          <w:szCs w:val="24"/>
        </w:rPr>
        <w:t>Приднестровской Молдавской Республики</w:t>
      </w:r>
      <w:r w:rsidRPr="00BD251E">
        <w:rPr>
          <w:rFonts w:ascii="Times New Roman" w:hAnsi="Times New Roman"/>
          <w:sz w:val="24"/>
          <w:szCs w:val="24"/>
        </w:rPr>
        <w:t xml:space="preserve">, по состоянию на 01.01.2021 года  количество лиц, содержавшихся   в учреждениях ГСИН МЮ ПМР по приговорам суда, составляет 1325 осужденных, из них: </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 xml:space="preserve">отбывающие наказание в колониях общего режима;    </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 xml:space="preserve">-мужчин-408;  </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 xml:space="preserve">-женщин- 62; </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 xml:space="preserve">-несовершеннолетних -6чел.; </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 в колонии строгого режима-762 чел.;</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 в колонии особого режима  -87 чел.;</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 xml:space="preserve">- к пожизненному лишению свободы-3 чел.; </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-в колонии поселения- мужчин-59, женщин-11.</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 xml:space="preserve"> </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Из числа  заключенных под стражу  в СИЗО ГСИН МЮ ПМР  содержится 418 чел.</w:t>
      </w:r>
    </w:p>
    <w:p w:rsidR="00810528" w:rsidRPr="00BD251E" w:rsidRDefault="00810528" w:rsidP="00810528">
      <w:pPr>
        <w:pStyle w:val="1"/>
        <w:ind w:firstLine="708"/>
        <w:jc w:val="both"/>
        <w:rPr>
          <w:rFonts w:ascii="Times New Roman" w:hAnsi="Times New Roman"/>
          <w:sz w:val="24"/>
          <w:szCs w:val="24"/>
        </w:rPr>
      </w:pP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В истекшем году из-под стражи освобождено 119 человек.</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Из которых:</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 по отбытию срока наказания-15 чел.;</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 в  связи с прекращением уголовного дела-17 чел.;</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 xml:space="preserve">- в  связи с прекращением  дела судами и оправдательные приговоры-5;   </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 в связи с изменением меры пресечения – 4 чел.;</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 отмена меры пресечения – 7 чел.;</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 xml:space="preserve">-отказано в избрании  меры пресечения-1 чел.; </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-вынесен приговор,  не связанный с лишением  свободы-23;</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 xml:space="preserve">-в связи с истечением срока  давности -2 чел.; </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-амнистировано-43 чел.;</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 xml:space="preserve">-по болезни-1 чел.; </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 помилован 1 чел.</w:t>
      </w:r>
    </w:p>
    <w:p w:rsidR="00810528" w:rsidRPr="00BD251E" w:rsidRDefault="00810528" w:rsidP="00810528">
      <w:pPr>
        <w:pStyle w:val="1"/>
        <w:ind w:firstLine="708"/>
        <w:jc w:val="both"/>
        <w:rPr>
          <w:rFonts w:ascii="Times New Roman" w:hAnsi="Times New Roman"/>
          <w:sz w:val="24"/>
          <w:szCs w:val="24"/>
        </w:rPr>
      </w:pP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 xml:space="preserve">Уполномоченный в своих предыдущих докладах не раз отмечал, что люди в заключении сохраняют свое  основополагающее право на сохранение жизни  и здоровья, у них сохраняется право на стандартное бесплатное медицинское обслуживание. Когда государство лишает людей свободы, оно берет на себя обязательство по сохранению их здоровья. В отдельных случаях принимаются меры  по обязательному лечению граждан от алкоголизма, наркомании, туберкулеза и  других заболеваний  инфекционного  характера и соматического  лечения (гепатиты В,С,) и др. </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lastRenderedPageBreak/>
        <w:t>В соответствии  с информацией, полученной из ГСИН в 2020 году на диспансерном  учете больных туберкулезом  по состоянию на 01.01.2021 года находится   26 осужденных против 38 в 2019 году и 130  ВИЧ- инфицированных против 138 в 2019 году.    Медицинские препараты, необходимые для лечения вышеперечисленной</w:t>
      </w:r>
      <w:r w:rsidRPr="00BD251E">
        <w:rPr>
          <w:rFonts w:ascii="Times New Roman" w:hAnsi="Times New Roman"/>
          <w:sz w:val="24"/>
          <w:szCs w:val="24"/>
        </w:rPr>
        <w:tab/>
        <w:t xml:space="preserve"> категории осужденных, по данным ГСИН, имеются в наличии  и в полном объеме.</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 xml:space="preserve">Однако существует проблема с нехваткой медицинских работников,  оказывающих медицинскую помощь в учреждениях исполнения наказания. Так, в 2020 году укомплектованность медицинским персоналом по ставкам    составляет  только 68.1% от  штатной численности, при этом фактическая численность врачебного персонала составляет только 13.75% ставок, а среднего медицинского  персонала составляет 35.25 ставок, что соответственно от  штатной численности составляет 49.1% и  80.1%. Приведенные цифры говорят об очевидном  уменьшении врачебного медперсонала. Этим показателем обеспокоен Уполномоченный,  так как таким  количеством медиков оказывать  осужденным качественную медицинскую помощь, по крайней мере,  очень сложно. Это как раз тот факт, когда  могут  быть  нарушены права осужденных на качественное медицинское  обслуживание. </w:t>
      </w:r>
    </w:p>
    <w:p w:rsidR="00810528" w:rsidRPr="00BD251E" w:rsidRDefault="00810528" w:rsidP="00810528">
      <w:pPr>
        <w:pStyle w:val="1"/>
        <w:ind w:firstLine="708"/>
        <w:jc w:val="both"/>
        <w:rPr>
          <w:rFonts w:ascii="Times New Roman" w:hAnsi="Times New Roman"/>
          <w:sz w:val="24"/>
          <w:szCs w:val="24"/>
        </w:rPr>
      </w:pP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 xml:space="preserve">Всего в учреждениях ГСИН из числа спецконтингента умерло 8 осужденных: </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 xml:space="preserve">- механическая асфиксия-3 чел;    </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 xml:space="preserve">- от туберкулеза -1 чел;   </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 xml:space="preserve">- онкопаталогия -2 чел;       </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 xml:space="preserve">-  острой   сердечной недостаточности – 2. </w:t>
      </w:r>
    </w:p>
    <w:p w:rsidR="00810528" w:rsidRPr="00BD251E" w:rsidRDefault="00810528" w:rsidP="00810528">
      <w:pPr>
        <w:pStyle w:val="1"/>
        <w:ind w:firstLine="708"/>
        <w:jc w:val="both"/>
        <w:rPr>
          <w:rFonts w:ascii="Times New Roman" w:hAnsi="Times New Roman"/>
          <w:sz w:val="24"/>
          <w:szCs w:val="24"/>
        </w:rPr>
      </w:pP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 xml:space="preserve">Специальной   врачебной   комиссией   подготовлено   и направлено  в суды 6 актов   на освобождение по состоянию здоровья лиц, отбывающих наказание в учреждения ГСИН. Удовлетворено в 2 случаях. Настораживает  тот  факт, что лица представляемые к освобождению по болезни не  всегда  оцениваются объективно  решениями судов. Возможно и чрезмерно жесткие требования  в основе нормативных актов, ведь болезнь  прогрессирует  и  ожидание наступления необходимых условий, зачастую приводит уже к летальным исходам. Уполномоченного это положение дел не может не беспокоить.  </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Наряду с осуждением в учреждениях   ГСИН  проходят принудительное лечение от наркомании 24 человека, и от алкоголизма -80.</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 xml:space="preserve">В системе ЛТП  проходили лечение от алкоголизма 100 человек, в том числе </w:t>
      </w:r>
      <w:r>
        <w:rPr>
          <w:rFonts w:ascii="Times New Roman" w:hAnsi="Times New Roman"/>
          <w:sz w:val="24"/>
          <w:szCs w:val="24"/>
        </w:rPr>
        <w:t xml:space="preserve">         </w:t>
      </w:r>
      <w:r w:rsidRPr="00BD251E">
        <w:rPr>
          <w:rFonts w:ascii="Times New Roman" w:hAnsi="Times New Roman"/>
          <w:sz w:val="24"/>
          <w:szCs w:val="24"/>
        </w:rPr>
        <w:t xml:space="preserve"> 8 женщин.  </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 xml:space="preserve">В адрес Уполномоченного в текущем году зарегистрировано  3 обращения  с жалобами  на некачественное медицинское обслуживание.   По результатам проведенных проверок  доводы, изложенные в таких обращениях, не подтвердились. </w:t>
      </w:r>
    </w:p>
    <w:p w:rsidR="00810528" w:rsidRDefault="00810528" w:rsidP="00810528">
      <w:pPr>
        <w:pStyle w:val="1"/>
        <w:ind w:firstLine="708"/>
        <w:jc w:val="both"/>
        <w:rPr>
          <w:rFonts w:ascii="Times New Roman" w:hAnsi="Times New Roman"/>
          <w:i/>
          <w:sz w:val="24"/>
          <w:szCs w:val="24"/>
          <w:u w:val="single"/>
        </w:rPr>
      </w:pPr>
    </w:p>
    <w:p w:rsidR="00810528" w:rsidRPr="00BD251E" w:rsidRDefault="00810528" w:rsidP="00815F60">
      <w:pPr>
        <w:pStyle w:val="1"/>
        <w:ind w:left="284" w:firstLine="708"/>
        <w:jc w:val="both"/>
        <w:rPr>
          <w:rFonts w:ascii="Times New Roman" w:hAnsi="Times New Roman"/>
          <w:i/>
          <w:sz w:val="24"/>
          <w:szCs w:val="24"/>
          <w:u w:val="single"/>
        </w:rPr>
      </w:pPr>
      <w:r w:rsidRPr="00BD251E">
        <w:rPr>
          <w:rFonts w:ascii="Times New Roman" w:hAnsi="Times New Roman"/>
          <w:i/>
          <w:sz w:val="24"/>
          <w:szCs w:val="24"/>
          <w:u w:val="single"/>
        </w:rPr>
        <w:t xml:space="preserve">Так, к примеру, осужденный  гражданин  Р.  неоднократно обращался с жалобами на неоказание ему  должной медицинской помощи,  в том числе его обращения  Уполномоченному были направлены администрацией Президента </w:t>
      </w:r>
      <w:r w:rsidR="001313B8">
        <w:rPr>
          <w:rFonts w:ascii="Times New Roman" w:hAnsi="Times New Roman"/>
          <w:i/>
          <w:sz w:val="24"/>
          <w:szCs w:val="24"/>
          <w:u w:val="single"/>
        </w:rPr>
        <w:t>Приднестровской Молдавской Республики</w:t>
      </w:r>
      <w:r w:rsidRPr="00BD251E">
        <w:rPr>
          <w:rFonts w:ascii="Times New Roman" w:hAnsi="Times New Roman"/>
          <w:i/>
          <w:sz w:val="24"/>
          <w:szCs w:val="24"/>
          <w:u w:val="single"/>
        </w:rPr>
        <w:t xml:space="preserve">. Заявителю были проведены все необходимые обследования относительно  диагноза  заболевания, однако,  оснований к реагированию Уполномоченного   не было установлено. </w:t>
      </w:r>
    </w:p>
    <w:p w:rsidR="00810528" w:rsidRPr="00BD251E" w:rsidRDefault="00810528" w:rsidP="00815F60">
      <w:pPr>
        <w:pStyle w:val="1"/>
        <w:ind w:left="284" w:firstLine="708"/>
        <w:jc w:val="both"/>
        <w:rPr>
          <w:rFonts w:ascii="Times New Roman" w:hAnsi="Times New Roman"/>
          <w:i/>
          <w:sz w:val="24"/>
          <w:szCs w:val="24"/>
          <w:u w:val="single"/>
        </w:rPr>
      </w:pPr>
      <w:r w:rsidRPr="00BD251E">
        <w:rPr>
          <w:rFonts w:ascii="Times New Roman" w:hAnsi="Times New Roman"/>
          <w:i/>
          <w:sz w:val="24"/>
          <w:szCs w:val="24"/>
          <w:u w:val="single"/>
        </w:rPr>
        <w:t>В защиту интересов осужденного К. обращался и  его   адвокат из РМ, в том числе  требуя допуска врачей из РМ для оказания ему необходимой медицинской помощи.  При проведении  тщательной проверки   доводы, на которые ссылался защитник, не подтвердились. Осужденный получает  медицинскую помощь  в полном объеме.</w:t>
      </w:r>
    </w:p>
    <w:p w:rsidR="00815F60" w:rsidRDefault="00815F60" w:rsidP="00810528">
      <w:pPr>
        <w:pStyle w:val="1"/>
        <w:ind w:firstLine="708"/>
        <w:jc w:val="both"/>
        <w:rPr>
          <w:rFonts w:ascii="Times New Roman" w:hAnsi="Times New Roman"/>
          <w:sz w:val="24"/>
          <w:szCs w:val="24"/>
        </w:rPr>
      </w:pP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 xml:space="preserve">К сожалению,  в истекшем году  в системе ГСИН  выявлено    3 случая заболевания коронавирусной инфекции.  Уполномоченный   отмечает необходимость соблюдения </w:t>
      </w:r>
      <w:r w:rsidRPr="00BD251E">
        <w:rPr>
          <w:rFonts w:ascii="Times New Roman" w:hAnsi="Times New Roman"/>
          <w:sz w:val="24"/>
          <w:szCs w:val="24"/>
        </w:rPr>
        <w:lastRenderedPageBreak/>
        <w:t xml:space="preserve">самых строгих карантинных мероприятий  с целью  недопущения распространения инфекции среди  осужденных, где люди  находятся в условиях  относительной скученности.  </w:t>
      </w:r>
    </w:p>
    <w:p w:rsidR="00810528" w:rsidRPr="00BD251E" w:rsidRDefault="00810528" w:rsidP="00810528">
      <w:pPr>
        <w:pStyle w:val="1"/>
        <w:ind w:firstLine="708"/>
        <w:jc w:val="both"/>
        <w:rPr>
          <w:rFonts w:ascii="Times New Roman" w:hAnsi="Times New Roman"/>
          <w:sz w:val="24"/>
          <w:szCs w:val="24"/>
        </w:rPr>
      </w:pP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 xml:space="preserve"> Уполномоченный регулярно  в своих докладах отмечает, что продолжает иметь место проблема   в учреждениях   исполнения наказания в виде лишения свободы, в  нарушение требований ст. 65 УИК,  соблюдение   принципа раздельного содержания осужденных, что, безусловно, следует считать обстоятельством не только нарушающим действующее законодательство, но и права  человека, когда лица, впервые осужденные к лишению свободы содержатся совместно с лицами неоднократно  судимыми.</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В УИН-1 и УИН-2 осужденные в ряде отрядов содержатся в условиях значительной скученности, по 30-50   человек в одном помещении. Принудительная вентиляция отсутствует, имеют место случая вспышек педикулеза, чесотки.</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 xml:space="preserve"> Из года в год эти проблемы остаются не разрешенными  и перспективы  на их разрешение не ясны.    Что, разумеется, не может не беспокоить  Уполномоченного.     </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 xml:space="preserve">На   особом внимании Уполномоченного  находятся  вопросы личной безопасности  осужденных, обеспечение таковой, при  возникновении  угрозы жизни и  здоровью осужденных, есть  обязанность администраций учреждений.  </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 xml:space="preserve">  К  Уполномоченному обращались осужденные с жалобами на условия содержания в безопасном месте.</w:t>
      </w:r>
    </w:p>
    <w:p w:rsidR="00815F60" w:rsidRDefault="00815F60" w:rsidP="00810528">
      <w:pPr>
        <w:pStyle w:val="1"/>
        <w:ind w:firstLine="708"/>
        <w:jc w:val="both"/>
        <w:rPr>
          <w:rFonts w:ascii="Times New Roman" w:hAnsi="Times New Roman"/>
          <w:i/>
          <w:sz w:val="24"/>
          <w:szCs w:val="24"/>
          <w:u w:val="single"/>
        </w:rPr>
      </w:pPr>
    </w:p>
    <w:p w:rsidR="00810528" w:rsidRPr="00BD251E" w:rsidRDefault="00810528" w:rsidP="00815F60">
      <w:pPr>
        <w:pStyle w:val="1"/>
        <w:ind w:left="284" w:firstLine="567"/>
        <w:jc w:val="both"/>
        <w:rPr>
          <w:rFonts w:ascii="Times New Roman" w:hAnsi="Times New Roman"/>
          <w:i/>
          <w:sz w:val="24"/>
          <w:szCs w:val="24"/>
          <w:u w:val="single"/>
        </w:rPr>
      </w:pPr>
      <w:r w:rsidRPr="00BD251E">
        <w:rPr>
          <w:rFonts w:ascii="Times New Roman" w:hAnsi="Times New Roman"/>
          <w:i/>
          <w:sz w:val="24"/>
          <w:szCs w:val="24"/>
          <w:u w:val="single"/>
        </w:rPr>
        <w:t xml:space="preserve"> Так, к примеру, осужденный  Т.   в своей   жалобе    указывал на нарушение порядка   содержания его   в безопасном месте (ПКТ), где на него  практически распространялся режим как для осужденных в порядке  взыскания.   По заключению проверки,   факты, изложенные   заявителем,    частично нашли свое подтверждение, на что  Уполномоченным было обращено внимание руководства ГСИН.</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 xml:space="preserve"> </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 xml:space="preserve">К сожалению, в соответствии  со  ст. ст. 255-261  Правил внутреннего распорядка исправительных учреждений  уголовно-исполнительной системы </w:t>
      </w:r>
      <w:r w:rsidR="001313B8">
        <w:rPr>
          <w:rFonts w:ascii="Times New Roman" w:hAnsi="Times New Roman"/>
          <w:sz w:val="24"/>
          <w:szCs w:val="24"/>
        </w:rPr>
        <w:t>Приднестровской Молдавской Республики</w:t>
      </w:r>
      <w:r w:rsidRPr="00BD251E">
        <w:rPr>
          <w:rFonts w:ascii="Times New Roman" w:hAnsi="Times New Roman"/>
          <w:sz w:val="24"/>
          <w:szCs w:val="24"/>
        </w:rPr>
        <w:t xml:space="preserve"> в целях обеспечения безопасности осужденного могут быть использованы  камеры штрафных изоляторов и помещения   камерного типа   (ПКТ), где осужденные вынуждены находиться в условиях ущемляющих их права.  Уполномоченному представляется необходимым изменить  подход к разрешению  условий содержания таких лиц,  прежде всего на законодательном уровне и соответственно выведение их в отдельную изолированную локальную зону, либо перевод в другое учреждение по аналогии (практике) Российской Федерации.  </w:t>
      </w:r>
    </w:p>
    <w:p w:rsidR="00810528" w:rsidRPr="00BD251E" w:rsidRDefault="00810528" w:rsidP="00810528">
      <w:pPr>
        <w:pStyle w:val="1"/>
        <w:ind w:firstLine="708"/>
        <w:jc w:val="both"/>
        <w:rPr>
          <w:rFonts w:ascii="Times New Roman" w:hAnsi="Times New Roman"/>
          <w:sz w:val="24"/>
          <w:szCs w:val="24"/>
        </w:rPr>
      </w:pP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Важнейшей проблемой, ведущей к нарушению прав человека в учреждениях уголовно-исполнительной системы, продолжает оставаться отсутствие возможности трудоустроиться. В учреждениях ГСИН трудоустроено 271</w:t>
      </w:r>
      <w:r w:rsidR="00990DDE">
        <w:rPr>
          <w:rFonts w:ascii="Times New Roman" w:hAnsi="Times New Roman"/>
          <w:sz w:val="24"/>
          <w:szCs w:val="24"/>
        </w:rPr>
        <w:t xml:space="preserve"> </w:t>
      </w:r>
      <w:bookmarkStart w:id="1" w:name="_GoBack"/>
      <w:bookmarkEnd w:id="1"/>
      <w:r w:rsidRPr="00BD251E">
        <w:rPr>
          <w:rFonts w:ascii="Times New Roman" w:hAnsi="Times New Roman"/>
          <w:sz w:val="24"/>
          <w:szCs w:val="24"/>
        </w:rPr>
        <w:t>человек или 19.9 %. Возможность трудозанятости осужденных есть. Материально-техническая база имеется.  Нет  государственной  программы  трудоиспользования. Проблема не одного года.</w:t>
      </w:r>
    </w:p>
    <w:p w:rsidR="00810528" w:rsidRPr="00BD251E" w:rsidRDefault="00810528" w:rsidP="00810528">
      <w:pPr>
        <w:pStyle w:val="1"/>
        <w:ind w:firstLine="708"/>
        <w:jc w:val="both"/>
        <w:rPr>
          <w:rFonts w:ascii="Times New Roman" w:hAnsi="Times New Roman"/>
          <w:sz w:val="24"/>
          <w:szCs w:val="24"/>
        </w:rPr>
      </w:pP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Отсутствие заработка у осужденного делает невозможным возмещение материального ущерба  по исковым требованиям потерпевшим  и другим исполнительным документам.</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 xml:space="preserve"> В то же время общие затраты государства на содержание одного  осужденного в сутки   в 2020 году составили  111 рублей 60 копеек (в 2019 году 93 рубля 95 коп).  Таким образом  уголовное наказание, как мера воздействия  на осужденного, влечет материальные затраты со стороны государства,  требующих значительных бюджетных ассигнований.</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lastRenderedPageBreak/>
        <w:t xml:space="preserve">Общее количество исполнительных листов о взыскании с осужденных ущерба в пользу потерпевших, составляет 840  на сумму 40 977 310   рублей и 39 917 долларов США. </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Из числа имеющихся исполнительных листов было взыскано  только на сумму 466 675   рублей.   Таким образом,  взыскаемость составила всего 1.1%.</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 xml:space="preserve">Приведенные цифры свидетельствуют прежде всего о том, что 98% потерпевших пострадавших от преступлений,  не могут годами получить возмещение причиненного им материального ущерба, а ведь это добропорядочные граждане нашего   государства. </w:t>
      </w:r>
    </w:p>
    <w:p w:rsidR="00810528" w:rsidRPr="00BD251E" w:rsidRDefault="00810528" w:rsidP="00810528">
      <w:pPr>
        <w:pStyle w:val="1"/>
        <w:ind w:firstLine="708"/>
        <w:jc w:val="both"/>
        <w:rPr>
          <w:rFonts w:ascii="Times New Roman" w:hAnsi="Times New Roman"/>
          <w:sz w:val="24"/>
          <w:szCs w:val="24"/>
        </w:rPr>
      </w:pP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 xml:space="preserve"> О проблеме трудоустройства осужденных Уполномоченный  знаком и полагает, что   администрациям   учреждений и в целом руководству    ГСИН необходимо приложить максимум усилий  для  создание  возможностей   осужденным трудиться,    тем  более,  что в соответствии со ст.</w:t>
      </w:r>
      <w:r w:rsidR="00CD36B4">
        <w:rPr>
          <w:rFonts w:ascii="Times New Roman" w:hAnsi="Times New Roman"/>
          <w:sz w:val="24"/>
          <w:szCs w:val="24"/>
        </w:rPr>
        <w:t xml:space="preserve"> </w:t>
      </w:r>
      <w:r w:rsidRPr="00BD251E">
        <w:rPr>
          <w:rFonts w:ascii="Times New Roman" w:hAnsi="Times New Roman"/>
          <w:sz w:val="24"/>
          <w:szCs w:val="24"/>
        </w:rPr>
        <w:t xml:space="preserve">98 УИК ПМР  такая    обязанность   к осужденным установлена.  </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 xml:space="preserve">   </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Неоднократно в предыдущих докладах Уполномоченным  отмечалось,   что одним из проявлений принципа гуманизма является условно-досрочное освобождение, избавляющее лицо от дальнейшего отбывания наказания. УДО способствует возвращению осужденных в общество и является одним из самых эффективных способов предупреждения рецидива преступлений, одновременно способствуя при этом поддержанию  порядка в исправительных учреждениях.</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 xml:space="preserve">Особое внимание на этот счет  было обращено  Президентом   </w:t>
      </w:r>
      <w:r w:rsidR="001313B8">
        <w:rPr>
          <w:rFonts w:ascii="Times New Roman" w:hAnsi="Times New Roman"/>
          <w:sz w:val="24"/>
          <w:szCs w:val="24"/>
        </w:rPr>
        <w:t>Приднестровской Молдавской Республики</w:t>
      </w:r>
      <w:r w:rsidRPr="00BD251E">
        <w:rPr>
          <w:rFonts w:ascii="Times New Roman" w:hAnsi="Times New Roman"/>
          <w:sz w:val="24"/>
          <w:szCs w:val="24"/>
        </w:rPr>
        <w:t xml:space="preserve">  в Стратегии  развития </w:t>
      </w:r>
      <w:r w:rsidR="001313B8">
        <w:rPr>
          <w:rFonts w:ascii="Times New Roman" w:hAnsi="Times New Roman"/>
          <w:sz w:val="24"/>
          <w:szCs w:val="24"/>
        </w:rPr>
        <w:t>Приднестровской Молдавской Республики</w:t>
      </w:r>
      <w:r w:rsidRPr="00BD251E">
        <w:rPr>
          <w:rFonts w:ascii="Times New Roman" w:hAnsi="Times New Roman"/>
          <w:sz w:val="24"/>
          <w:szCs w:val="24"/>
        </w:rPr>
        <w:t xml:space="preserve"> на 2019-2026 годы в разделе 2.3.4., где в качестве приоритетной задачи  на указанную перспективу - повышение эффективности и укрепление механизма применения условно-досрочного  освобождения осужденных, в том числе посредством  внесения соответствующих изменений в законодательство </w:t>
      </w:r>
      <w:r w:rsidR="001313B8">
        <w:rPr>
          <w:rFonts w:ascii="Times New Roman" w:hAnsi="Times New Roman"/>
          <w:sz w:val="24"/>
          <w:szCs w:val="24"/>
        </w:rPr>
        <w:t>Приднестровской Молдавской Республики</w:t>
      </w:r>
      <w:r w:rsidRPr="00BD251E">
        <w:rPr>
          <w:rFonts w:ascii="Times New Roman" w:hAnsi="Times New Roman"/>
          <w:sz w:val="24"/>
          <w:szCs w:val="24"/>
        </w:rPr>
        <w:t xml:space="preserve">. </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Между тем, анализируя действенность этого института Уполномоченный отмечает низкую организационную составляющую администраций учреждений по оформлению представлений в суды  на  УДО. Так, за истекший период   условно-досрочно освобожденных составило всего 14 человек, что на 19 чел. меньше, чем  в 2019 году.</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 xml:space="preserve">  По    представлению администраций  на УДО судами  было освобождено   всего</w:t>
      </w:r>
      <w:r w:rsidR="00815F60">
        <w:rPr>
          <w:rFonts w:ascii="Times New Roman" w:hAnsi="Times New Roman"/>
          <w:sz w:val="24"/>
          <w:szCs w:val="24"/>
        </w:rPr>
        <w:t xml:space="preserve">   </w:t>
      </w:r>
      <w:r w:rsidRPr="00BD251E">
        <w:rPr>
          <w:rFonts w:ascii="Times New Roman" w:hAnsi="Times New Roman"/>
          <w:sz w:val="24"/>
          <w:szCs w:val="24"/>
        </w:rPr>
        <w:t xml:space="preserve"> 7  человек,   по личному ходатайству- также 7 человек.</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 xml:space="preserve"> Перевод на УДО -  не только стимулирующий фактор для исправления осужденного, но и менее затратный для государства и организация этой работы в учреждениях должна проводиться на качественно новом уровне. </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В этой связи  представления и материалы, направляемые в суд администрациями  учреждений,   должны содержать  абсолютно всю характеризующую составляющую для принятия судом законного решения.</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 xml:space="preserve">Перевод на УДО в условиях пандемии и  действенность этого института как никогда необходима, т.к.  осужденные в  местах  лишения свободы находятся   в наиболее уязвимых условиях, вызванных  чрезмерной  наполняемостью.  </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 xml:space="preserve"> </w:t>
      </w:r>
    </w:p>
    <w:p w:rsidR="00810528" w:rsidRPr="00BD251E" w:rsidRDefault="00810528" w:rsidP="00815F60">
      <w:pPr>
        <w:spacing w:after="0" w:line="240" w:lineRule="auto"/>
        <w:ind w:firstLine="709"/>
        <w:jc w:val="both"/>
        <w:rPr>
          <w:rFonts w:ascii="Times New Roman" w:hAnsi="Times New Roman"/>
          <w:sz w:val="24"/>
          <w:szCs w:val="24"/>
        </w:rPr>
      </w:pPr>
      <w:r w:rsidRPr="00BD251E">
        <w:rPr>
          <w:rFonts w:ascii="Times New Roman" w:hAnsi="Times New Roman"/>
          <w:sz w:val="24"/>
          <w:szCs w:val="24"/>
        </w:rPr>
        <w:t xml:space="preserve">Не изменилась позиция Уполномоченного в части необходимости более внимательного подхода к решению вопроса об избрании меры пресечения в виде заключения под стражу.  </w:t>
      </w:r>
    </w:p>
    <w:p w:rsidR="00810528" w:rsidRPr="00BD251E" w:rsidRDefault="00810528" w:rsidP="00815F60">
      <w:pPr>
        <w:spacing w:after="0" w:line="240" w:lineRule="auto"/>
        <w:ind w:firstLine="709"/>
        <w:jc w:val="both"/>
        <w:rPr>
          <w:rFonts w:ascii="Times New Roman" w:hAnsi="Times New Roman"/>
          <w:sz w:val="24"/>
          <w:szCs w:val="24"/>
        </w:rPr>
      </w:pPr>
      <w:r w:rsidRPr="00BD251E">
        <w:rPr>
          <w:rFonts w:ascii="Times New Roman" w:hAnsi="Times New Roman"/>
          <w:sz w:val="24"/>
          <w:szCs w:val="24"/>
        </w:rPr>
        <w:t xml:space="preserve">Особую озабоченность вызывают решения следственных органов о заключении обвиняемых  под стражу. На первоначальном этапе расследования следователи применяют арест, а впоследствии в силу определенных причин уголовные дела прекращаются по различным основаниям, в том числе и реабилитирующим.  При этом, согласно статистике,   по состоянию на 01.01.2021 г.  в  СИЗО содержится   418 человек. </w:t>
      </w:r>
      <w:r w:rsidRPr="00BD251E">
        <w:rPr>
          <w:rFonts w:ascii="Times New Roman" w:hAnsi="Times New Roman"/>
          <w:sz w:val="24"/>
          <w:szCs w:val="24"/>
        </w:rPr>
        <w:lastRenderedPageBreak/>
        <w:t xml:space="preserve">Из под стражи, как уже было отмечено освобождено 119 человек по различным  основаниям, в том числе  и по реабилитирующим.      Следовательно,  эти   лица   были подвергнуты без особой необходимости  к этой чрезмерно  жесткой  мере пресечения.    </w:t>
      </w:r>
    </w:p>
    <w:p w:rsidR="00810528" w:rsidRPr="00BD251E" w:rsidRDefault="00810528" w:rsidP="00815F60">
      <w:pPr>
        <w:spacing w:after="0" w:line="240" w:lineRule="auto"/>
        <w:ind w:firstLine="709"/>
        <w:jc w:val="both"/>
        <w:rPr>
          <w:rFonts w:ascii="Times New Roman" w:hAnsi="Times New Roman"/>
          <w:sz w:val="24"/>
          <w:szCs w:val="24"/>
        </w:rPr>
      </w:pPr>
      <w:r w:rsidRPr="00BD251E">
        <w:rPr>
          <w:rFonts w:ascii="Times New Roman" w:hAnsi="Times New Roman"/>
          <w:sz w:val="24"/>
          <w:szCs w:val="24"/>
        </w:rPr>
        <w:t>Уполномоченный отмечает,  что в дальнейшем  необходимо принимать меры к более взвешенному подходу при избрании   меры пресечения в виде заключения под стражу, поскольку это не только соответствующие затраты государства на  содержание людей в следственных изоляторах, но и человеческие судьбы.   Кто им восстановит   морально-психологическое состояние и утраченное здоровье.</w:t>
      </w:r>
    </w:p>
    <w:p w:rsidR="00815F60" w:rsidRDefault="00815F60" w:rsidP="00815F60">
      <w:pPr>
        <w:spacing w:after="0" w:line="240" w:lineRule="auto"/>
        <w:ind w:firstLine="708"/>
        <w:jc w:val="both"/>
        <w:rPr>
          <w:rFonts w:ascii="Times New Roman" w:hAnsi="Times New Roman"/>
          <w:sz w:val="24"/>
          <w:szCs w:val="24"/>
        </w:rPr>
      </w:pPr>
    </w:p>
    <w:p w:rsidR="00810528" w:rsidRPr="00BD251E" w:rsidRDefault="00810528" w:rsidP="00815F60">
      <w:pPr>
        <w:spacing w:after="0" w:line="240" w:lineRule="auto"/>
        <w:ind w:firstLine="708"/>
        <w:jc w:val="both"/>
        <w:rPr>
          <w:rFonts w:ascii="Times New Roman" w:hAnsi="Times New Roman"/>
          <w:sz w:val="24"/>
          <w:szCs w:val="24"/>
        </w:rPr>
      </w:pPr>
      <w:r w:rsidRPr="00BD251E">
        <w:rPr>
          <w:rFonts w:ascii="Times New Roman" w:hAnsi="Times New Roman"/>
          <w:sz w:val="24"/>
          <w:szCs w:val="24"/>
        </w:rPr>
        <w:t xml:space="preserve">Под особым  вниманием  Уполномоченного находятся 6 несовершеннолетних, осужденных к лишению свободы, которые содержатся в воспитательной колонии </w:t>
      </w:r>
      <w:r w:rsidR="00CD36B4">
        <w:rPr>
          <w:rFonts w:ascii="Times New Roman" w:hAnsi="Times New Roman"/>
          <w:sz w:val="24"/>
          <w:szCs w:val="24"/>
        </w:rPr>
        <w:t xml:space="preserve">       </w:t>
      </w:r>
      <w:r w:rsidRPr="00BD251E">
        <w:rPr>
          <w:rFonts w:ascii="Times New Roman" w:hAnsi="Times New Roman"/>
          <w:sz w:val="24"/>
          <w:szCs w:val="24"/>
        </w:rPr>
        <w:t xml:space="preserve">ГСИН МЮ ПМР. Этой категории осужденных уделено особое внимание. Неоднократно проводились проверки условий  содержания,  медицинское  обеспечение и, разумеется, процесс  обучения на аттестат зрелости  и рабочей специальности. Анализируя в комплексе  систему воспитания  в колонии  для несовершеннолетних, необходимо отметить стабильно устойчивый подход к качеству проводимой такой работы. Жалоб на   условия содержания и медицинское обслуживание от несовершеннолетних осужденных за истекший год не поступало. </w:t>
      </w:r>
    </w:p>
    <w:p w:rsidR="00815F60" w:rsidRDefault="00815F60" w:rsidP="00815F60">
      <w:pPr>
        <w:pStyle w:val="1"/>
        <w:ind w:firstLine="708"/>
        <w:jc w:val="both"/>
        <w:rPr>
          <w:rFonts w:ascii="Times New Roman" w:hAnsi="Times New Roman"/>
          <w:sz w:val="24"/>
          <w:szCs w:val="24"/>
        </w:rPr>
      </w:pPr>
    </w:p>
    <w:p w:rsidR="00810528" w:rsidRPr="00BD251E" w:rsidRDefault="00810528" w:rsidP="00815F60">
      <w:pPr>
        <w:pStyle w:val="1"/>
        <w:ind w:firstLine="708"/>
        <w:jc w:val="both"/>
        <w:rPr>
          <w:rFonts w:ascii="Times New Roman" w:hAnsi="Times New Roman"/>
          <w:sz w:val="24"/>
          <w:szCs w:val="24"/>
        </w:rPr>
      </w:pPr>
      <w:r w:rsidRPr="00BD251E">
        <w:rPr>
          <w:rFonts w:ascii="Times New Roman" w:hAnsi="Times New Roman"/>
          <w:sz w:val="24"/>
          <w:szCs w:val="24"/>
        </w:rPr>
        <w:t>Социальная адаптация   лиц, освободившихся из мест лишения свободы, как с позиции их бытового устройства, так и с позиции их влияния на правопорядок в обществе является проблемой.   Это особая категория граждан, за спиной у каждого из которых своя судьба, свое понимание   и свои надежды на будущую  жизнь.</w:t>
      </w:r>
    </w:p>
    <w:p w:rsidR="00810528" w:rsidRPr="00BD251E" w:rsidRDefault="00810528" w:rsidP="00815F60">
      <w:pPr>
        <w:pStyle w:val="1"/>
        <w:ind w:firstLine="708"/>
        <w:jc w:val="both"/>
        <w:rPr>
          <w:rFonts w:ascii="Times New Roman" w:hAnsi="Times New Roman"/>
          <w:sz w:val="24"/>
          <w:szCs w:val="24"/>
        </w:rPr>
      </w:pPr>
      <w:r w:rsidRPr="00BD251E">
        <w:rPr>
          <w:rFonts w:ascii="Times New Roman" w:hAnsi="Times New Roman"/>
          <w:sz w:val="24"/>
          <w:szCs w:val="24"/>
        </w:rPr>
        <w:t xml:space="preserve">После окончания срока наказания, особенно длительного, многие выходят на свободу   с утраченными профессиональными навыками, неподготовленными к самостоятельной жизни в бытовом и нравственном отношении, утраченными семейными отношениями, жилищными проблемами. </w:t>
      </w:r>
    </w:p>
    <w:p w:rsidR="00810528" w:rsidRPr="00BD251E" w:rsidRDefault="00810528" w:rsidP="00815F60">
      <w:pPr>
        <w:pStyle w:val="1"/>
        <w:ind w:firstLine="708"/>
        <w:jc w:val="both"/>
        <w:rPr>
          <w:rFonts w:ascii="Times New Roman" w:hAnsi="Times New Roman"/>
          <w:sz w:val="24"/>
          <w:szCs w:val="24"/>
        </w:rPr>
      </w:pPr>
      <w:r w:rsidRPr="00BD251E">
        <w:rPr>
          <w:rFonts w:ascii="Times New Roman" w:hAnsi="Times New Roman"/>
          <w:sz w:val="24"/>
          <w:szCs w:val="24"/>
        </w:rPr>
        <w:t>Уполномоченный положительно оценивает проводимую работу учебно-методического   центра   МЮ ПМР в учреждениях исполнения наказания, направленную   на получение рабочей профессии среди осужденных,  что,  разумеется, в последующем положительно скажется на его  социальном устройстве в условиях реальной жизни.</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 xml:space="preserve"> </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 xml:space="preserve">В своей деятельности  Уполномоченный  уделяет большое внимание  на межгосударственном  уровне  отношениям с другими  омбудсменами  по вопросам  защиты  прав и интересов как граждан </w:t>
      </w:r>
      <w:r w:rsidR="001313B8">
        <w:rPr>
          <w:rFonts w:ascii="Times New Roman" w:hAnsi="Times New Roman"/>
          <w:sz w:val="24"/>
          <w:szCs w:val="24"/>
        </w:rPr>
        <w:t>Приднестровской Молдавской Республики</w:t>
      </w:r>
      <w:r w:rsidRPr="00BD251E">
        <w:rPr>
          <w:rFonts w:ascii="Times New Roman" w:hAnsi="Times New Roman"/>
          <w:sz w:val="24"/>
          <w:szCs w:val="24"/>
        </w:rPr>
        <w:t xml:space="preserve">, так и граждан иностранных государств.  По  их просьбе неоднократно   лично  посещал   осужденных  в местах лишения свободы и следственных изоляторах. </w:t>
      </w:r>
    </w:p>
    <w:p w:rsidR="00815F60" w:rsidRDefault="00815F60" w:rsidP="00810528">
      <w:pPr>
        <w:pStyle w:val="1"/>
        <w:ind w:firstLine="708"/>
        <w:jc w:val="both"/>
        <w:rPr>
          <w:rFonts w:ascii="Times New Roman" w:hAnsi="Times New Roman"/>
          <w:i/>
          <w:sz w:val="24"/>
          <w:szCs w:val="24"/>
          <w:u w:val="single"/>
        </w:rPr>
      </w:pPr>
    </w:p>
    <w:p w:rsidR="00810528" w:rsidRPr="00BD251E" w:rsidRDefault="00810528" w:rsidP="00815F60">
      <w:pPr>
        <w:pStyle w:val="1"/>
        <w:ind w:left="284" w:firstLine="567"/>
        <w:jc w:val="both"/>
        <w:rPr>
          <w:rFonts w:ascii="Times New Roman" w:hAnsi="Times New Roman"/>
          <w:i/>
          <w:sz w:val="24"/>
          <w:szCs w:val="24"/>
          <w:u w:val="single"/>
        </w:rPr>
      </w:pPr>
      <w:r w:rsidRPr="00BD251E">
        <w:rPr>
          <w:rFonts w:ascii="Times New Roman" w:hAnsi="Times New Roman"/>
          <w:i/>
          <w:sz w:val="24"/>
          <w:szCs w:val="24"/>
          <w:u w:val="single"/>
        </w:rPr>
        <w:t xml:space="preserve">  Так, к примеру, по  запросу Защитника прав человека республики АРЦАХ в следственном изоляторе проведена встреча с арестованным Б. на  предмет условий содержания, медицинского обслуживания.  </w:t>
      </w:r>
    </w:p>
    <w:p w:rsidR="00810528" w:rsidRPr="00BD251E" w:rsidRDefault="00810528" w:rsidP="00815F60">
      <w:pPr>
        <w:pStyle w:val="1"/>
        <w:ind w:left="284" w:firstLine="567"/>
        <w:jc w:val="both"/>
        <w:rPr>
          <w:rFonts w:ascii="Times New Roman" w:hAnsi="Times New Roman"/>
          <w:i/>
          <w:sz w:val="24"/>
          <w:szCs w:val="24"/>
          <w:u w:val="single"/>
        </w:rPr>
      </w:pPr>
      <w:r w:rsidRPr="00BD251E">
        <w:rPr>
          <w:rFonts w:ascii="Times New Roman" w:hAnsi="Times New Roman"/>
          <w:i/>
          <w:sz w:val="24"/>
          <w:szCs w:val="24"/>
          <w:u w:val="single"/>
        </w:rPr>
        <w:t xml:space="preserve">С </w:t>
      </w:r>
      <w:r w:rsidR="006750BC">
        <w:rPr>
          <w:rFonts w:ascii="Times New Roman" w:hAnsi="Times New Roman"/>
          <w:i/>
          <w:sz w:val="24"/>
          <w:szCs w:val="24"/>
          <w:u w:val="single"/>
        </w:rPr>
        <w:t>о</w:t>
      </w:r>
      <w:r w:rsidRPr="00BD251E">
        <w:rPr>
          <w:rFonts w:ascii="Times New Roman" w:hAnsi="Times New Roman"/>
          <w:i/>
          <w:sz w:val="24"/>
          <w:szCs w:val="24"/>
          <w:u w:val="single"/>
        </w:rPr>
        <w:t xml:space="preserve">мбудсменом РМ на протяжении  2020 года  осуществлялась переписка относительно граждан Х.,    К.  и Д., осужденных и отбывающих наказание в условиях изоляции  от  общества, на предмет их состояния здоровья, а также условий содержания.  </w:t>
      </w:r>
    </w:p>
    <w:p w:rsidR="00810528" w:rsidRPr="00BD251E" w:rsidRDefault="00810528" w:rsidP="00815F60">
      <w:pPr>
        <w:pStyle w:val="1"/>
        <w:ind w:left="284" w:firstLine="567"/>
        <w:jc w:val="both"/>
        <w:rPr>
          <w:rFonts w:ascii="Times New Roman" w:hAnsi="Times New Roman"/>
          <w:i/>
          <w:sz w:val="24"/>
          <w:szCs w:val="24"/>
          <w:u w:val="single"/>
        </w:rPr>
      </w:pPr>
      <w:r w:rsidRPr="00BD251E">
        <w:rPr>
          <w:rFonts w:ascii="Times New Roman" w:hAnsi="Times New Roman"/>
          <w:i/>
          <w:sz w:val="24"/>
          <w:szCs w:val="24"/>
          <w:u w:val="single"/>
        </w:rPr>
        <w:t xml:space="preserve">Уполномоченный  в   обращениях в адрес Народного  адвоката РМ   указывал    на нарушенные права  гражданина С., который был задержан    на территории    РМ,  где впоследствии  был   осужден к лишению  свободы. </w:t>
      </w:r>
    </w:p>
    <w:p w:rsidR="00815F60" w:rsidRDefault="00815F60" w:rsidP="00810528">
      <w:pPr>
        <w:pStyle w:val="1"/>
        <w:ind w:firstLine="708"/>
        <w:jc w:val="both"/>
        <w:rPr>
          <w:rFonts w:ascii="Times New Roman" w:hAnsi="Times New Roman"/>
          <w:sz w:val="24"/>
          <w:szCs w:val="24"/>
        </w:rPr>
      </w:pP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 xml:space="preserve">К сожалению, вопросы взаимодействия и взаимопонимания   на уровне институтов защиты прав  человека и гражданина с иностранными   государствами, и в частности РМ, не всегда находили  понимание. </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lastRenderedPageBreak/>
        <w:t xml:space="preserve">Работу в данном направлении Уполномоченный считает актуальной,  необходимой  прежде всего для защиты прав и  законных интересов   граждан нашего государства. </w:t>
      </w:r>
    </w:p>
    <w:p w:rsidR="00810528" w:rsidRPr="00BD251E" w:rsidRDefault="00810528" w:rsidP="00810528">
      <w:pPr>
        <w:pStyle w:val="1"/>
        <w:ind w:firstLine="708"/>
        <w:jc w:val="both"/>
        <w:rPr>
          <w:rFonts w:ascii="Times New Roman" w:hAnsi="Times New Roman"/>
          <w:sz w:val="24"/>
          <w:szCs w:val="24"/>
        </w:rPr>
      </w:pPr>
    </w:p>
    <w:p w:rsidR="00810528" w:rsidRPr="00BD251E" w:rsidRDefault="00810528" w:rsidP="00451864">
      <w:pPr>
        <w:pStyle w:val="1"/>
        <w:ind w:left="284" w:firstLine="708"/>
        <w:jc w:val="both"/>
        <w:rPr>
          <w:rFonts w:ascii="Times New Roman" w:hAnsi="Times New Roman"/>
          <w:i/>
          <w:sz w:val="24"/>
          <w:szCs w:val="24"/>
        </w:rPr>
      </w:pPr>
      <w:r w:rsidRPr="00BD251E">
        <w:rPr>
          <w:rFonts w:ascii="Times New Roman" w:hAnsi="Times New Roman"/>
          <w:i/>
          <w:sz w:val="24"/>
          <w:szCs w:val="24"/>
        </w:rPr>
        <w:t xml:space="preserve">Во взаимодействии с МИД направляли  письма   в адрес политпредставителя РМ с требованиями  незамедлительно проинформировать о месте нахождения  гражданина </w:t>
      </w:r>
      <w:r w:rsidR="001313B8">
        <w:rPr>
          <w:rFonts w:ascii="Times New Roman" w:hAnsi="Times New Roman"/>
          <w:i/>
          <w:sz w:val="24"/>
          <w:szCs w:val="24"/>
        </w:rPr>
        <w:t>Приднестровской Молдавской Республики</w:t>
      </w:r>
      <w:r w:rsidRPr="00BD251E">
        <w:rPr>
          <w:rFonts w:ascii="Times New Roman" w:hAnsi="Times New Roman"/>
          <w:i/>
          <w:sz w:val="24"/>
          <w:szCs w:val="24"/>
        </w:rPr>
        <w:t xml:space="preserve"> С., его состоянии здоровья, условий содержания.</w:t>
      </w:r>
    </w:p>
    <w:p w:rsidR="00451864" w:rsidRDefault="00451864" w:rsidP="00810528">
      <w:pPr>
        <w:pStyle w:val="1"/>
        <w:ind w:firstLine="708"/>
        <w:jc w:val="both"/>
        <w:rPr>
          <w:rFonts w:ascii="Times New Roman" w:hAnsi="Times New Roman"/>
          <w:sz w:val="24"/>
          <w:szCs w:val="24"/>
        </w:rPr>
      </w:pP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 xml:space="preserve">Уполномоченный  считает вопиющим  данный факт нарушения прав человека со  стороны силовых структур Р. Молдова. </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В то же время продолжающиеся факты  преследования и возбуждения уголовных дел в отношении  граждан Приднестровья крайне отрицательно сказываются на процессе мирного  урегулирования возникшего конфликта на берегах Днестра в начале 90  годов прошлого столетия.</w:t>
      </w:r>
    </w:p>
    <w:p w:rsidR="00810528" w:rsidRPr="00BD251E"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 xml:space="preserve">Уполномоченный готов со своей стороны к конструктивному и деловому сотрудничеству с </w:t>
      </w:r>
      <w:r w:rsidR="006750BC">
        <w:rPr>
          <w:rFonts w:ascii="Times New Roman" w:hAnsi="Times New Roman"/>
          <w:sz w:val="24"/>
          <w:szCs w:val="24"/>
        </w:rPr>
        <w:t>о</w:t>
      </w:r>
      <w:r w:rsidRPr="00BD251E">
        <w:rPr>
          <w:rFonts w:ascii="Times New Roman" w:hAnsi="Times New Roman"/>
          <w:sz w:val="24"/>
          <w:szCs w:val="24"/>
        </w:rPr>
        <w:t xml:space="preserve">мбудсменами  других государств, по соблюдению и  защите прав  и свобод граждан других государств пребывающих на территории </w:t>
      </w:r>
      <w:r w:rsidR="001313B8">
        <w:rPr>
          <w:rFonts w:ascii="Times New Roman" w:hAnsi="Times New Roman"/>
          <w:sz w:val="24"/>
          <w:szCs w:val="24"/>
        </w:rPr>
        <w:t>Приднестровской Молдавской Республики</w:t>
      </w:r>
      <w:r w:rsidRPr="00BD251E">
        <w:rPr>
          <w:rFonts w:ascii="Times New Roman" w:hAnsi="Times New Roman"/>
          <w:sz w:val="24"/>
          <w:szCs w:val="24"/>
        </w:rPr>
        <w:t>.</w:t>
      </w:r>
    </w:p>
    <w:p w:rsidR="00810528" w:rsidRDefault="00810528" w:rsidP="00810528">
      <w:pPr>
        <w:pStyle w:val="1"/>
        <w:ind w:firstLine="708"/>
        <w:jc w:val="both"/>
        <w:rPr>
          <w:rFonts w:ascii="Times New Roman" w:hAnsi="Times New Roman"/>
          <w:sz w:val="24"/>
          <w:szCs w:val="24"/>
        </w:rPr>
      </w:pPr>
      <w:r w:rsidRPr="00BD251E">
        <w:rPr>
          <w:rFonts w:ascii="Times New Roman" w:hAnsi="Times New Roman"/>
          <w:sz w:val="24"/>
          <w:szCs w:val="24"/>
        </w:rPr>
        <w:t xml:space="preserve">  </w:t>
      </w:r>
    </w:p>
    <w:p w:rsidR="00222329" w:rsidRPr="00BD251E" w:rsidRDefault="00222329" w:rsidP="00810528">
      <w:pPr>
        <w:pStyle w:val="1"/>
        <w:ind w:firstLine="708"/>
        <w:jc w:val="both"/>
        <w:rPr>
          <w:rFonts w:ascii="Times New Roman" w:hAnsi="Times New Roman"/>
          <w:sz w:val="24"/>
          <w:szCs w:val="24"/>
        </w:rPr>
      </w:pPr>
    </w:p>
    <w:p w:rsidR="001313B8" w:rsidRDefault="001313B8" w:rsidP="00754D9B">
      <w:pPr>
        <w:pStyle w:val="a4"/>
        <w:autoSpaceDE w:val="0"/>
        <w:autoSpaceDN w:val="0"/>
        <w:adjustRightInd w:val="0"/>
        <w:spacing w:after="0" w:line="240" w:lineRule="auto"/>
        <w:ind w:firstLine="684"/>
        <w:jc w:val="both"/>
        <w:rPr>
          <w:rFonts w:ascii="Times New Roman" w:hAnsi="Times New Roman"/>
          <w:b/>
          <w:sz w:val="24"/>
          <w:szCs w:val="24"/>
        </w:rPr>
      </w:pPr>
    </w:p>
    <w:p w:rsidR="00DD23D1" w:rsidRPr="00A87F2D" w:rsidRDefault="00061DFF" w:rsidP="00061DFF">
      <w:pPr>
        <w:pStyle w:val="a4"/>
        <w:autoSpaceDE w:val="0"/>
        <w:autoSpaceDN w:val="0"/>
        <w:adjustRightInd w:val="0"/>
        <w:spacing w:after="0" w:line="240" w:lineRule="auto"/>
        <w:ind w:left="0"/>
        <w:jc w:val="center"/>
        <w:rPr>
          <w:rFonts w:ascii="Times New Roman" w:hAnsi="Times New Roman"/>
          <w:b/>
          <w:sz w:val="24"/>
          <w:szCs w:val="24"/>
        </w:rPr>
      </w:pPr>
      <w:r>
        <w:rPr>
          <w:rFonts w:ascii="Times New Roman" w:hAnsi="Times New Roman"/>
          <w:b/>
          <w:sz w:val="24"/>
          <w:szCs w:val="24"/>
        </w:rPr>
        <w:t xml:space="preserve">6. </w:t>
      </w:r>
      <w:r w:rsidR="00DD23D1" w:rsidRPr="00A87F2D">
        <w:rPr>
          <w:rFonts w:ascii="Times New Roman" w:hAnsi="Times New Roman"/>
          <w:b/>
          <w:sz w:val="24"/>
          <w:szCs w:val="24"/>
        </w:rPr>
        <w:t>Обеспечение права на свободу совести.</w:t>
      </w:r>
    </w:p>
    <w:p w:rsidR="00DD23D1" w:rsidRPr="00A87F2D" w:rsidRDefault="00DD23D1" w:rsidP="00754D9B">
      <w:pPr>
        <w:pStyle w:val="a4"/>
        <w:autoSpaceDE w:val="0"/>
        <w:autoSpaceDN w:val="0"/>
        <w:adjustRightInd w:val="0"/>
        <w:spacing w:after="0" w:line="240" w:lineRule="auto"/>
        <w:ind w:left="0" w:firstLine="684"/>
        <w:jc w:val="center"/>
        <w:rPr>
          <w:rFonts w:ascii="Times New Roman" w:hAnsi="Times New Roman"/>
          <w:b/>
          <w:sz w:val="24"/>
          <w:szCs w:val="24"/>
        </w:rPr>
      </w:pPr>
    </w:p>
    <w:p w:rsidR="0080102C" w:rsidRPr="0080102C" w:rsidRDefault="0080102C" w:rsidP="0080102C">
      <w:pPr>
        <w:spacing w:after="0" w:line="240" w:lineRule="auto"/>
        <w:ind w:firstLine="686"/>
        <w:jc w:val="both"/>
        <w:rPr>
          <w:rFonts w:ascii="Times New Roman" w:hAnsi="Times New Roman"/>
          <w:sz w:val="24"/>
          <w:szCs w:val="24"/>
          <w:shd w:val="clear" w:color="auto" w:fill="FFFFFF"/>
        </w:rPr>
      </w:pPr>
      <w:r w:rsidRPr="0080102C">
        <w:rPr>
          <w:rFonts w:ascii="Times New Roman" w:hAnsi="Times New Roman"/>
          <w:sz w:val="24"/>
          <w:szCs w:val="24"/>
          <w:shd w:val="clear" w:color="auto" w:fill="FFFFFF"/>
        </w:rPr>
        <w:t xml:space="preserve">Всеобщая декларация прав человека в статье 18 закрепила, что каждый человек имеет право на свободу совести и вероисповедания, без которого нормальное существование цивилизованного общества невозможно. В демократическом государстве человек должен иметь возможность самостоятельно формировать свои нравственные принципы, определять обязанности, осуществлять внутренний самоконтроль и моральную самооценку своих поступков. </w:t>
      </w:r>
    </w:p>
    <w:p w:rsidR="0080102C" w:rsidRPr="0080102C" w:rsidRDefault="0080102C" w:rsidP="0080102C">
      <w:pPr>
        <w:spacing w:after="0" w:line="240" w:lineRule="auto"/>
        <w:ind w:firstLine="686"/>
        <w:jc w:val="both"/>
        <w:rPr>
          <w:rFonts w:ascii="Times New Roman" w:hAnsi="Times New Roman"/>
          <w:sz w:val="24"/>
          <w:szCs w:val="24"/>
          <w:shd w:val="clear" w:color="auto" w:fill="FFFFFF"/>
        </w:rPr>
      </w:pPr>
      <w:r w:rsidRPr="0080102C">
        <w:rPr>
          <w:rFonts w:ascii="Times New Roman" w:hAnsi="Times New Roman"/>
          <w:sz w:val="24"/>
          <w:szCs w:val="24"/>
          <w:shd w:val="clear" w:color="auto" w:fill="FFFFFF"/>
        </w:rPr>
        <w:t xml:space="preserve">В этой связи Конституция Приднестровской Молдавской Республики гарантирует каждому свободу совести и вероисповедания. В Приднестровье созданы все необходимые государственно-правовые гарантии свободы совести и вероисповедания. Сформировано законодательство, позволяющее в целом обеспечивать свободу совести. Основу этого законодательства составляет Закон Приднестровской Молдавской Республики от </w:t>
      </w:r>
      <w:r w:rsidR="00FF4921">
        <w:rPr>
          <w:rFonts w:ascii="Times New Roman" w:hAnsi="Times New Roman"/>
          <w:sz w:val="24"/>
          <w:szCs w:val="24"/>
          <w:shd w:val="clear" w:color="auto" w:fill="FFFFFF"/>
        </w:rPr>
        <w:t xml:space="preserve">             </w:t>
      </w:r>
      <w:r w:rsidRPr="0080102C">
        <w:rPr>
          <w:rFonts w:ascii="Times New Roman" w:hAnsi="Times New Roman"/>
          <w:sz w:val="24"/>
          <w:szCs w:val="24"/>
          <w:shd w:val="clear" w:color="auto" w:fill="FFFFFF"/>
        </w:rPr>
        <w:t>19 февраля 2009 года № 668-З-IV «О</w:t>
      </w:r>
      <w:r w:rsidRPr="0080102C">
        <w:rPr>
          <w:rFonts w:ascii="Times New Roman" w:hAnsi="Times New Roman"/>
          <w:sz w:val="24"/>
          <w:szCs w:val="24"/>
        </w:rPr>
        <w:t xml:space="preserve"> свободе совести и о религиозных объединениях», </w:t>
      </w:r>
      <w:r w:rsidRPr="0080102C">
        <w:rPr>
          <w:rFonts w:ascii="Times New Roman" w:hAnsi="Times New Roman"/>
          <w:sz w:val="24"/>
          <w:szCs w:val="24"/>
          <w:shd w:val="clear" w:color="auto" w:fill="FFFFFF"/>
        </w:rPr>
        <w:t xml:space="preserve">который устанавливает основные принципы и гарантии в этой области. </w:t>
      </w:r>
    </w:p>
    <w:p w:rsidR="0080102C" w:rsidRPr="0080102C" w:rsidRDefault="0080102C" w:rsidP="0080102C">
      <w:pPr>
        <w:spacing w:after="0" w:line="240" w:lineRule="auto"/>
        <w:ind w:firstLine="686"/>
        <w:jc w:val="both"/>
        <w:rPr>
          <w:rFonts w:ascii="Times New Roman" w:hAnsi="Times New Roman"/>
          <w:sz w:val="24"/>
          <w:szCs w:val="24"/>
          <w:shd w:val="clear" w:color="auto" w:fill="FFFFFF"/>
        </w:rPr>
      </w:pPr>
      <w:r w:rsidRPr="0080102C">
        <w:rPr>
          <w:rFonts w:ascii="Times New Roman" w:hAnsi="Times New Roman"/>
          <w:sz w:val="24"/>
          <w:szCs w:val="24"/>
          <w:shd w:val="clear" w:color="auto" w:fill="FFFFFF"/>
        </w:rPr>
        <w:t xml:space="preserve">По вопросам свободы совести к Уполномоченному в 2020 году обращения не поступали. </w:t>
      </w:r>
    </w:p>
    <w:p w:rsidR="00DD23D1" w:rsidRDefault="00DD23D1" w:rsidP="00754D9B">
      <w:pPr>
        <w:spacing w:after="0" w:line="240" w:lineRule="auto"/>
        <w:ind w:firstLine="684"/>
        <w:jc w:val="both"/>
        <w:rPr>
          <w:rFonts w:ascii="Times New Roman" w:hAnsi="Times New Roman"/>
          <w:color w:val="333333"/>
          <w:sz w:val="24"/>
          <w:szCs w:val="24"/>
        </w:rPr>
      </w:pPr>
    </w:p>
    <w:p w:rsidR="0002668C" w:rsidRDefault="0002668C" w:rsidP="00754D9B">
      <w:pPr>
        <w:spacing w:after="0" w:line="240" w:lineRule="auto"/>
        <w:ind w:firstLine="684"/>
        <w:jc w:val="both"/>
        <w:rPr>
          <w:rFonts w:ascii="Times New Roman" w:hAnsi="Times New Roman"/>
          <w:color w:val="333333"/>
          <w:sz w:val="24"/>
          <w:szCs w:val="24"/>
        </w:rPr>
      </w:pPr>
    </w:p>
    <w:p w:rsidR="00FF4921" w:rsidRDefault="00DD23D1" w:rsidP="00222329">
      <w:pPr>
        <w:pStyle w:val="a4"/>
        <w:numPr>
          <w:ilvl w:val="0"/>
          <w:numId w:val="43"/>
        </w:numPr>
        <w:autoSpaceDE w:val="0"/>
        <w:autoSpaceDN w:val="0"/>
        <w:adjustRightInd w:val="0"/>
        <w:spacing w:after="0" w:line="240" w:lineRule="auto"/>
        <w:jc w:val="center"/>
        <w:rPr>
          <w:rFonts w:ascii="Times New Roman" w:hAnsi="Times New Roman"/>
          <w:b/>
          <w:sz w:val="24"/>
          <w:szCs w:val="24"/>
        </w:rPr>
      </w:pPr>
      <w:r w:rsidRPr="00C91EFB">
        <w:rPr>
          <w:rFonts w:ascii="Times New Roman" w:hAnsi="Times New Roman"/>
          <w:b/>
          <w:sz w:val="24"/>
          <w:szCs w:val="24"/>
        </w:rPr>
        <w:t xml:space="preserve">Обеспечение права на судебную защиту </w:t>
      </w:r>
    </w:p>
    <w:p w:rsidR="00DD23D1" w:rsidRPr="00C91EFB" w:rsidRDefault="00DD23D1" w:rsidP="00FF4921">
      <w:pPr>
        <w:pStyle w:val="a4"/>
        <w:autoSpaceDE w:val="0"/>
        <w:autoSpaceDN w:val="0"/>
        <w:adjustRightInd w:val="0"/>
        <w:spacing w:after="0" w:line="240" w:lineRule="auto"/>
        <w:ind w:left="360"/>
        <w:jc w:val="center"/>
        <w:rPr>
          <w:rFonts w:ascii="Times New Roman" w:hAnsi="Times New Roman"/>
          <w:b/>
          <w:sz w:val="24"/>
          <w:szCs w:val="24"/>
        </w:rPr>
      </w:pPr>
      <w:r w:rsidRPr="00C91EFB">
        <w:rPr>
          <w:rFonts w:ascii="Times New Roman" w:hAnsi="Times New Roman"/>
          <w:b/>
          <w:sz w:val="24"/>
          <w:szCs w:val="24"/>
        </w:rPr>
        <w:t>и справедливое судебное разбирательство.</w:t>
      </w:r>
    </w:p>
    <w:p w:rsidR="00DD23D1" w:rsidRPr="00A87F2D" w:rsidRDefault="00DD23D1" w:rsidP="00754D9B">
      <w:pPr>
        <w:pStyle w:val="a3"/>
        <w:ind w:firstLine="684"/>
        <w:jc w:val="center"/>
        <w:rPr>
          <w:rFonts w:ascii="Times New Roman" w:hAnsi="Times New Roman"/>
          <w:sz w:val="24"/>
          <w:szCs w:val="24"/>
        </w:rPr>
      </w:pPr>
    </w:p>
    <w:p w:rsidR="00FF4921" w:rsidRPr="00A15FD1" w:rsidRDefault="00FF4921" w:rsidP="00FF4921">
      <w:pPr>
        <w:pStyle w:val="ac"/>
        <w:spacing w:after="0"/>
        <w:ind w:firstLine="708"/>
        <w:jc w:val="both"/>
      </w:pPr>
      <w:r w:rsidRPr="00A15FD1">
        <w:t>Главной целью судебной системы Приднестровья является защита прав, свобод и законных интересов человека и гражданина, общественных объединений, конституционного строя республики, государственных и общественных интересов, прав юридических лиц независимо от форм собственности от противоправных посягательств.</w:t>
      </w:r>
    </w:p>
    <w:p w:rsidR="00FF4921" w:rsidRPr="00A15FD1" w:rsidRDefault="00FF4921" w:rsidP="00FF4921">
      <w:pPr>
        <w:pStyle w:val="a4"/>
        <w:spacing w:after="0" w:line="240" w:lineRule="auto"/>
        <w:ind w:left="0" w:firstLine="567"/>
        <w:jc w:val="both"/>
        <w:rPr>
          <w:rFonts w:ascii="Times New Roman" w:hAnsi="Times New Roman"/>
          <w:sz w:val="24"/>
          <w:szCs w:val="24"/>
        </w:rPr>
      </w:pPr>
      <w:r w:rsidRPr="00A15FD1">
        <w:rPr>
          <w:rFonts w:ascii="Times New Roman" w:hAnsi="Times New Roman"/>
          <w:sz w:val="24"/>
          <w:szCs w:val="24"/>
        </w:rPr>
        <w:t xml:space="preserve"> Право на судебную защиту закреплено в ст. 46 Конституции </w:t>
      </w:r>
      <w:r w:rsidR="001313B8">
        <w:rPr>
          <w:rFonts w:ascii="Times New Roman" w:hAnsi="Times New Roman"/>
          <w:sz w:val="24"/>
          <w:szCs w:val="24"/>
        </w:rPr>
        <w:t>Приднестровской Молдавской Республики</w:t>
      </w:r>
      <w:r w:rsidRPr="00A15FD1">
        <w:rPr>
          <w:rFonts w:ascii="Times New Roman" w:hAnsi="Times New Roman"/>
          <w:sz w:val="24"/>
          <w:szCs w:val="24"/>
        </w:rPr>
        <w:t>, гарантирующей каждому судебную защиту его прав и свобод. Равноправие граждан перед судом исключительно важно, поскольку в случае возникновения спора или факта нарушения их прав и свобод суд призван защищать и восстанавливать эти права и свободы.</w:t>
      </w:r>
    </w:p>
    <w:p w:rsidR="00FF4921" w:rsidRPr="00A15FD1" w:rsidRDefault="00FF4921" w:rsidP="00FF4921">
      <w:pPr>
        <w:spacing w:after="0" w:line="240" w:lineRule="auto"/>
        <w:ind w:firstLine="567"/>
        <w:jc w:val="both"/>
        <w:rPr>
          <w:rFonts w:ascii="Times New Roman" w:hAnsi="Times New Roman"/>
          <w:sz w:val="24"/>
          <w:szCs w:val="24"/>
        </w:rPr>
      </w:pPr>
      <w:r w:rsidRPr="00A15FD1">
        <w:rPr>
          <w:rFonts w:ascii="Times New Roman" w:hAnsi="Times New Roman"/>
          <w:sz w:val="24"/>
          <w:szCs w:val="24"/>
        </w:rPr>
        <w:lastRenderedPageBreak/>
        <w:t xml:space="preserve"> Судебной защите подлежат любые права и свободы, в каком бы документе они ни были закреплены – конституции, отраслевых законах, в других нормативных или локальных правовых актах. Это следует из смысла ст. 45 Конституции </w:t>
      </w:r>
      <w:r w:rsidR="001313B8">
        <w:rPr>
          <w:rFonts w:ascii="Times New Roman" w:hAnsi="Times New Roman"/>
          <w:sz w:val="24"/>
          <w:szCs w:val="24"/>
        </w:rPr>
        <w:t>Приднестровской Молдавской Республики</w:t>
      </w:r>
      <w:r w:rsidRPr="00A15FD1">
        <w:rPr>
          <w:rFonts w:ascii="Times New Roman" w:hAnsi="Times New Roman"/>
          <w:sz w:val="24"/>
          <w:szCs w:val="24"/>
        </w:rPr>
        <w:t>, согласно которой сам факт перечисления в ней основных прав и свобод не должен толковаться как отрицание или умаление других общепризнанных прав и свобод человека и гражданина.</w:t>
      </w:r>
    </w:p>
    <w:p w:rsidR="00FF4921" w:rsidRPr="00A15FD1" w:rsidRDefault="00FF4921" w:rsidP="00FF4921">
      <w:pPr>
        <w:spacing w:after="0" w:line="240" w:lineRule="auto"/>
        <w:ind w:firstLine="708"/>
        <w:jc w:val="both"/>
        <w:outlineLvl w:val="0"/>
        <w:rPr>
          <w:rFonts w:ascii="Times New Roman" w:hAnsi="Times New Roman"/>
          <w:bCs/>
          <w:kern w:val="36"/>
          <w:sz w:val="24"/>
          <w:szCs w:val="24"/>
        </w:rPr>
      </w:pPr>
    </w:p>
    <w:p w:rsidR="00FF4921" w:rsidRPr="00A15FD1" w:rsidRDefault="00FF4921" w:rsidP="00FF4921">
      <w:pPr>
        <w:spacing w:after="0" w:line="240" w:lineRule="auto"/>
        <w:ind w:firstLine="708"/>
        <w:jc w:val="both"/>
        <w:outlineLvl w:val="0"/>
        <w:rPr>
          <w:rFonts w:ascii="Times New Roman" w:hAnsi="Times New Roman"/>
          <w:bCs/>
          <w:kern w:val="36"/>
          <w:sz w:val="24"/>
          <w:szCs w:val="24"/>
        </w:rPr>
      </w:pPr>
      <w:r w:rsidRPr="00A15FD1">
        <w:rPr>
          <w:rFonts w:ascii="Times New Roman" w:hAnsi="Times New Roman"/>
          <w:bCs/>
          <w:kern w:val="36"/>
          <w:sz w:val="24"/>
          <w:szCs w:val="24"/>
        </w:rPr>
        <w:t xml:space="preserve">Согласно Стратегии развития Приднестровской Молдавской Республики на </w:t>
      </w:r>
      <w:r>
        <w:rPr>
          <w:rFonts w:ascii="Times New Roman" w:hAnsi="Times New Roman"/>
          <w:bCs/>
          <w:kern w:val="36"/>
          <w:sz w:val="24"/>
          <w:szCs w:val="24"/>
        </w:rPr>
        <w:t xml:space="preserve">     </w:t>
      </w:r>
      <w:r w:rsidRPr="00A15FD1">
        <w:rPr>
          <w:rFonts w:ascii="Times New Roman" w:hAnsi="Times New Roman"/>
          <w:bCs/>
          <w:kern w:val="36"/>
          <w:sz w:val="24"/>
          <w:szCs w:val="24"/>
        </w:rPr>
        <w:t xml:space="preserve">2019-2026 годы, утвержденной Указом Президента </w:t>
      </w:r>
      <w:r w:rsidR="001313B8">
        <w:rPr>
          <w:rFonts w:ascii="Times New Roman" w:hAnsi="Times New Roman"/>
          <w:bCs/>
          <w:kern w:val="36"/>
          <w:sz w:val="24"/>
          <w:szCs w:val="24"/>
        </w:rPr>
        <w:t>Приднестровской Молдавской Республики</w:t>
      </w:r>
      <w:r w:rsidRPr="00A15FD1">
        <w:rPr>
          <w:rFonts w:ascii="Times New Roman" w:hAnsi="Times New Roman"/>
          <w:bCs/>
          <w:kern w:val="36"/>
          <w:sz w:val="24"/>
          <w:szCs w:val="24"/>
        </w:rPr>
        <w:t xml:space="preserve"> от 12 декабря 2018 года № 460 в целях совершенствования организации работы и повышения эффективности государственной политики в сфере судопроизводства в качестве приоритетных задач были обозначены такие как: </w:t>
      </w:r>
    </w:p>
    <w:p w:rsidR="00FF4921" w:rsidRPr="00A15FD1" w:rsidRDefault="00FF4921" w:rsidP="00FF4921">
      <w:pPr>
        <w:spacing w:after="0" w:line="240" w:lineRule="auto"/>
        <w:ind w:firstLine="708"/>
        <w:jc w:val="both"/>
        <w:outlineLvl w:val="0"/>
        <w:rPr>
          <w:rFonts w:ascii="Times New Roman" w:hAnsi="Times New Roman"/>
          <w:sz w:val="24"/>
          <w:szCs w:val="24"/>
        </w:rPr>
      </w:pPr>
      <w:r w:rsidRPr="00A15FD1">
        <w:rPr>
          <w:rFonts w:ascii="Times New Roman" w:hAnsi="Times New Roman"/>
          <w:bCs/>
          <w:kern w:val="36"/>
          <w:sz w:val="24"/>
          <w:szCs w:val="24"/>
        </w:rPr>
        <w:t xml:space="preserve">- </w:t>
      </w:r>
      <w:r w:rsidRPr="00A15FD1">
        <w:rPr>
          <w:rFonts w:ascii="Times New Roman" w:hAnsi="Times New Roman"/>
          <w:sz w:val="24"/>
          <w:szCs w:val="24"/>
        </w:rPr>
        <w:t xml:space="preserve">обеспечение социальной справедливости в части восстановления прав и свобод граждан, а также законных интересов организаций, нарушенных преступными деяниями, а также иными неправомерными действиями;  </w:t>
      </w:r>
    </w:p>
    <w:p w:rsidR="00FF4921" w:rsidRPr="00A15FD1" w:rsidRDefault="00FF4921" w:rsidP="00FF4921">
      <w:pPr>
        <w:spacing w:after="0" w:line="240" w:lineRule="auto"/>
        <w:ind w:firstLine="708"/>
        <w:jc w:val="both"/>
        <w:outlineLvl w:val="0"/>
        <w:rPr>
          <w:rFonts w:ascii="Times New Roman" w:hAnsi="Times New Roman"/>
          <w:sz w:val="24"/>
          <w:szCs w:val="24"/>
        </w:rPr>
      </w:pPr>
      <w:r w:rsidRPr="00A15FD1">
        <w:rPr>
          <w:rFonts w:ascii="Times New Roman" w:hAnsi="Times New Roman"/>
          <w:sz w:val="24"/>
          <w:szCs w:val="24"/>
        </w:rPr>
        <w:t xml:space="preserve">- повышение оперативности и результативности исполнения решений судов и иных уполномоченных органов; </w:t>
      </w:r>
    </w:p>
    <w:p w:rsidR="00FF4921" w:rsidRPr="00A15FD1" w:rsidRDefault="00FF4921" w:rsidP="00FF4921">
      <w:pPr>
        <w:spacing w:after="0" w:line="240" w:lineRule="auto"/>
        <w:ind w:firstLine="708"/>
        <w:jc w:val="both"/>
        <w:outlineLvl w:val="0"/>
        <w:rPr>
          <w:rFonts w:ascii="Times New Roman" w:hAnsi="Times New Roman"/>
          <w:sz w:val="24"/>
          <w:szCs w:val="24"/>
        </w:rPr>
      </w:pPr>
      <w:r w:rsidRPr="00A15FD1">
        <w:rPr>
          <w:rFonts w:ascii="Times New Roman" w:hAnsi="Times New Roman"/>
          <w:sz w:val="24"/>
          <w:szCs w:val="24"/>
        </w:rPr>
        <w:t>- повышение уровня профессиональной подготовки кадров и общей эффективности кадровой работы.</w:t>
      </w:r>
    </w:p>
    <w:p w:rsidR="00FF4921" w:rsidRPr="00A15FD1" w:rsidRDefault="00FF4921" w:rsidP="00FF4921">
      <w:pPr>
        <w:pStyle w:val="ac"/>
        <w:spacing w:after="0"/>
        <w:jc w:val="both"/>
      </w:pPr>
      <w:r w:rsidRPr="00A15FD1">
        <w:tab/>
      </w:r>
    </w:p>
    <w:p w:rsidR="00FF4921" w:rsidRPr="00A15FD1" w:rsidRDefault="00FF4921" w:rsidP="00FF4921">
      <w:pPr>
        <w:pStyle w:val="ac"/>
        <w:spacing w:after="0"/>
        <w:ind w:firstLine="567"/>
        <w:jc w:val="both"/>
      </w:pPr>
      <w:r w:rsidRPr="00A15FD1">
        <w:t xml:space="preserve">Для выполнения обозначенных задач необходимо обеспечить реализацию следующих механизмов: </w:t>
      </w:r>
    </w:p>
    <w:p w:rsidR="00FF4921" w:rsidRPr="00A15FD1" w:rsidRDefault="00FF4921" w:rsidP="00FF4921">
      <w:pPr>
        <w:pStyle w:val="ac"/>
        <w:spacing w:after="0"/>
        <w:ind w:firstLine="567"/>
        <w:jc w:val="both"/>
      </w:pPr>
      <w:r w:rsidRPr="00A15FD1">
        <w:t xml:space="preserve">- улучшение материально-технической базы; внедрение современных технических и специальных средств в учреждениях исполнения судебных решений; </w:t>
      </w:r>
    </w:p>
    <w:p w:rsidR="00FF4921" w:rsidRPr="00A15FD1" w:rsidRDefault="00FF4921" w:rsidP="00FF4921">
      <w:pPr>
        <w:pStyle w:val="ac"/>
        <w:spacing w:after="0"/>
        <w:ind w:firstLine="567"/>
        <w:jc w:val="both"/>
      </w:pPr>
      <w:r w:rsidRPr="00A15FD1">
        <w:t>- совершенствование института судебных исполнителей, процедур исполнительного производства;</w:t>
      </w:r>
    </w:p>
    <w:p w:rsidR="00FF4921" w:rsidRPr="00A15FD1" w:rsidRDefault="00FF4921" w:rsidP="00FF4921">
      <w:pPr>
        <w:pStyle w:val="ac"/>
        <w:spacing w:after="0"/>
        <w:ind w:firstLine="567"/>
        <w:jc w:val="both"/>
      </w:pPr>
      <w:r w:rsidRPr="00A15FD1">
        <w:t xml:space="preserve">- расширение компетенции судебных исполнителей в ходе принудительного исполнения судебных актов и актов иных органов в части возложения полномочий по принудительному приводу лиц, уклоняющихся от явки в суд или к судебному исполнителю, розыску должников, взаимодействию с силовыми министерствами в части конвоирования, охраны лиц, содержащихся под стражей, по вопросам их участия в совершении исполнительных действий; </w:t>
      </w:r>
    </w:p>
    <w:p w:rsidR="00FF4921" w:rsidRPr="00A15FD1" w:rsidRDefault="00FF4921" w:rsidP="00FF4921">
      <w:pPr>
        <w:pStyle w:val="ac"/>
        <w:spacing w:after="0"/>
        <w:ind w:firstLine="567"/>
        <w:jc w:val="both"/>
      </w:pPr>
      <w:r w:rsidRPr="00A15FD1">
        <w:t xml:space="preserve">- создание электронной базы «Банк данных в исполнительном производстве» в целях оптимизации процесса исполнительного производства, прозрачности исполнительного процесса, а также организация электронного межведомственного взаимодействия между органами государственной власти в целях получения сведений о должниках, их имуществе, по запросам судебных исполнителей в электронном виде; </w:t>
      </w:r>
    </w:p>
    <w:p w:rsidR="00FF4921" w:rsidRPr="00A15FD1" w:rsidRDefault="00FF4921" w:rsidP="00FF4921">
      <w:pPr>
        <w:pStyle w:val="ac"/>
        <w:spacing w:after="0"/>
        <w:ind w:firstLine="567"/>
        <w:jc w:val="both"/>
      </w:pPr>
      <w:r w:rsidRPr="00A15FD1">
        <w:t>- развитие и укрепление кадрового потенциала, охват 100 процентов сотрудников Государственной службы судебных исполнителей Министерства юстиции Приднестровской Молдавской Республики послевузовской подготовкой и курсами повышения квалификации.</w:t>
      </w:r>
    </w:p>
    <w:p w:rsidR="00FF4921" w:rsidRPr="00A15FD1" w:rsidRDefault="00FF4921" w:rsidP="00FF4921">
      <w:pPr>
        <w:pStyle w:val="ac"/>
        <w:spacing w:after="0"/>
        <w:ind w:firstLine="567"/>
        <w:jc w:val="both"/>
      </w:pPr>
    </w:p>
    <w:p w:rsidR="00FF4921" w:rsidRPr="00A15FD1" w:rsidRDefault="00FF4921" w:rsidP="00FF4921">
      <w:pPr>
        <w:spacing w:after="0" w:line="240" w:lineRule="auto"/>
        <w:ind w:firstLine="567"/>
        <w:jc w:val="both"/>
        <w:rPr>
          <w:rFonts w:ascii="Times New Roman" w:hAnsi="Times New Roman"/>
          <w:sz w:val="24"/>
          <w:szCs w:val="24"/>
        </w:rPr>
      </w:pPr>
      <w:r w:rsidRPr="00A15FD1">
        <w:rPr>
          <w:rFonts w:ascii="Times New Roman" w:hAnsi="Times New Roman"/>
          <w:sz w:val="24"/>
          <w:szCs w:val="24"/>
        </w:rPr>
        <w:t>Конституционные гарантии судебной защиты прав и свобод человека выражены через процессуальные условия: соблюдение всеми судами Конституции и законов Приднестровской Молдавской Республики, принципов и норм международного права; беспристрастность суда; самостоятельность, независимость судов и недопустимость вмешательства в деятельность судей при отправлении правосудия; гласность, открытость судебных разбирательств, осуществляемых на основе состязательности и равноправия сторон в процессе; оперативность правосудия и др.</w:t>
      </w:r>
    </w:p>
    <w:p w:rsidR="00FF4921" w:rsidRPr="00A15FD1" w:rsidRDefault="00FF4921" w:rsidP="00FF4921">
      <w:pPr>
        <w:spacing w:after="0" w:line="240" w:lineRule="auto"/>
        <w:ind w:firstLine="567"/>
        <w:jc w:val="both"/>
        <w:rPr>
          <w:rFonts w:ascii="Times New Roman" w:hAnsi="Times New Roman"/>
          <w:sz w:val="24"/>
          <w:szCs w:val="24"/>
        </w:rPr>
      </w:pPr>
    </w:p>
    <w:p w:rsidR="00FF4921" w:rsidRPr="00A15FD1" w:rsidRDefault="00FF4921" w:rsidP="00FF4921">
      <w:pPr>
        <w:pStyle w:val="ac"/>
        <w:spacing w:after="0"/>
        <w:ind w:firstLine="425"/>
        <w:jc w:val="both"/>
      </w:pPr>
      <w:r w:rsidRPr="00A15FD1">
        <w:t xml:space="preserve">Для достижения обозначенных выше задач по развитию судебной системы необходима реализация следующих механизмов: </w:t>
      </w:r>
    </w:p>
    <w:p w:rsidR="00FF4921" w:rsidRPr="00A15FD1" w:rsidRDefault="00FF4921" w:rsidP="00FF4921">
      <w:pPr>
        <w:pStyle w:val="ac"/>
        <w:spacing w:after="0"/>
        <w:ind w:firstLine="425"/>
        <w:jc w:val="both"/>
      </w:pPr>
      <w:r w:rsidRPr="00A15FD1">
        <w:lastRenderedPageBreak/>
        <w:t>- развитие взаимодействия судебных органов с правоохранительными органами в части обеспечения неприкосновенности и независимости судей от любых форм внешнего давления – коррупционного, административного, криминального;</w:t>
      </w:r>
    </w:p>
    <w:p w:rsidR="00FF4921" w:rsidRPr="00A15FD1" w:rsidRDefault="00FF4921" w:rsidP="00FF4921">
      <w:pPr>
        <w:pStyle w:val="ac"/>
        <w:spacing w:after="0"/>
        <w:ind w:firstLine="425"/>
        <w:jc w:val="both"/>
      </w:pPr>
      <w:r w:rsidRPr="00A15FD1">
        <w:t>- повышение квалификации и профессионального уровня судей и работников судов;</w:t>
      </w:r>
    </w:p>
    <w:p w:rsidR="00FF4921" w:rsidRPr="00A15FD1" w:rsidRDefault="00FF4921" w:rsidP="00FF4921">
      <w:pPr>
        <w:pStyle w:val="ac"/>
        <w:spacing w:after="0"/>
        <w:ind w:firstLine="425"/>
        <w:jc w:val="both"/>
      </w:pPr>
      <w:r w:rsidRPr="00A15FD1">
        <w:t>-  формирование ответственного и уважительного отношения работников судебной системы к гражданам и законам республики с соблюдением нравственно-этических норм;</w:t>
      </w:r>
    </w:p>
    <w:p w:rsidR="00FF4921" w:rsidRPr="00A15FD1" w:rsidRDefault="00FF4921" w:rsidP="00FF4921">
      <w:pPr>
        <w:pStyle w:val="ac"/>
        <w:spacing w:after="0"/>
        <w:ind w:firstLine="425"/>
        <w:jc w:val="both"/>
      </w:pPr>
      <w:r w:rsidRPr="00A15FD1">
        <w:t>- улучшение материально-технической базы судов и использование современных информационных технологий в судебной деятельности с целью создания условий для обеспечения доступа к информации о деятельности судов.</w:t>
      </w:r>
    </w:p>
    <w:p w:rsidR="00FF4921" w:rsidRPr="00A15FD1" w:rsidRDefault="00FF4921" w:rsidP="00FF4921">
      <w:pPr>
        <w:pStyle w:val="ac"/>
        <w:spacing w:after="0"/>
        <w:ind w:firstLine="425"/>
        <w:jc w:val="both"/>
      </w:pPr>
    </w:p>
    <w:p w:rsidR="00FF4921" w:rsidRPr="00A15FD1" w:rsidRDefault="00FF4921" w:rsidP="00FF4921">
      <w:pPr>
        <w:pStyle w:val="ac"/>
        <w:spacing w:after="0"/>
        <w:ind w:firstLine="425"/>
        <w:jc w:val="both"/>
      </w:pPr>
      <w:r w:rsidRPr="00A15FD1">
        <w:t xml:space="preserve">Безусловно, работа судей всех судов республики требует большой ответственности и профессионализма, так как напрямую связана с судьбами людей. </w:t>
      </w:r>
    </w:p>
    <w:p w:rsidR="00FF4921" w:rsidRPr="00A15FD1" w:rsidRDefault="00FF4921" w:rsidP="00FF4921">
      <w:pPr>
        <w:pStyle w:val="ac"/>
        <w:spacing w:after="0"/>
        <w:ind w:firstLine="425"/>
        <w:jc w:val="both"/>
      </w:pPr>
    </w:p>
    <w:p w:rsidR="00FF4921" w:rsidRPr="00A15FD1" w:rsidRDefault="00FF4921" w:rsidP="00FF4921">
      <w:pPr>
        <w:spacing w:after="0" w:line="240" w:lineRule="auto"/>
        <w:jc w:val="both"/>
        <w:rPr>
          <w:rFonts w:ascii="Times New Roman" w:hAnsi="Times New Roman"/>
          <w:sz w:val="24"/>
          <w:szCs w:val="24"/>
        </w:rPr>
      </w:pPr>
      <w:r w:rsidRPr="00A15FD1">
        <w:rPr>
          <w:rFonts w:ascii="Times New Roman" w:hAnsi="Times New Roman"/>
          <w:sz w:val="24"/>
          <w:szCs w:val="24"/>
        </w:rPr>
        <w:t xml:space="preserve">           Работа городских и районных судов в 2020 году была организована в соответствии с Рекомендациями по профилактике коронавирусной инфекции, вызванной новым типом вируса </w:t>
      </w:r>
      <w:r w:rsidRPr="00A15FD1">
        <w:rPr>
          <w:rFonts w:ascii="Times New Roman" w:hAnsi="Times New Roman"/>
          <w:sz w:val="24"/>
          <w:szCs w:val="24"/>
          <w:lang w:val="en-US"/>
        </w:rPr>
        <w:t>COVID</w:t>
      </w:r>
      <w:r w:rsidRPr="00A15FD1">
        <w:rPr>
          <w:rFonts w:ascii="Times New Roman" w:hAnsi="Times New Roman"/>
          <w:sz w:val="24"/>
          <w:szCs w:val="24"/>
        </w:rPr>
        <w:t xml:space="preserve">-19, среди работников организаций независимо от организационно-правовых форм и форм собственности, утверждёнными Приказом Министерства здравоохранения Приднестровской Молдавской Республики № 917 от 22 октября 2020 года. Председателями городских и районных судов </w:t>
      </w:r>
      <w:r w:rsidR="001313B8">
        <w:rPr>
          <w:rFonts w:ascii="Times New Roman" w:hAnsi="Times New Roman"/>
          <w:sz w:val="24"/>
          <w:szCs w:val="24"/>
        </w:rPr>
        <w:t>Приднестровской Молдавской Республики</w:t>
      </w:r>
      <w:r w:rsidRPr="00A15FD1">
        <w:rPr>
          <w:rFonts w:ascii="Times New Roman" w:hAnsi="Times New Roman"/>
          <w:sz w:val="24"/>
          <w:szCs w:val="24"/>
        </w:rPr>
        <w:t xml:space="preserve"> были приняты приказы о работе судов в условиях сохранения рисков распространения коронавирусной инфекции. Судебным департаментом были предприняты необходимые меры по недопущению распространения в зданиях городских и районных судов коронавирусной инфекции путём закупки дезинфицирующих средств индивидуальной защиты (перчатки, маски), приборов для измерения температуры тела и пульсоксиметров, а в ряде судов в залах судебных заседаний были установлены пластиковые защитные экраны. </w:t>
      </w:r>
    </w:p>
    <w:p w:rsidR="00FF4921" w:rsidRPr="00A15FD1" w:rsidRDefault="00FF4921" w:rsidP="00FF4921">
      <w:pPr>
        <w:spacing w:after="0" w:line="240" w:lineRule="auto"/>
        <w:jc w:val="both"/>
        <w:rPr>
          <w:rFonts w:ascii="Times New Roman" w:hAnsi="Times New Roman"/>
          <w:sz w:val="24"/>
          <w:szCs w:val="24"/>
        </w:rPr>
      </w:pPr>
      <w:r w:rsidRPr="00A15FD1">
        <w:rPr>
          <w:rFonts w:ascii="Times New Roman" w:hAnsi="Times New Roman"/>
          <w:sz w:val="24"/>
          <w:szCs w:val="24"/>
        </w:rPr>
        <w:tab/>
        <w:t>Надо также сказать, что в истекшем году в связи с пандемией судам пришлось вносить некоторые корректировки, диктуемые введенными в республике мерами по нераспространению коронавирусной инфекции, и приспосабливаться к новому порядку судейской работы. Конечно осваивание новых современных онлайн-режимов и средств связи в судопроизводстве – дело будущего в развитии судебной ветви власти республики. Данный механизм в 2020 году нашел свое отражение в разработанном на законодательном уровне и рассматривался парламентариями.</w:t>
      </w:r>
    </w:p>
    <w:p w:rsidR="00FF4921" w:rsidRPr="00A15FD1" w:rsidRDefault="00FF4921" w:rsidP="00FF4921">
      <w:pPr>
        <w:spacing w:after="0" w:line="240" w:lineRule="auto"/>
        <w:jc w:val="both"/>
        <w:rPr>
          <w:rFonts w:ascii="Times New Roman" w:hAnsi="Times New Roman"/>
          <w:sz w:val="24"/>
          <w:szCs w:val="24"/>
        </w:rPr>
      </w:pPr>
      <w:r w:rsidRPr="00A15FD1">
        <w:rPr>
          <w:rFonts w:ascii="Times New Roman" w:hAnsi="Times New Roman"/>
          <w:sz w:val="24"/>
          <w:szCs w:val="24"/>
        </w:rPr>
        <w:tab/>
        <w:t xml:space="preserve">Одновременно надо сказать, что по объективным причинам многие заседания приходилось переносить в связи с заболеваниями </w:t>
      </w:r>
      <w:r w:rsidRPr="00A15FD1">
        <w:rPr>
          <w:rFonts w:ascii="Times New Roman" w:hAnsi="Times New Roman"/>
          <w:sz w:val="24"/>
          <w:szCs w:val="24"/>
          <w:lang w:val="en-US"/>
        </w:rPr>
        <w:t>COVID</w:t>
      </w:r>
      <w:r w:rsidRPr="00A15FD1">
        <w:rPr>
          <w:rFonts w:ascii="Times New Roman" w:hAnsi="Times New Roman"/>
          <w:sz w:val="24"/>
          <w:szCs w:val="24"/>
        </w:rPr>
        <w:t xml:space="preserve">-19 или вынужденным нахождением на самоизоляции как участников процесса, так и судей. К тому, что в этот период был ограничен личный прием граждан и в первоочередном порядке проводились процессы только безотлагательного характера – послужил лишь ряд введенных на территории республики ограничений. И это было обусловлено целью сохранения здоровья как граждан, участников процессе, так и судейского корпуса и работников судов республики. Но в то же время работа по обеспечению права граждан на судебную защиту в республике в своей основе прекращена не была и осталось, безусловно, востребовано.  Это подтверждается сведениями, ежегодно предоставляемыми по запросу Уполномоченного Судебным Департаментом при Верховном Суде </w:t>
      </w:r>
      <w:r w:rsidR="001313B8">
        <w:rPr>
          <w:rFonts w:ascii="Times New Roman" w:hAnsi="Times New Roman"/>
          <w:sz w:val="24"/>
          <w:szCs w:val="24"/>
        </w:rPr>
        <w:t>Приднестровской Молдавской Республики</w:t>
      </w:r>
      <w:r w:rsidRPr="00A15FD1">
        <w:rPr>
          <w:rFonts w:ascii="Times New Roman" w:hAnsi="Times New Roman"/>
          <w:sz w:val="24"/>
          <w:szCs w:val="24"/>
        </w:rPr>
        <w:t>.</w:t>
      </w:r>
    </w:p>
    <w:p w:rsidR="00FF4921" w:rsidRPr="00A15FD1" w:rsidRDefault="00FF4921" w:rsidP="00FF4921">
      <w:pPr>
        <w:spacing w:after="0" w:line="240" w:lineRule="auto"/>
        <w:jc w:val="both"/>
        <w:rPr>
          <w:rFonts w:ascii="Times New Roman" w:hAnsi="Times New Roman"/>
          <w:sz w:val="24"/>
          <w:szCs w:val="24"/>
        </w:rPr>
      </w:pPr>
      <w:r w:rsidRPr="00A15FD1">
        <w:rPr>
          <w:rFonts w:ascii="Times New Roman" w:hAnsi="Times New Roman"/>
          <w:sz w:val="24"/>
          <w:szCs w:val="24"/>
        </w:rPr>
        <w:t xml:space="preserve">     </w:t>
      </w:r>
      <w:r w:rsidRPr="00A15FD1">
        <w:rPr>
          <w:rFonts w:ascii="Times New Roman" w:hAnsi="Times New Roman"/>
          <w:sz w:val="24"/>
          <w:szCs w:val="24"/>
        </w:rPr>
        <w:tab/>
        <w:t xml:space="preserve">Так, в истекшем году в производстве городских и районных судов находилось </w:t>
      </w:r>
      <w:r>
        <w:rPr>
          <w:rFonts w:ascii="Times New Roman" w:hAnsi="Times New Roman"/>
          <w:sz w:val="24"/>
          <w:szCs w:val="24"/>
        </w:rPr>
        <w:t xml:space="preserve">     </w:t>
      </w:r>
      <w:r w:rsidRPr="00A15FD1">
        <w:rPr>
          <w:rFonts w:ascii="Times New Roman" w:hAnsi="Times New Roman"/>
          <w:sz w:val="24"/>
          <w:szCs w:val="24"/>
        </w:rPr>
        <w:t xml:space="preserve">16 757 гражданских дел, из которых окончено производством 15 799 дел, в том числе находилось в производстве 160 дел о взыскании начисленной, но невыплаченной заработной  платы, из них окончено производством 156 дел, из которых 155 - </w:t>
      </w:r>
      <w:r>
        <w:rPr>
          <w:rFonts w:ascii="Times New Roman" w:hAnsi="Times New Roman"/>
          <w:sz w:val="24"/>
          <w:szCs w:val="24"/>
        </w:rPr>
        <w:t xml:space="preserve">                      </w:t>
      </w:r>
      <w:r w:rsidRPr="00A15FD1">
        <w:rPr>
          <w:rFonts w:ascii="Times New Roman" w:hAnsi="Times New Roman"/>
          <w:sz w:val="24"/>
          <w:szCs w:val="24"/>
        </w:rPr>
        <w:t>с удовлетворением исковых требований.</w:t>
      </w:r>
    </w:p>
    <w:p w:rsidR="00FF4921" w:rsidRPr="00A15FD1" w:rsidRDefault="00FF4921" w:rsidP="00FF4921">
      <w:pPr>
        <w:pStyle w:val="a4"/>
        <w:spacing w:after="0" w:line="240" w:lineRule="auto"/>
        <w:ind w:left="0"/>
        <w:jc w:val="both"/>
        <w:rPr>
          <w:rFonts w:ascii="Times New Roman" w:hAnsi="Times New Roman"/>
          <w:sz w:val="24"/>
          <w:szCs w:val="24"/>
        </w:rPr>
      </w:pPr>
      <w:r w:rsidRPr="00A15FD1">
        <w:rPr>
          <w:rFonts w:ascii="Times New Roman" w:hAnsi="Times New Roman"/>
          <w:sz w:val="24"/>
          <w:szCs w:val="24"/>
        </w:rPr>
        <w:lastRenderedPageBreak/>
        <w:t xml:space="preserve">   </w:t>
      </w:r>
      <w:r w:rsidRPr="00A15FD1">
        <w:rPr>
          <w:rFonts w:ascii="Times New Roman" w:hAnsi="Times New Roman"/>
          <w:sz w:val="24"/>
          <w:szCs w:val="24"/>
        </w:rPr>
        <w:tab/>
        <w:t xml:space="preserve">  О состоянии с выплатой заработной платы и об обращениях по этому вопросу в адрес Уполномоченного более полная информация приведена в разделе о соблюдении прав граждан в области трудовых отношений настоящего доклада.</w:t>
      </w:r>
    </w:p>
    <w:p w:rsidR="00FF4921" w:rsidRPr="00A15FD1" w:rsidRDefault="00FF4921" w:rsidP="00FF4921">
      <w:pPr>
        <w:pStyle w:val="a4"/>
        <w:spacing w:after="0" w:line="240" w:lineRule="auto"/>
        <w:ind w:left="0"/>
        <w:jc w:val="both"/>
        <w:rPr>
          <w:rFonts w:ascii="Times New Roman" w:hAnsi="Times New Roman"/>
          <w:sz w:val="24"/>
          <w:szCs w:val="24"/>
        </w:rPr>
      </w:pPr>
      <w:r w:rsidRPr="00A15FD1">
        <w:rPr>
          <w:rFonts w:ascii="Times New Roman" w:hAnsi="Times New Roman"/>
          <w:sz w:val="24"/>
          <w:szCs w:val="24"/>
        </w:rPr>
        <w:t xml:space="preserve">        По состоянию на 31 декабря 2020г. отсутствуют гражданские дела, находящиеся в производстве городских и районных судов свыше сроков, предусмотренных ГПК ПМР.</w:t>
      </w:r>
    </w:p>
    <w:p w:rsidR="00FF4921" w:rsidRPr="00A15FD1" w:rsidRDefault="00FF4921" w:rsidP="00FF4921">
      <w:pPr>
        <w:pStyle w:val="a4"/>
        <w:spacing w:after="0" w:line="240" w:lineRule="auto"/>
        <w:ind w:left="0"/>
        <w:jc w:val="both"/>
        <w:rPr>
          <w:rFonts w:ascii="Times New Roman" w:hAnsi="Times New Roman"/>
          <w:sz w:val="24"/>
          <w:szCs w:val="24"/>
        </w:rPr>
      </w:pPr>
      <w:r w:rsidRPr="00A15FD1">
        <w:rPr>
          <w:rFonts w:ascii="Times New Roman" w:hAnsi="Times New Roman"/>
          <w:sz w:val="24"/>
          <w:szCs w:val="24"/>
        </w:rPr>
        <w:t xml:space="preserve">    </w:t>
      </w:r>
      <w:r w:rsidRPr="00A15FD1">
        <w:rPr>
          <w:rFonts w:ascii="Times New Roman" w:hAnsi="Times New Roman"/>
          <w:sz w:val="24"/>
          <w:szCs w:val="24"/>
        </w:rPr>
        <w:tab/>
        <w:t>В истекшем году в производстве судов общей юрисдикции находилось 2224 уголовных дела, из которых рассмотрено по существу 1225 дел. Окончено производством свыше 6 месяцев - 187 дел.</w:t>
      </w:r>
    </w:p>
    <w:p w:rsidR="00FF4921" w:rsidRPr="00A15FD1" w:rsidRDefault="00FF4921" w:rsidP="00FF4921">
      <w:pPr>
        <w:spacing w:after="0" w:line="240" w:lineRule="auto"/>
        <w:ind w:firstLine="708"/>
        <w:jc w:val="both"/>
        <w:rPr>
          <w:rFonts w:ascii="Times New Roman" w:hAnsi="Times New Roman"/>
          <w:sz w:val="24"/>
          <w:szCs w:val="24"/>
        </w:rPr>
      </w:pPr>
      <w:r w:rsidRPr="00A15FD1">
        <w:rPr>
          <w:rFonts w:ascii="Times New Roman" w:hAnsi="Times New Roman"/>
          <w:sz w:val="24"/>
          <w:szCs w:val="24"/>
        </w:rPr>
        <w:t>Также судами в 2020 году рассмотрено 9 921 административное дело, из них рассмотрено (по числу лиц) 9 652 дела, по которым подвергнуто наказанию 8 725 лиц.</w:t>
      </w:r>
    </w:p>
    <w:p w:rsidR="00FF4921" w:rsidRPr="00A15FD1" w:rsidRDefault="00FF4921" w:rsidP="00FF4921">
      <w:pPr>
        <w:spacing w:after="0" w:line="240" w:lineRule="auto"/>
        <w:jc w:val="both"/>
        <w:rPr>
          <w:rFonts w:ascii="Times New Roman" w:hAnsi="Times New Roman"/>
          <w:sz w:val="24"/>
          <w:szCs w:val="24"/>
        </w:rPr>
      </w:pPr>
      <w:r w:rsidRPr="00A15FD1">
        <w:rPr>
          <w:rFonts w:ascii="Times New Roman" w:hAnsi="Times New Roman"/>
          <w:sz w:val="24"/>
          <w:szCs w:val="24"/>
        </w:rPr>
        <w:t xml:space="preserve">               В своих предыдущих докладах Уполномоченный обращал внимание на недостаточную укомплектованность судов республики судейскими кадрами.</w:t>
      </w:r>
    </w:p>
    <w:p w:rsidR="00FF4921" w:rsidRPr="00A15FD1" w:rsidRDefault="00FF4921" w:rsidP="00FF4921">
      <w:pPr>
        <w:pStyle w:val="a4"/>
        <w:spacing w:after="0" w:line="240" w:lineRule="auto"/>
        <w:ind w:left="0"/>
        <w:jc w:val="both"/>
        <w:rPr>
          <w:rFonts w:ascii="Times New Roman" w:hAnsi="Times New Roman"/>
          <w:sz w:val="24"/>
          <w:szCs w:val="24"/>
        </w:rPr>
      </w:pPr>
      <w:r w:rsidRPr="00A15FD1">
        <w:rPr>
          <w:rFonts w:ascii="Times New Roman" w:hAnsi="Times New Roman"/>
          <w:sz w:val="24"/>
          <w:szCs w:val="24"/>
        </w:rPr>
        <w:t xml:space="preserve">      Согласно данным Судебного Департамента из года в год наблюдается нехватка квалифицированных специалистов в судах, что влечет за собой загруженность работающих судей и, как следствие, порождает  нарушение сроков рассмотрения дел.</w:t>
      </w:r>
    </w:p>
    <w:p w:rsidR="00FF4921" w:rsidRPr="00A15FD1" w:rsidRDefault="00FF4921" w:rsidP="00FF4921">
      <w:pPr>
        <w:spacing w:after="0" w:line="240" w:lineRule="auto"/>
        <w:ind w:firstLine="708"/>
        <w:jc w:val="both"/>
        <w:rPr>
          <w:rFonts w:ascii="Times New Roman" w:hAnsi="Times New Roman"/>
          <w:sz w:val="24"/>
          <w:szCs w:val="24"/>
        </w:rPr>
      </w:pPr>
      <w:r w:rsidRPr="00A15FD1">
        <w:rPr>
          <w:rFonts w:ascii="Times New Roman" w:hAnsi="Times New Roman"/>
          <w:sz w:val="24"/>
          <w:szCs w:val="24"/>
        </w:rPr>
        <w:t>Не исключением является и истекший год.  На 31.12.2020 года недоукомплектованность судьями составила 14 единиц. На 3 единицы недоукомплектованы суды секретарями судебных заседаний.</w:t>
      </w:r>
    </w:p>
    <w:p w:rsidR="00FF4921" w:rsidRPr="00A15FD1" w:rsidRDefault="00FF4921" w:rsidP="00FF4921">
      <w:pPr>
        <w:spacing w:after="0" w:line="240" w:lineRule="auto"/>
        <w:jc w:val="both"/>
        <w:rPr>
          <w:rFonts w:ascii="Times New Roman" w:hAnsi="Times New Roman"/>
          <w:sz w:val="24"/>
          <w:szCs w:val="24"/>
        </w:rPr>
      </w:pPr>
      <w:r w:rsidRPr="00A15FD1">
        <w:rPr>
          <w:rFonts w:ascii="Times New Roman" w:hAnsi="Times New Roman"/>
          <w:sz w:val="24"/>
          <w:szCs w:val="24"/>
        </w:rPr>
        <w:t xml:space="preserve">      </w:t>
      </w:r>
    </w:p>
    <w:p w:rsidR="00FF4921" w:rsidRPr="00A15FD1" w:rsidRDefault="00FF4921" w:rsidP="00FF4921">
      <w:pPr>
        <w:spacing w:after="0" w:line="240" w:lineRule="auto"/>
        <w:jc w:val="both"/>
        <w:rPr>
          <w:rFonts w:ascii="Times New Roman" w:hAnsi="Times New Roman"/>
          <w:sz w:val="24"/>
          <w:szCs w:val="24"/>
        </w:rPr>
      </w:pPr>
      <w:r w:rsidRPr="00A15FD1">
        <w:rPr>
          <w:rFonts w:ascii="Times New Roman" w:hAnsi="Times New Roman"/>
          <w:sz w:val="24"/>
          <w:szCs w:val="24"/>
        </w:rPr>
        <w:t xml:space="preserve">             Нагрузка на одного судью городского (районного)</w:t>
      </w:r>
      <w:r w:rsidR="001313B8">
        <w:rPr>
          <w:rFonts w:ascii="Times New Roman" w:hAnsi="Times New Roman"/>
          <w:sz w:val="24"/>
          <w:szCs w:val="24"/>
        </w:rPr>
        <w:t xml:space="preserve"> </w:t>
      </w:r>
      <w:r w:rsidRPr="00A15FD1">
        <w:rPr>
          <w:rFonts w:ascii="Times New Roman" w:hAnsi="Times New Roman"/>
          <w:sz w:val="24"/>
          <w:szCs w:val="24"/>
        </w:rPr>
        <w:t xml:space="preserve">суда </w:t>
      </w:r>
      <w:r w:rsidR="001313B8">
        <w:rPr>
          <w:rFonts w:ascii="Times New Roman" w:hAnsi="Times New Roman"/>
          <w:sz w:val="24"/>
          <w:szCs w:val="24"/>
        </w:rPr>
        <w:t>Приднестровской Молдавской Республики</w:t>
      </w:r>
      <w:r w:rsidRPr="00A15FD1">
        <w:rPr>
          <w:rFonts w:ascii="Times New Roman" w:hAnsi="Times New Roman"/>
          <w:sz w:val="24"/>
          <w:szCs w:val="24"/>
        </w:rPr>
        <w:t xml:space="preserve"> от находившихся в производстве в 2020 году дел и материалов:</w:t>
      </w:r>
    </w:p>
    <w:p w:rsidR="00FF4921" w:rsidRPr="00A15FD1" w:rsidRDefault="00FF4921" w:rsidP="00FF4921">
      <w:pPr>
        <w:spacing w:after="0" w:line="240" w:lineRule="auto"/>
        <w:ind w:left="360"/>
        <w:jc w:val="center"/>
        <w:rPr>
          <w:rFonts w:ascii="Times New Roman" w:hAnsi="Times New Roman"/>
          <w:sz w:val="24"/>
          <w:szCs w:val="24"/>
        </w:rPr>
      </w:pPr>
    </w:p>
    <w:tbl>
      <w:tblPr>
        <w:tblW w:w="93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75"/>
        <w:gridCol w:w="3402"/>
        <w:gridCol w:w="2410"/>
        <w:gridCol w:w="2835"/>
      </w:tblGrid>
      <w:tr w:rsidR="00FF4921" w:rsidRPr="00A15FD1" w:rsidTr="002774C4">
        <w:tc>
          <w:tcPr>
            <w:tcW w:w="675" w:type="dxa"/>
          </w:tcPr>
          <w:p w:rsidR="00FF4921" w:rsidRPr="00A15FD1" w:rsidRDefault="00FF4921" w:rsidP="002774C4">
            <w:pPr>
              <w:pStyle w:val="a3"/>
              <w:jc w:val="center"/>
              <w:rPr>
                <w:rFonts w:ascii="Times New Roman" w:hAnsi="Times New Roman"/>
                <w:sz w:val="24"/>
                <w:szCs w:val="24"/>
              </w:rPr>
            </w:pPr>
            <w:r w:rsidRPr="00A15FD1">
              <w:rPr>
                <w:rFonts w:ascii="Times New Roman" w:hAnsi="Times New Roman"/>
                <w:sz w:val="24"/>
                <w:szCs w:val="24"/>
              </w:rPr>
              <w:t>№ п\п</w:t>
            </w:r>
          </w:p>
        </w:tc>
        <w:tc>
          <w:tcPr>
            <w:tcW w:w="3402" w:type="dxa"/>
          </w:tcPr>
          <w:p w:rsidR="00FF4921" w:rsidRPr="00A15FD1" w:rsidRDefault="00FF4921" w:rsidP="002774C4">
            <w:pPr>
              <w:pStyle w:val="a3"/>
              <w:jc w:val="center"/>
              <w:rPr>
                <w:rFonts w:ascii="Times New Roman" w:hAnsi="Times New Roman"/>
                <w:sz w:val="24"/>
                <w:szCs w:val="24"/>
              </w:rPr>
            </w:pPr>
            <w:r w:rsidRPr="00A15FD1">
              <w:rPr>
                <w:rFonts w:ascii="Times New Roman" w:hAnsi="Times New Roman"/>
                <w:sz w:val="24"/>
                <w:szCs w:val="24"/>
              </w:rPr>
              <w:t>Наименование суда</w:t>
            </w:r>
          </w:p>
        </w:tc>
        <w:tc>
          <w:tcPr>
            <w:tcW w:w="2410" w:type="dxa"/>
          </w:tcPr>
          <w:p w:rsidR="00FF4921" w:rsidRPr="00A15FD1" w:rsidRDefault="00FF4921" w:rsidP="002774C4">
            <w:pPr>
              <w:pStyle w:val="a3"/>
              <w:jc w:val="center"/>
              <w:rPr>
                <w:rFonts w:ascii="Times New Roman" w:hAnsi="Times New Roman"/>
                <w:sz w:val="24"/>
                <w:szCs w:val="24"/>
              </w:rPr>
            </w:pPr>
            <w:r w:rsidRPr="00A15FD1">
              <w:rPr>
                <w:rFonts w:ascii="Times New Roman" w:hAnsi="Times New Roman"/>
                <w:sz w:val="24"/>
                <w:szCs w:val="24"/>
              </w:rPr>
              <w:t>Количество дел в год</w:t>
            </w:r>
          </w:p>
        </w:tc>
        <w:tc>
          <w:tcPr>
            <w:tcW w:w="2835" w:type="dxa"/>
          </w:tcPr>
          <w:p w:rsidR="00FF4921" w:rsidRPr="00A15FD1" w:rsidRDefault="00FF4921" w:rsidP="002774C4">
            <w:pPr>
              <w:pStyle w:val="a3"/>
              <w:jc w:val="center"/>
              <w:rPr>
                <w:rFonts w:ascii="Times New Roman" w:hAnsi="Times New Roman"/>
                <w:sz w:val="24"/>
                <w:szCs w:val="24"/>
              </w:rPr>
            </w:pPr>
            <w:r w:rsidRPr="00A15FD1">
              <w:rPr>
                <w:rFonts w:ascii="Times New Roman" w:hAnsi="Times New Roman"/>
                <w:sz w:val="24"/>
                <w:szCs w:val="24"/>
              </w:rPr>
              <w:t>Количество дел в месяц</w:t>
            </w:r>
          </w:p>
        </w:tc>
      </w:tr>
      <w:tr w:rsidR="00FF4921" w:rsidRPr="00A15FD1" w:rsidTr="002774C4">
        <w:tc>
          <w:tcPr>
            <w:tcW w:w="675" w:type="dxa"/>
          </w:tcPr>
          <w:p w:rsidR="00FF4921" w:rsidRPr="00A15FD1" w:rsidRDefault="00FF4921" w:rsidP="002774C4">
            <w:pPr>
              <w:pStyle w:val="a3"/>
              <w:rPr>
                <w:rFonts w:ascii="Times New Roman" w:hAnsi="Times New Roman"/>
                <w:sz w:val="24"/>
                <w:szCs w:val="24"/>
              </w:rPr>
            </w:pPr>
            <w:r w:rsidRPr="00A15FD1">
              <w:rPr>
                <w:rFonts w:ascii="Times New Roman" w:hAnsi="Times New Roman"/>
                <w:sz w:val="24"/>
                <w:szCs w:val="24"/>
              </w:rPr>
              <w:t>1</w:t>
            </w:r>
          </w:p>
        </w:tc>
        <w:tc>
          <w:tcPr>
            <w:tcW w:w="3402" w:type="dxa"/>
          </w:tcPr>
          <w:p w:rsidR="00FF4921" w:rsidRPr="00A15FD1" w:rsidRDefault="00FF4921" w:rsidP="002774C4">
            <w:pPr>
              <w:pStyle w:val="a3"/>
              <w:rPr>
                <w:rFonts w:ascii="Times New Roman" w:hAnsi="Times New Roman"/>
                <w:sz w:val="24"/>
                <w:szCs w:val="24"/>
              </w:rPr>
            </w:pPr>
            <w:r w:rsidRPr="00A15FD1">
              <w:rPr>
                <w:rFonts w:ascii="Times New Roman" w:hAnsi="Times New Roman"/>
                <w:sz w:val="24"/>
                <w:szCs w:val="24"/>
              </w:rPr>
              <w:t>Тираспольский городской суд</w:t>
            </w:r>
          </w:p>
        </w:tc>
        <w:tc>
          <w:tcPr>
            <w:tcW w:w="2410" w:type="dxa"/>
          </w:tcPr>
          <w:p w:rsidR="00FF4921" w:rsidRPr="00A15FD1" w:rsidRDefault="00FF4921" w:rsidP="002774C4">
            <w:pPr>
              <w:pStyle w:val="a3"/>
              <w:jc w:val="center"/>
              <w:rPr>
                <w:rFonts w:ascii="Times New Roman" w:hAnsi="Times New Roman"/>
                <w:sz w:val="24"/>
                <w:szCs w:val="24"/>
              </w:rPr>
            </w:pPr>
            <w:r w:rsidRPr="00A15FD1">
              <w:rPr>
                <w:rFonts w:ascii="Times New Roman" w:hAnsi="Times New Roman"/>
                <w:sz w:val="24"/>
                <w:szCs w:val="24"/>
              </w:rPr>
              <w:t>643,6</w:t>
            </w:r>
          </w:p>
        </w:tc>
        <w:tc>
          <w:tcPr>
            <w:tcW w:w="2835" w:type="dxa"/>
          </w:tcPr>
          <w:p w:rsidR="00FF4921" w:rsidRPr="00A15FD1" w:rsidRDefault="00FF4921" w:rsidP="002774C4">
            <w:pPr>
              <w:pStyle w:val="a3"/>
              <w:jc w:val="center"/>
              <w:rPr>
                <w:rFonts w:ascii="Times New Roman" w:hAnsi="Times New Roman"/>
                <w:sz w:val="24"/>
                <w:szCs w:val="24"/>
              </w:rPr>
            </w:pPr>
            <w:r w:rsidRPr="00A15FD1">
              <w:rPr>
                <w:rFonts w:ascii="Times New Roman" w:hAnsi="Times New Roman"/>
                <w:sz w:val="24"/>
                <w:szCs w:val="24"/>
              </w:rPr>
              <w:t>61,3</w:t>
            </w:r>
          </w:p>
        </w:tc>
      </w:tr>
      <w:tr w:rsidR="00FF4921" w:rsidRPr="00A15FD1" w:rsidTr="002774C4">
        <w:tc>
          <w:tcPr>
            <w:tcW w:w="675" w:type="dxa"/>
          </w:tcPr>
          <w:p w:rsidR="00FF4921" w:rsidRPr="00A15FD1" w:rsidRDefault="00FF4921" w:rsidP="002774C4">
            <w:pPr>
              <w:pStyle w:val="a3"/>
              <w:rPr>
                <w:rFonts w:ascii="Times New Roman" w:hAnsi="Times New Roman"/>
                <w:sz w:val="24"/>
                <w:szCs w:val="24"/>
              </w:rPr>
            </w:pPr>
            <w:r w:rsidRPr="00A15FD1">
              <w:rPr>
                <w:rFonts w:ascii="Times New Roman" w:hAnsi="Times New Roman"/>
                <w:sz w:val="24"/>
                <w:szCs w:val="24"/>
              </w:rPr>
              <w:t>2</w:t>
            </w:r>
          </w:p>
        </w:tc>
        <w:tc>
          <w:tcPr>
            <w:tcW w:w="3402" w:type="dxa"/>
          </w:tcPr>
          <w:p w:rsidR="00FF4921" w:rsidRPr="00A15FD1" w:rsidRDefault="00FF4921" w:rsidP="002774C4">
            <w:pPr>
              <w:pStyle w:val="a3"/>
              <w:rPr>
                <w:rFonts w:ascii="Times New Roman" w:hAnsi="Times New Roman"/>
                <w:sz w:val="24"/>
                <w:szCs w:val="24"/>
              </w:rPr>
            </w:pPr>
            <w:r w:rsidRPr="00A15FD1">
              <w:rPr>
                <w:rFonts w:ascii="Times New Roman" w:hAnsi="Times New Roman"/>
                <w:sz w:val="24"/>
                <w:szCs w:val="24"/>
              </w:rPr>
              <w:t>Бендерский городской суд</w:t>
            </w:r>
          </w:p>
        </w:tc>
        <w:tc>
          <w:tcPr>
            <w:tcW w:w="2410" w:type="dxa"/>
          </w:tcPr>
          <w:p w:rsidR="00FF4921" w:rsidRPr="00A15FD1" w:rsidRDefault="00FF4921" w:rsidP="002774C4">
            <w:pPr>
              <w:pStyle w:val="a3"/>
              <w:jc w:val="center"/>
              <w:rPr>
                <w:rFonts w:ascii="Times New Roman" w:hAnsi="Times New Roman"/>
                <w:sz w:val="24"/>
                <w:szCs w:val="24"/>
              </w:rPr>
            </w:pPr>
            <w:r w:rsidRPr="00A15FD1">
              <w:rPr>
                <w:rFonts w:ascii="Times New Roman" w:hAnsi="Times New Roman"/>
                <w:sz w:val="24"/>
                <w:szCs w:val="24"/>
              </w:rPr>
              <w:t>718,0</w:t>
            </w:r>
          </w:p>
        </w:tc>
        <w:tc>
          <w:tcPr>
            <w:tcW w:w="2835" w:type="dxa"/>
          </w:tcPr>
          <w:p w:rsidR="00FF4921" w:rsidRPr="00A15FD1" w:rsidRDefault="00FF4921" w:rsidP="002774C4">
            <w:pPr>
              <w:pStyle w:val="a3"/>
              <w:jc w:val="center"/>
              <w:rPr>
                <w:rFonts w:ascii="Times New Roman" w:hAnsi="Times New Roman"/>
                <w:sz w:val="24"/>
                <w:szCs w:val="24"/>
              </w:rPr>
            </w:pPr>
            <w:r w:rsidRPr="00A15FD1">
              <w:rPr>
                <w:rFonts w:ascii="Times New Roman" w:hAnsi="Times New Roman"/>
                <w:sz w:val="24"/>
                <w:szCs w:val="24"/>
              </w:rPr>
              <w:t>68,4</w:t>
            </w:r>
          </w:p>
        </w:tc>
      </w:tr>
      <w:tr w:rsidR="00FF4921" w:rsidRPr="00A15FD1" w:rsidTr="002774C4">
        <w:tc>
          <w:tcPr>
            <w:tcW w:w="675" w:type="dxa"/>
          </w:tcPr>
          <w:p w:rsidR="00FF4921" w:rsidRPr="00A15FD1" w:rsidRDefault="00FF4921" w:rsidP="002774C4">
            <w:pPr>
              <w:pStyle w:val="a3"/>
              <w:rPr>
                <w:rFonts w:ascii="Times New Roman" w:hAnsi="Times New Roman"/>
                <w:sz w:val="24"/>
                <w:szCs w:val="24"/>
              </w:rPr>
            </w:pPr>
            <w:r w:rsidRPr="00A15FD1">
              <w:rPr>
                <w:rFonts w:ascii="Times New Roman" w:hAnsi="Times New Roman"/>
                <w:sz w:val="24"/>
                <w:szCs w:val="24"/>
              </w:rPr>
              <w:t>3</w:t>
            </w:r>
          </w:p>
        </w:tc>
        <w:tc>
          <w:tcPr>
            <w:tcW w:w="3402" w:type="dxa"/>
          </w:tcPr>
          <w:p w:rsidR="00FF4921" w:rsidRPr="00A15FD1" w:rsidRDefault="00FF4921" w:rsidP="002774C4">
            <w:pPr>
              <w:pStyle w:val="a3"/>
              <w:rPr>
                <w:rFonts w:ascii="Times New Roman" w:hAnsi="Times New Roman"/>
                <w:sz w:val="24"/>
                <w:szCs w:val="24"/>
              </w:rPr>
            </w:pPr>
            <w:r w:rsidRPr="00A15FD1">
              <w:rPr>
                <w:rFonts w:ascii="Times New Roman" w:hAnsi="Times New Roman"/>
                <w:sz w:val="24"/>
                <w:szCs w:val="24"/>
              </w:rPr>
              <w:t>Суд г. Рыбница и района</w:t>
            </w:r>
          </w:p>
        </w:tc>
        <w:tc>
          <w:tcPr>
            <w:tcW w:w="2410" w:type="dxa"/>
          </w:tcPr>
          <w:p w:rsidR="00FF4921" w:rsidRPr="00A15FD1" w:rsidRDefault="00FF4921" w:rsidP="002774C4">
            <w:pPr>
              <w:pStyle w:val="a3"/>
              <w:jc w:val="center"/>
              <w:rPr>
                <w:rFonts w:ascii="Times New Roman" w:hAnsi="Times New Roman"/>
                <w:sz w:val="24"/>
                <w:szCs w:val="24"/>
              </w:rPr>
            </w:pPr>
            <w:r w:rsidRPr="00A15FD1">
              <w:rPr>
                <w:rFonts w:ascii="Times New Roman" w:hAnsi="Times New Roman"/>
                <w:sz w:val="24"/>
                <w:szCs w:val="24"/>
              </w:rPr>
              <w:t>614,5</w:t>
            </w:r>
          </w:p>
        </w:tc>
        <w:tc>
          <w:tcPr>
            <w:tcW w:w="2835" w:type="dxa"/>
          </w:tcPr>
          <w:p w:rsidR="00FF4921" w:rsidRPr="00A15FD1" w:rsidRDefault="00FF4921" w:rsidP="002774C4">
            <w:pPr>
              <w:pStyle w:val="a3"/>
              <w:jc w:val="center"/>
              <w:rPr>
                <w:rFonts w:ascii="Times New Roman" w:hAnsi="Times New Roman"/>
                <w:sz w:val="24"/>
                <w:szCs w:val="24"/>
              </w:rPr>
            </w:pPr>
            <w:r w:rsidRPr="00A15FD1">
              <w:rPr>
                <w:rFonts w:ascii="Times New Roman" w:hAnsi="Times New Roman"/>
                <w:sz w:val="24"/>
                <w:szCs w:val="24"/>
              </w:rPr>
              <w:t>58,5</w:t>
            </w:r>
          </w:p>
        </w:tc>
      </w:tr>
      <w:tr w:rsidR="00FF4921" w:rsidRPr="00A15FD1" w:rsidTr="002774C4">
        <w:tc>
          <w:tcPr>
            <w:tcW w:w="675" w:type="dxa"/>
          </w:tcPr>
          <w:p w:rsidR="00FF4921" w:rsidRPr="00A15FD1" w:rsidRDefault="00FF4921" w:rsidP="002774C4">
            <w:pPr>
              <w:pStyle w:val="a3"/>
              <w:rPr>
                <w:rFonts w:ascii="Times New Roman" w:hAnsi="Times New Roman"/>
                <w:sz w:val="24"/>
                <w:szCs w:val="24"/>
              </w:rPr>
            </w:pPr>
            <w:r w:rsidRPr="00A15FD1">
              <w:rPr>
                <w:rFonts w:ascii="Times New Roman" w:hAnsi="Times New Roman"/>
                <w:sz w:val="24"/>
                <w:szCs w:val="24"/>
              </w:rPr>
              <w:t>4</w:t>
            </w:r>
          </w:p>
        </w:tc>
        <w:tc>
          <w:tcPr>
            <w:tcW w:w="3402" w:type="dxa"/>
          </w:tcPr>
          <w:p w:rsidR="00FF4921" w:rsidRPr="00A15FD1" w:rsidRDefault="00FF4921" w:rsidP="002774C4">
            <w:pPr>
              <w:pStyle w:val="a3"/>
              <w:rPr>
                <w:rFonts w:ascii="Times New Roman" w:hAnsi="Times New Roman"/>
                <w:sz w:val="24"/>
                <w:szCs w:val="24"/>
              </w:rPr>
            </w:pPr>
            <w:r w:rsidRPr="00A15FD1">
              <w:rPr>
                <w:rFonts w:ascii="Times New Roman" w:hAnsi="Times New Roman"/>
                <w:sz w:val="24"/>
                <w:szCs w:val="24"/>
              </w:rPr>
              <w:t>Слободзейский райсуд</w:t>
            </w:r>
          </w:p>
        </w:tc>
        <w:tc>
          <w:tcPr>
            <w:tcW w:w="2410" w:type="dxa"/>
          </w:tcPr>
          <w:p w:rsidR="00FF4921" w:rsidRPr="00A15FD1" w:rsidRDefault="00FF4921" w:rsidP="002774C4">
            <w:pPr>
              <w:pStyle w:val="a3"/>
              <w:jc w:val="center"/>
              <w:rPr>
                <w:rFonts w:ascii="Times New Roman" w:hAnsi="Times New Roman"/>
                <w:sz w:val="24"/>
                <w:szCs w:val="24"/>
              </w:rPr>
            </w:pPr>
            <w:r w:rsidRPr="00A15FD1">
              <w:rPr>
                <w:rFonts w:ascii="Times New Roman" w:hAnsi="Times New Roman"/>
                <w:sz w:val="24"/>
                <w:szCs w:val="24"/>
              </w:rPr>
              <w:t>481,5</w:t>
            </w:r>
          </w:p>
        </w:tc>
        <w:tc>
          <w:tcPr>
            <w:tcW w:w="2835" w:type="dxa"/>
          </w:tcPr>
          <w:p w:rsidR="00FF4921" w:rsidRPr="00A15FD1" w:rsidRDefault="00FF4921" w:rsidP="002774C4">
            <w:pPr>
              <w:pStyle w:val="a3"/>
              <w:jc w:val="center"/>
              <w:rPr>
                <w:rFonts w:ascii="Times New Roman" w:hAnsi="Times New Roman"/>
                <w:sz w:val="24"/>
                <w:szCs w:val="24"/>
              </w:rPr>
            </w:pPr>
            <w:r w:rsidRPr="00A15FD1">
              <w:rPr>
                <w:rFonts w:ascii="Times New Roman" w:hAnsi="Times New Roman"/>
                <w:sz w:val="24"/>
                <w:szCs w:val="24"/>
              </w:rPr>
              <w:t>45,8</w:t>
            </w:r>
          </w:p>
        </w:tc>
      </w:tr>
      <w:tr w:rsidR="00FF4921" w:rsidRPr="00A15FD1" w:rsidTr="002774C4">
        <w:tc>
          <w:tcPr>
            <w:tcW w:w="675" w:type="dxa"/>
          </w:tcPr>
          <w:p w:rsidR="00FF4921" w:rsidRPr="00A15FD1" w:rsidRDefault="00FF4921" w:rsidP="002774C4">
            <w:pPr>
              <w:pStyle w:val="a3"/>
              <w:rPr>
                <w:rFonts w:ascii="Times New Roman" w:hAnsi="Times New Roman"/>
                <w:sz w:val="24"/>
                <w:szCs w:val="24"/>
              </w:rPr>
            </w:pPr>
            <w:r w:rsidRPr="00A15FD1">
              <w:rPr>
                <w:rFonts w:ascii="Times New Roman" w:hAnsi="Times New Roman"/>
                <w:sz w:val="24"/>
                <w:szCs w:val="24"/>
              </w:rPr>
              <w:t>5</w:t>
            </w:r>
          </w:p>
        </w:tc>
        <w:tc>
          <w:tcPr>
            <w:tcW w:w="3402" w:type="dxa"/>
          </w:tcPr>
          <w:p w:rsidR="00FF4921" w:rsidRPr="00A15FD1" w:rsidRDefault="00FF4921" w:rsidP="002774C4">
            <w:pPr>
              <w:pStyle w:val="a3"/>
              <w:rPr>
                <w:rFonts w:ascii="Times New Roman" w:hAnsi="Times New Roman"/>
                <w:sz w:val="24"/>
                <w:szCs w:val="24"/>
              </w:rPr>
            </w:pPr>
            <w:r w:rsidRPr="00A15FD1">
              <w:rPr>
                <w:rFonts w:ascii="Times New Roman" w:hAnsi="Times New Roman"/>
                <w:sz w:val="24"/>
                <w:szCs w:val="24"/>
              </w:rPr>
              <w:t>Суд г. Дубоссары и района</w:t>
            </w:r>
          </w:p>
        </w:tc>
        <w:tc>
          <w:tcPr>
            <w:tcW w:w="2410" w:type="dxa"/>
          </w:tcPr>
          <w:p w:rsidR="00FF4921" w:rsidRPr="00A15FD1" w:rsidRDefault="00FF4921" w:rsidP="002774C4">
            <w:pPr>
              <w:pStyle w:val="a3"/>
              <w:jc w:val="center"/>
              <w:rPr>
                <w:rFonts w:ascii="Times New Roman" w:hAnsi="Times New Roman"/>
                <w:sz w:val="24"/>
                <w:szCs w:val="24"/>
              </w:rPr>
            </w:pPr>
            <w:r w:rsidRPr="00A15FD1">
              <w:rPr>
                <w:rFonts w:ascii="Times New Roman" w:hAnsi="Times New Roman"/>
                <w:sz w:val="24"/>
                <w:szCs w:val="24"/>
              </w:rPr>
              <w:t>300,3</w:t>
            </w:r>
          </w:p>
        </w:tc>
        <w:tc>
          <w:tcPr>
            <w:tcW w:w="2835" w:type="dxa"/>
          </w:tcPr>
          <w:p w:rsidR="00FF4921" w:rsidRPr="00A15FD1" w:rsidRDefault="00FF4921" w:rsidP="002774C4">
            <w:pPr>
              <w:pStyle w:val="a3"/>
              <w:jc w:val="center"/>
              <w:rPr>
                <w:rFonts w:ascii="Times New Roman" w:hAnsi="Times New Roman"/>
                <w:sz w:val="24"/>
                <w:szCs w:val="24"/>
              </w:rPr>
            </w:pPr>
            <w:r w:rsidRPr="00A15FD1">
              <w:rPr>
                <w:rFonts w:ascii="Times New Roman" w:hAnsi="Times New Roman"/>
                <w:sz w:val="24"/>
                <w:szCs w:val="24"/>
              </w:rPr>
              <w:t>28,6</w:t>
            </w:r>
          </w:p>
        </w:tc>
      </w:tr>
      <w:tr w:rsidR="00FF4921" w:rsidRPr="00A15FD1" w:rsidTr="002774C4">
        <w:tc>
          <w:tcPr>
            <w:tcW w:w="675" w:type="dxa"/>
          </w:tcPr>
          <w:p w:rsidR="00FF4921" w:rsidRPr="00A15FD1" w:rsidRDefault="00FF4921" w:rsidP="002774C4">
            <w:pPr>
              <w:pStyle w:val="a3"/>
              <w:rPr>
                <w:rFonts w:ascii="Times New Roman" w:hAnsi="Times New Roman"/>
                <w:sz w:val="24"/>
                <w:szCs w:val="24"/>
              </w:rPr>
            </w:pPr>
            <w:r w:rsidRPr="00A15FD1">
              <w:rPr>
                <w:rFonts w:ascii="Times New Roman" w:hAnsi="Times New Roman"/>
                <w:sz w:val="24"/>
                <w:szCs w:val="24"/>
              </w:rPr>
              <w:t>6</w:t>
            </w:r>
          </w:p>
        </w:tc>
        <w:tc>
          <w:tcPr>
            <w:tcW w:w="3402" w:type="dxa"/>
          </w:tcPr>
          <w:p w:rsidR="00FF4921" w:rsidRPr="00A15FD1" w:rsidRDefault="00FF4921" w:rsidP="002774C4">
            <w:pPr>
              <w:pStyle w:val="a3"/>
              <w:rPr>
                <w:rFonts w:ascii="Times New Roman" w:hAnsi="Times New Roman"/>
                <w:sz w:val="24"/>
                <w:szCs w:val="24"/>
              </w:rPr>
            </w:pPr>
            <w:r w:rsidRPr="00A15FD1">
              <w:rPr>
                <w:rFonts w:ascii="Times New Roman" w:hAnsi="Times New Roman"/>
                <w:sz w:val="24"/>
                <w:szCs w:val="24"/>
              </w:rPr>
              <w:t>Григориопольский  райсуд</w:t>
            </w:r>
          </w:p>
        </w:tc>
        <w:tc>
          <w:tcPr>
            <w:tcW w:w="2410" w:type="dxa"/>
          </w:tcPr>
          <w:p w:rsidR="00FF4921" w:rsidRPr="00A15FD1" w:rsidRDefault="00FF4921" w:rsidP="002774C4">
            <w:pPr>
              <w:pStyle w:val="a3"/>
              <w:jc w:val="center"/>
              <w:rPr>
                <w:rFonts w:ascii="Times New Roman" w:hAnsi="Times New Roman"/>
                <w:sz w:val="24"/>
                <w:szCs w:val="24"/>
              </w:rPr>
            </w:pPr>
            <w:r w:rsidRPr="00A15FD1">
              <w:rPr>
                <w:rFonts w:ascii="Times New Roman" w:hAnsi="Times New Roman"/>
                <w:sz w:val="24"/>
                <w:szCs w:val="24"/>
              </w:rPr>
              <w:t>791,2</w:t>
            </w:r>
          </w:p>
        </w:tc>
        <w:tc>
          <w:tcPr>
            <w:tcW w:w="2835" w:type="dxa"/>
          </w:tcPr>
          <w:p w:rsidR="00FF4921" w:rsidRPr="00A15FD1" w:rsidRDefault="00FF4921" w:rsidP="002774C4">
            <w:pPr>
              <w:pStyle w:val="a3"/>
              <w:jc w:val="center"/>
              <w:rPr>
                <w:rFonts w:ascii="Times New Roman" w:hAnsi="Times New Roman"/>
                <w:sz w:val="24"/>
                <w:szCs w:val="24"/>
              </w:rPr>
            </w:pPr>
            <w:r w:rsidRPr="00A15FD1">
              <w:rPr>
                <w:rFonts w:ascii="Times New Roman" w:hAnsi="Times New Roman"/>
                <w:sz w:val="24"/>
                <w:szCs w:val="24"/>
              </w:rPr>
              <w:t>75,3</w:t>
            </w:r>
          </w:p>
        </w:tc>
      </w:tr>
      <w:tr w:rsidR="00FF4921" w:rsidRPr="00A15FD1" w:rsidTr="002774C4">
        <w:tc>
          <w:tcPr>
            <w:tcW w:w="675" w:type="dxa"/>
          </w:tcPr>
          <w:p w:rsidR="00FF4921" w:rsidRPr="00A15FD1" w:rsidRDefault="00FF4921" w:rsidP="002774C4">
            <w:pPr>
              <w:pStyle w:val="a3"/>
              <w:rPr>
                <w:rFonts w:ascii="Times New Roman" w:hAnsi="Times New Roman"/>
                <w:sz w:val="24"/>
                <w:szCs w:val="24"/>
              </w:rPr>
            </w:pPr>
            <w:r w:rsidRPr="00A15FD1">
              <w:rPr>
                <w:rFonts w:ascii="Times New Roman" w:hAnsi="Times New Roman"/>
                <w:sz w:val="24"/>
                <w:szCs w:val="24"/>
              </w:rPr>
              <w:t>7</w:t>
            </w:r>
          </w:p>
        </w:tc>
        <w:tc>
          <w:tcPr>
            <w:tcW w:w="3402" w:type="dxa"/>
          </w:tcPr>
          <w:p w:rsidR="00FF4921" w:rsidRPr="00A15FD1" w:rsidRDefault="00FF4921" w:rsidP="002774C4">
            <w:pPr>
              <w:pStyle w:val="a3"/>
              <w:rPr>
                <w:rFonts w:ascii="Times New Roman" w:hAnsi="Times New Roman"/>
                <w:sz w:val="24"/>
                <w:szCs w:val="24"/>
              </w:rPr>
            </w:pPr>
            <w:r w:rsidRPr="00A15FD1">
              <w:rPr>
                <w:rFonts w:ascii="Times New Roman" w:hAnsi="Times New Roman"/>
                <w:sz w:val="24"/>
                <w:szCs w:val="24"/>
              </w:rPr>
              <w:t>Каменский райсуд</w:t>
            </w:r>
          </w:p>
        </w:tc>
        <w:tc>
          <w:tcPr>
            <w:tcW w:w="2410" w:type="dxa"/>
          </w:tcPr>
          <w:p w:rsidR="00FF4921" w:rsidRPr="00A15FD1" w:rsidRDefault="00FF4921" w:rsidP="002774C4">
            <w:pPr>
              <w:pStyle w:val="a3"/>
              <w:jc w:val="center"/>
              <w:rPr>
                <w:rFonts w:ascii="Times New Roman" w:hAnsi="Times New Roman"/>
                <w:sz w:val="24"/>
                <w:szCs w:val="24"/>
              </w:rPr>
            </w:pPr>
            <w:r w:rsidRPr="00A15FD1">
              <w:rPr>
                <w:rFonts w:ascii="Times New Roman" w:hAnsi="Times New Roman"/>
                <w:sz w:val="24"/>
                <w:szCs w:val="24"/>
              </w:rPr>
              <w:t>820,05</w:t>
            </w:r>
          </w:p>
        </w:tc>
        <w:tc>
          <w:tcPr>
            <w:tcW w:w="2835" w:type="dxa"/>
          </w:tcPr>
          <w:p w:rsidR="00FF4921" w:rsidRPr="00A15FD1" w:rsidRDefault="00FF4921" w:rsidP="002774C4">
            <w:pPr>
              <w:pStyle w:val="a3"/>
              <w:jc w:val="center"/>
              <w:rPr>
                <w:rFonts w:ascii="Times New Roman" w:hAnsi="Times New Roman"/>
                <w:sz w:val="24"/>
                <w:szCs w:val="24"/>
              </w:rPr>
            </w:pPr>
            <w:r w:rsidRPr="00A15FD1">
              <w:rPr>
                <w:rFonts w:ascii="Times New Roman" w:hAnsi="Times New Roman"/>
                <w:sz w:val="24"/>
                <w:szCs w:val="24"/>
              </w:rPr>
              <w:t>78,1</w:t>
            </w:r>
          </w:p>
        </w:tc>
      </w:tr>
      <w:tr w:rsidR="00FF4921" w:rsidRPr="00A15FD1" w:rsidTr="002774C4">
        <w:tc>
          <w:tcPr>
            <w:tcW w:w="675" w:type="dxa"/>
          </w:tcPr>
          <w:p w:rsidR="00FF4921" w:rsidRPr="00A15FD1" w:rsidRDefault="00FF4921" w:rsidP="002774C4">
            <w:pPr>
              <w:pStyle w:val="a3"/>
              <w:rPr>
                <w:rFonts w:ascii="Times New Roman" w:hAnsi="Times New Roman"/>
                <w:sz w:val="24"/>
                <w:szCs w:val="24"/>
              </w:rPr>
            </w:pPr>
            <w:r w:rsidRPr="00A15FD1">
              <w:rPr>
                <w:rFonts w:ascii="Times New Roman" w:hAnsi="Times New Roman"/>
                <w:sz w:val="24"/>
                <w:szCs w:val="24"/>
              </w:rPr>
              <w:t>8</w:t>
            </w:r>
          </w:p>
        </w:tc>
        <w:tc>
          <w:tcPr>
            <w:tcW w:w="3402" w:type="dxa"/>
          </w:tcPr>
          <w:p w:rsidR="00FF4921" w:rsidRPr="00A15FD1" w:rsidRDefault="00FF4921" w:rsidP="002774C4">
            <w:pPr>
              <w:pStyle w:val="a3"/>
              <w:rPr>
                <w:rFonts w:ascii="Times New Roman" w:hAnsi="Times New Roman"/>
                <w:sz w:val="24"/>
                <w:szCs w:val="24"/>
              </w:rPr>
            </w:pPr>
            <w:r w:rsidRPr="00A15FD1">
              <w:rPr>
                <w:rFonts w:ascii="Times New Roman" w:hAnsi="Times New Roman"/>
                <w:sz w:val="24"/>
                <w:szCs w:val="24"/>
              </w:rPr>
              <w:t>Всего:</w:t>
            </w:r>
          </w:p>
        </w:tc>
        <w:tc>
          <w:tcPr>
            <w:tcW w:w="2410" w:type="dxa"/>
          </w:tcPr>
          <w:p w:rsidR="00FF4921" w:rsidRPr="00A15FD1" w:rsidRDefault="00FF4921" w:rsidP="002774C4">
            <w:pPr>
              <w:pStyle w:val="a3"/>
              <w:jc w:val="center"/>
              <w:rPr>
                <w:rFonts w:ascii="Times New Roman" w:hAnsi="Times New Roman"/>
                <w:sz w:val="24"/>
                <w:szCs w:val="24"/>
              </w:rPr>
            </w:pPr>
            <w:r w:rsidRPr="00A15FD1">
              <w:rPr>
                <w:rFonts w:ascii="Times New Roman" w:hAnsi="Times New Roman"/>
                <w:sz w:val="24"/>
                <w:szCs w:val="24"/>
              </w:rPr>
              <w:t>610,2</w:t>
            </w:r>
          </w:p>
        </w:tc>
        <w:tc>
          <w:tcPr>
            <w:tcW w:w="2835" w:type="dxa"/>
          </w:tcPr>
          <w:p w:rsidR="00FF4921" w:rsidRPr="00A15FD1" w:rsidRDefault="00FF4921" w:rsidP="002774C4">
            <w:pPr>
              <w:pStyle w:val="a3"/>
              <w:jc w:val="center"/>
              <w:rPr>
                <w:rFonts w:ascii="Times New Roman" w:hAnsi="Times New Roman"/>
                <w:sz w:val="24"/>
                <w:szCs w:val="24"/>
              </w:rPr>
            </w:pPr>
            <w:r w:rsidRPr="00A15FD1">
              <w:rPr>
                <w:rFonts w:ascii="Times New Roman" w:hAnsi="Times New Roman"/>
                <w:sz w:val="24"/>
                <w:szCs w:val="24"/>
              </w:rPr>
              <w:t>58,1</w:t>
            </w:r>
          </w:p>
        </w:tc>
      </w:tr>
    </w:tbl>
    <w:p w:rsidR="00FF4921" w:rsidRPr="00A15FD1" w:rsidRDefault="00FF4921" w:rsidP="00FF4921">
      <w:pPr>
        <w:pStyle w:val="a3"/>
        <w:rPr>
          <w:rFonts w:ascii="Times New Roman" w:hAnsi="Times New Roman"/>
          <w:sz w:val="24"/>
          <w:szCs w:val="24"/>
        </w:rPr>
      </w:pPr>
    </w:p>
    <w:p w:rsidR="00FF4921" w:rsidRPr="00A15FD1" w:rsidRDefault="00FF4921" w:rsidP="00FF4921">
      <w:pPr>
        <w:spacing w:after="0" w:line="240" w:lineRule="auto"/>
        <w:jc w:val="both"/>
        <w:rPr>
          <w:rFonts w:ascii="Times New Roman" w:hAnsi="Times New Roman"/>
          <w:sz w:val="24"/>
          <w:szCs w:val="24"/>
        </w:rPr>
      </w:pPr>
      <w:r w:rsidRPr="00A15FD1">
        <w:rPr>
          <w:rFonts w:ascii="Times New Roman" w:hAnsi="Times New Roman"/>
          <w:sz w:val="24"/>
          <w:szCs w:val="24"/>
        </w:rPr>
        <w:t xml:space="preserve"> </w:t>
      </w:r>
      <w:r w:rsidRPr="00A15FD1">
        <w:rPr>
          <w:rFonts w:ascii="Times New Roman" w:hAnsi="Times New Roman"/>
          <w:sz w:val="24"/>
          <w:szCs w:val="24"/>
        </w:rPr>
        <w:tab/>
        <w:t xml:space="preserve">Средняя нагрузка на судью в зависимости от суда разнится, но все же, остается значительно высокой по всем судам первой инстанции. Это не способствует быстрому и качественному рассмотрению дел и материалов и в целом, надо признать, происходит  не по вине судей, поскольку достаточно сложно соблюсти все сроки при наличии в производстве такого количества дел и материалов.  </w:t>
      </w:r>
    </w:p>
    <w:p w:rsidR="00FF4921" w:rsidRPr="00A15FD1" w:rsidRDefault="00FF4921" w:rsidP="00FF4921">
      <w:pPr>
        <w:spacing w:after="0" w:line="240" w:lineRule="auto"/>
        <w:jc w:val="both"/>
        <w:rPr>
          <w:rFonts w:ascii="Times New Roman" w:hAnsi="Times New Roman"/>
          <w:sz w:val="24"/>
          <w:szCs w:val="24"/>
        </w:rPr>
      </w:pPr>
    </w:p>
    <w:p w:rsidR="00FF4921" w:rsidRPr="00A15FD1" w:rsidRDefault="00FF4921" w:rsidP="00FF4921">
      <w:pPr>
        <w:spacing w:after="0" w:line="240" w:lineRule="auto"/>
        <w:ind w:firstLine="567"/>
        <w:jc w:val="both"/>
        <w:rPr>
          <w:rFonts w:ascii="Times New Roman" w:hAnsi="Times New Roman"/>
          <w:sz w:val="24"/>
          <w:szCs w:val="24"/>
        </w:rPr>
      </w:pPr>
      <w:r w:rsidRPr="00A15FD1">
        <w:rPr>
          <w:rFonts w:ascii="Times New Roman" w:hAnsi="Times New Roman"/>
          <w:sz w:val="24"/>
          <w:szCs w:val="24"/>
        </w:rPr>
        <w:t>В соответствии с международной практикой неисполнение судебных решений  также считается нарушением права на судебную защиту. То есть, международная практика идет по пути того, что право на судебную ошибку считается реализованным в полной мере тогда, когда окончательное решение не только принято судом в разумные сроки, но и исполнено.</w:t>
      </w:r>
    </w:p>
    <w:p w:rsidR="00FF4921" w:rsidRPr="00A15FD1" w:rsidRDefault="00FF4921" w:rsidP="00FF4921">
      <w:pPr>
        <w:spacing w:after="0" w:line="240" w:lineRule="auto"/>
        <w:ind w:firstLine="567"/>
        <w:jc w:val="both"/>
        <w:rPr>
          <w:rFonts w:ascii="Times New Roman" w:hAnsi="Times New Roman"/>
          <w:sz w:val="24"/>
          <w:szCs w:val="24"/>
        </w:rPr>
      </w:pPr>
      <w:r w:rsidRPr="00A15FD1">
        <w:rPr>
          <w:rFonts w:ascii="Times New Roman" w:hAnsi="Times New Roman"/>
          <w:sz w:val="24"/>
          <w:szCs w:val="24"/>
        </w:rPr>
        <w:t>Неисполнение судебных решений, к сожалению, - это еще большая проблема для нашей республики, чем длительность судебного разбирательства, о чем свидетельствуют и обращения в адрес Уполномоченного по этому вопросу.</w:t>
      </w:r>
    </w:p>
    <w:p w:rsidR="00FF4921" w:rsidRPr="00A15FD1" w:rsidRDefault="00FF4921" w:rsidP="00FF4921">
      <w:pPr>
        <w:spacing w:after="0" w:line="240" w:lineRule="auto"/>
        <w:ind w:firstLine="567"/>
        <w:jc w:val="both"/>
        <w:rPr>
          <w:rFonts w:ascii="Times New Roman" w:hAnsi="Times New Roman"/>
          <w:sz w:val="24"/>
          <w:szCs w:val="24"/>
        </w:rPr>
      </w:pPr>
      <w:r w:rsidRPr="00A15FD1">
        <w:rPr>
          <w:rFonts w:ascii="Times New Roman" w:hAnsi="Times New Roman"/>
          <w:sz w:val="24"/>
          <w:szCs w:val="24"/>
        </w:rPr>
        <w:t xml:space="preserve">Бесспорно, что одной из основных причин неисполнения судебных решений является отсутствие у должника имущества, на которое может быть обращено взыскание. </w:t>
      </w:r>
    </w:p>
    <w:p w:rsidR="00FF4921" w:rsidRPr="00A15FD1" w:rsidRDefault="00FF4921" w:rsidP="00FF4921">
      <w:pPr>
        <w:spacing w:after="0" w:line="240" w:lineRule="auto"/>
        <w:ind w:firstLine="567"/>
        <w:jc w:val="both"/>
        <w:rPr>
          <w:rFonts w:ascii="Times New Roman" w:hAnsi="Times New Roman"/>
          <w:sz w:val="24"/>
          <w:szCs w:val="24"/>
        </w:rPr>
      </w:pPr>
      <w:r w:rsidRPr="00A15FD1">
        <w:rPr>
          <w:rFonts w:ascii="Times New Roman" w:hAnsi="Times New Roman"/>
          <w:sz w:val="24"/>
          <w:szCs w:val="24"/>
        </w:rPr>
        <w:t xml:space="preserve">Достаточно сложная обстановка по-прежнему наблюдается и в области исполнения имеющихся судебных решений о возмещении материального вреда, причиненного </w:t>
      </w:r>
      <w:r w:rsidRPr="00A15FD1">
        <w:rPr>
          <w:rFonts w:ascii="Times New Roman" w:hAnsi="Times New Roman"/>
          <w:sz w:val="24"/>
          <w:szCs w:val="24"/>
        </w:rPr>
        <w:lastRenderedPageBreak/>
        <w:t>преступлением. Несмотря на положительное (для потерпевшего – истца) разрешение иска, фактически возмещение ущерба зачастую не достигается или растягивается на годы.</w:t>
      </w:r>
    </w:p>
    <w:p w:rsidR="00FF4921" w:rsidRPr="00A15FD1" w:rsidRDefault="00FF4921" w:rsidP="00FF4921">
      <w:pPr>
        <w:spacing w:after="0" w:line="240" w:lineRule="auto"/>
        <w:ind w:firstLine="567"/>
        <w:jc w:val="both"/>
        <w:rPr>
          <w:rFonts w:ascii="Times New Roman" w:hAnsi="Times New Roman"/>
          <w:sz w:val="24"/>
          <w:szCs w:val="24"/>
        </w:rPr>
      </w:pPr>
      <w:r w:rsidRPr="00A15FD1">
        <w:rPr>
          <w:rFonts w:ascii="Times New Roman" w:hAnsi="Times New Roman"/>
          <w:sz w:val="24"/>
          <w:szCs w:val="24"/>
        </w:rPr>
        <w:t xml:space="preserve">Так, по данным Государственной службы судебных исполнителей Министерства юстиции </w:t>
      </w:r>
      <w:r w:rsidR="001313B8">
        <w:rPr>
          <w:rFonts w:ascii="Times New Roman" w:hAnsi="Times New Roman"/>
          <w:sz w:val="24"/>
          <w:szCs w:val="24"/>
        </w:rPr>
        <w:t>Приднестровской Молдавской Республики</w:t>
      </w:r>
      <w:r w:rsidRPr="00A15FD1">
        <w:rPr>
          <w:rFonts w:ascii="Times New Roman" w:hAnsi="Times New Roman"/>
          <w:sz w:val="24"/>
          <w:szCs w:val="24"/>
        </w:rPr>
        <w:t xml:space="preserve"> в 2020 году на исполнении находилось 163 714 исполнительных производства, что на 10% больше, чем в 2019 г., </w:t>
      </w:r>
      <w:r w:rsidR="0051544B">
        <w:rPr>
          <w:rFonts w:ascii="Times New Roman" w:hAnsi="Times New Roman"/>
          <w:sz w:val="24"/>
          <w:szCs w:val="24"/>
        </w:rPr>
        <w:t xml:space="preserve">      </w:t>
      </w:r>
      <w:r w:rsidRPr="00A15FD1">
        <w:rPr>
          <w:rFonts w:ascii="Times New Roman" w:hAnsi="Times New Roman"/>
          <w:sz w:val="24"/>
          <w:szCs w:val="24"/>
        </w:rPr>
        <w:t>из них 542- о взыскании задолженности в пользу потерпевших от преступлений, на общую сумму 7 469 997 руб.</w:t>
      </w:r>
      <w:r w:rsidR="00807F15">
        <w:rPr>
          <w:rFonts w:ascii="Times New Roman" w:hAnsi="Times New Roman"/>
          <w:sz w:val="24"/>
          <w:szCs w:val="24"/>
        </w:rPr>
        <w:t xml:space="preserve"> ПМР</w:t>
      </w:r>
      <w:r w:rsidRPr="00A15FD1">
        <w:rPr>
          <w:rFonts w:ascii="Times New Roman" w:hAnsi="Times New Roman"/>
          <w:sz w:val="24"/>
          <w:szCs w:val="24"/>
        </w:rPr>
        <w:t>, 163 136 долларов США, 289 гривен, 85 лей РМ.</w:t>
      </w:r>
    </w:p>
    <w:p w:rsidR="00FF4921" w:rsidRPr="00A15FD1" w:rsidRDefault="00FF4921" w:rsidP="00FF4921">
      <w:pPr>
        <w:spacing w:after="0" w:line="240" w:lineRule="auto"/>
        <w:ind w:firstLine="567"/>
        <w:jc w:val="both"/>
        <w:rPr>
          <w:rFonts w:ascii="Times New Roman" w:hAnsi="Times New Roman"/>
          <w:sz w:val="24"/>
          <w:szCs w:val="24"/>
        </w:rPr>
      </w:pPr>
      <w:r w:rsidRPr="00A15FD1">
        <w:rPr>
          <w:rFonts w:ascii="Times New Roman" w:hAnsi="Times New Roman"/>
          <w:sz w:val="24"/>
          <w:szCs w:val="24"/>
        </w:rPr>
        <w:t>Судебными исполнителями разрешено 142 исполнительных документа этой категории и фактически взыскано 1 128 421,39 руб.</w:t>
      </w:r>
    </w:p>
    <w:p w:rsidR="00FF4921" w:rsidRPr="00A15FD1" w:rsidRDefault="00FF4921" w:rsidP="00FF4921">
      <w:pPr>
        <w:spacing w:after="0" w:line="240" w:lineRule="auto"/>
        <w:ind w:firstLine="567"/>
        <w:jc w:val="both"/>
        <w:rPr>
          <w:rFonts w:ascii="Times New Roman" w:hAnsi="Times New Roman"/>
          <w:sz w:val="24"/>
          <w:szCs w:val="24"/>
        </w:rPr>
      </w:pPr>
      <w:r w:rsidRPr="00A15FD1">
        <w:rPr>
          <w:rFonts w:ascii="Times New Roman" w:hAnsi="Times New Roman"/>
          <w:sz w:val="24"/>
          <w:szCs w:val="24"/>
        </w:rPr>
        <w:t xml:space="preserve">По 173  исполнительным производствам на общую сумму 784 471 руб.  было принято решение об окончании производства, ввиду отсутствия у должников имущества, денежных сумм, ценных бумаг или доходов, на которые может быть обращено взыскание, и принятые судебным исполнителем все допустимые законом меры по их отысканию оказались  безрезультатны. </w:t>
      </w:r>
    </w:p>
    <w:p w:rsidR="00FF4921" w:rsidRPr="00A15FD1" w:rsidRDefault="00FF4921" w:rsidP="00FF4921">
      <w:pPr>
        <w:pStyle w:val="a4"/>
        <w:spacing w:after="0" w:line="240" w:lineRule="auto"/>
        <w:ind w:left="0" w:firstLine="567"/>
        <w:jc w:val="both"/>
        <w:rPr>
          <w:rFonts w:ascii="Times New Roman" w:hAnsi="Times New Roman"/>
          <w:sz w:val="24"/>
          <w:szCs w:val="24"/>
        </w:rPr>
      </w:pPr>
      <w:r w:rsidRPr="00A15FD1">
        <w:rPr>
          <w:rFonts w:ascii="Times New Roman" w:hAnsi="Times New Roman"/>
          <w:sz w:val="24"/>
          <w:szCs w:val="24"/>
        </w:rPr>
        <w:t xml:space="preserve">      На начало 2021 года у судебных исполнителей на исполнении находится 1 660               исполнительных производств, сумма взыскания в пользу потерпевших от преступлений граждан составила 47 579 683 руб</w:t>
      </w:r>
      <w:r w:rsidR="00807F15">
        <w:rPr>
          <w:rFonts w:ascii="Times New Roman" w:hAnsi="Times New Roman"/>
          <w:sz w:val="24"/>
          <w:szCs w:val="24"/>
        </w:rPr>
        <w:t>. ПМР</w:t>
      </w:r>
      <w:r w:rsidRPr="00A15FD1">
        <w:rPr>
          <w:rFonts w:ascii="Times New Roman" w:hAnsi="Times New Roman"/>
          <w:sz w:val="24"/>
          <w:szCs w:val="24"/>
        </w:rPr>
        <w:t>, 129 400 долларов США, 5350 евро.</w:t>
      </w:r>
    </w:p>
    <w:p w:rsidR="00FF4921" w:rsidRPr="00A15FD1" w:rsidRDefault="00FF4921" w:rsidP="00FF4921">
      <w:pPr>
        <w:spacing w:after="0" w:line="240" w:lineRule="auto"/>
        <w:ind w:firstLine="567"/>
        <w:jc w:val="both"/>
        <w:rPr>
          <w:rFonts w:ascii="Times New Roman" w:hAnsi="Times New Roman"/>
          <w:sz w:val="24"/>
          <w:szCs w:val="24"/>
        </w:rPr>
      </w:pPr>
      <w:r w:rsidRPr="00A15FD1">
        <w:rPr>
          <w:rFonts w:ascii="Times New Roman" w:hAnsi="Times New Roman"/>
          <w:sz w:val="24"/>
          <w:szCs w:val="24"/>
        </w:rPr>
        <w:t xml:space="preserve">      Таким образом, как и в предыдущие годы, огромное количество граждан, потерпевших от преступлений, так и не реализовали свое право на возмещение ущерба, причиненного преступлениями.</w:t>
      </w:r>
    </w:p>
    <w:p w:rsidR="00FF4921" w:rsidRPr="00A15FD1" w:rsidRDefault="00FF4921" w:rsidP="00FF4921">
      <w:pPr>
        <w:spacing w:after="0" w:line="240" w:lineRule="auto"/>
        <w:ind w:firstLine="567"/>
        <w:jc w:val="both"/>
        <w:rPr>
          <w:rFonts w:ascii="Times New Roman" w:hAnsi="Times New Roman"/>
          <w:sz w:val="24"/>
          <w:szCs w:val="24"/>
        </w:rPr>
      </w:pPr>
    </w:p>
    <w:p w:rsidR="00FF4921" w:rsidRPr="00A15FD1" w:rsidRDefault="00FF4921" w:rsidP="00FF4921">
      <w:pPr>
        <w:spacing w:after="0" w:line="240" w:lineRule="auto"/>
        <w:ind w:firstLine="567"/>
        <w:jc w:val="both"/>
        <w:rPr>
          <w:rFonts w:ascii="Times New Roman" w:hAnsi="Times New Roman"/>
          <w:sz w:val="24"/>
          <w:szCs w:val="24"/>
        </w:rPr>
      </w:pPr>
      <w:r w:rsidRPr="00A15FD1">
        <w:rPr>
          <w:rFonts w:ascii="Times New Roman" w:hAnsi="Times New Roman"/>
          <w:sz w:val="24"/>
          <w:szCs w:val="24"/>
        </w:rPr>
        <w:t>В 2020 году Уполномоченным было рассмотрено  81 обращение, в которых  граждане указывали на нарушенное, по их мнению,   право на судебную защиту, справедливый беспристрастный суд, правовую помощь и своевременное исполнение судебного решения.</w:t>
      </w:r>
      <w:r w:rsidRPr="00A15FD1">
        <w:rPr>
          <w:rFonts w:ascii="Times New Roman" w:hAnsi="Times New Roman"/>
          <w:b/>
          <w:sz w:val="24"/>
          <w:szCs w:val="24"/>
        </w:rPr>
        <w:t xml:space="preserve"> </w:t>
      </w:r>
      <w:r w:rsidRPr="00A15FD1">
        <w:rPr>
          <w:rFonts w:ascii="Times New Roman" w:hAnsi="Times New Roman"/>
          <w:sz w:val="24"/>
          <w:szCs w:val="24"/>
        </w:rPr>
        <w:t xml:space="preserve">Основная масса обращений в этой группе в истекшем году   касается вопросов справедливого  судебного разбирательства   по гражданским делам – </w:t>
      </w:r>
      <w:r>
        <w:rPr>
          <w:rFonts w:ascii="Times New Roman" w:hAnsi="Times New Roman"/>
          <w:sz w:val="24"/>
          <w:szCs w:val="24"/>
        </w:rPr>
        <w:t xml:space="preserve">                    </w:t>
      </w:r>
      <w:r w:rsidRPr="00A15FD1">
        <w:rPr>
          <w:rFonts w:ascii="Times New Roman" w:hAnsi="Times New Roman"/>
          <w:sz w:val="24"/>
          <w:szCs w:val="24"/>
        </w:rPr>
        <w:t xml:space="preserve">18 обращений; на справедливое судебное разбирательство по уголовным делам – 11; </w:t>
      </w:r>
      <w:r>
        <w:rPr>
          <w:rFonts w:ascii="Times New Roman" w:hAnsi="Times New Roman"/>
          <w:sz w:val="24"/>
          <w:szCs w:val="24"/>
        </w:rPr>
        <w:t xml:space="preserve">       </w:t>
      </w:r>
      <w:r w:rsidRPr="00A15FD1">
        <w:rPr>
          <w:rFonts w:ascii="Times New Roman" w:hAnsi="Times New Roman"/>
          <w:sz w:val="24"/>
          <w:szCs w:val="24"/>
        </w:rPr>
        <w:t xml:space="preserve">на справедливое судебное разбирательство по административным делам - 3; </w:t>
      </w:r>
      <w:r>
        <w:rPr>
          <w:rFonts w:ascii="Times New Roman" w:hAnsi="Times New Roman"/>
          <w:sz w:val="24"/>
          <w:szCs w:val="24"/>
        </w:rPr>
        <w:t xml:space="preserve">                     </w:t>
      </w:r>
      <w:r w:rsidRPr="00A15FD1">
        <w:rPr>
          <w:rFonts w:ascii="Times New Roman" w:hAnsi="Times New Roman"/>
          <w:sz w:val="24"/>
          <w:szCs w:val="24"/>
        </w:rPr>
        <w:t xml:space="preserve">на справедливое судебное разбирательство по арбитражным делам – 2;  в 47 обращениях  содержалась просьба об оказании той или иной юридической помощи. </w:t>
      </w:r>
    </w:p>
    <w:p w:rsidR="00FF4921" w:rsidRPr="00A15FD1" w:rsidRDefault="00FF4921" w:rsidP="00FF4921">
      <w:pPr>
        <w:pStyle w:val="a3"/>
        <w:ind w:firstLine="708"/>
        <w:jc w:val="both"/>
        <w:rPr>
          <w:rFonts w:ascii="Times New Roman" w:hAnsi="Times New Roman"/>
          <w:sz w:val="24"/>
          <w:szCs w:val="24"/>
        </w:rPr>
      </w:pPr>
      <w:r w:rsidRPr="00A15FD1">
        <w:rPr>
          <w:rFonts w:ascii="Times New Roman" w:hAnsi="Times New Roman"/>
          <w:sz w:val="24"/>
          <w:szCs w:val="24"/>
        </w:rPr>
        <w:t xml:space="preserve">В целом результаты рассмотрения обращений этой группы представлены следующим образом: 14 обращений признаны обоснованными (из них 12 разрешены положительно); 5 обращений признаны необоснованными; по 53 обращениям даны соответствующие разъяснения; 8 обращений направлены по подведомственности; </w:t>
      </w:r>
      <w:r>
        <w:rPr>
          <w:rFonts w:ascii="Times New Roman" w:hAnsi="Times New Roman"/>
          <w:sz w:val="24"/>
          <w:szCs w:val="24"/>
        </w:rPr>
        <w:t xml:space="preserve">              </w:t>
      </w:r>
      <w:r w:rsidRPr="00A15FD1">
        <w:rPr>
          <w:rFonts w:ascii="Times New Roman" w:hAnsi="Times New Roman"/>
          <w:sz w:val="24"/>
          <w:szCs w:val="24"/>
        </w:rPr>
        <w:t xml:space="preserve">1 обращение списано в архив без рассмотрения. Обращает внимание на себя то обстоятельство, что количество обращений этой группы в адрес Уполномоченного в истекшем году уменьшилось (81 против 161 поступивших в 2019 г). </w:t>
      </w:r>
    </w:p>
    <w:p w:rsidR="00FF4921" w:rsidRPr="00A15FD1" w:rsidRDefault="00FF4921" w:rsidP="00FF4921">
      <w:pPr>
        <w:pStyle w:val="a4"/>
        <w:spacing w:after="0" w:line="240" w:lineRule="auto"/>
        <w:ind w:left="0" w:firstLine="708"/>
        <w:jc w:val="both"/>
        <w:rPr>
          <w:rFonts w:ascii="Times New Roman" w:hAnsi="Times New Roman"/>
          <w:sz w:val="24"/>
          <w:szCs w:val="24"/>
        </w:rPr>
      </w:pPr>
      <w:r w:rsidRPr="00A15FD1">
        <w:rPr>
          <w:rFonts w:ascii="Times New Roman" w:hAnsi="Times New Roman"/>
          <w:sz w:val="24"/>
          <w:szCs w:val="24"/>
        </w:rPr>
        <w:t>При рассмотрении поступивших обращений Уполномоченный знакомился с материалами гражданских и уголовных дел, тщательно изучая доводы заявителей. В тех случаях, когда по результатам разбирательства приходил к выводу о законности и обоснованности судебных постановлений, заявителям направлялись подробные и мотивированные ответы об отсутствии оснований к принятию Уполномоченным мер реагирования.</w:t>
      </w:r>
    </w:p>
    <w:p w:rsidR="00FF4921" w:rsidRPr="00A15FD1" w:rsidRDefault="00FF4921" w:rsidP="00FF4921">
      <w:pPr>
        <w:pStyle w:val="a4"/>
        <w:spacing w:after="0" w:line="240" w:lineRule="auto"/>
        <w:ind w:left="0" w:firstLine="708"/>
        <w:jc w:val="both"/>
        <w:rPr>
          <w:rFonts w:ascii="Times New Roman" w:hAnsi="Times New Roman"/>
          <w:sz w:val="24"/>
          <w:szCs w:val="24"/>
        </w:rPr>
      </w:pPr>
      <w:r w:rsidRPr="00A15FD1">
        <w:rPr>
          <w:rFonts w:ascii="Times New Roman" w:hAnsi="Times New Roman"/>
          <w:sz w:val="24"/>
          <w:szCs w:val="24"/>
        </w:rPr>
        <w:t xml:space="preserve">В соответствии с требованиями п.5 статьи 17 Конституционного Закона </w:t>
      </w:r>
      <w:r w:rsidR="001313B8">
        <w:rPr>
          <w:rFonts w:ascii="Times New Roman" w:hAnsi="Times New Roman"/>
          <w:sz w:val="24"/>
          <w:szCs w:val="24"/>
        </w:rPr>
        <w:t>Приднестровской Молдавской Республики</w:t>
      </w:r>
      <w:r w:rsidRPr="00A15FD1">
        <w:rPr>
          <w:rFonts w:ascii="Times New Roman" w:hAnsi="Times New Roman"/>
          <w:sz w:val="24"/>
          <w:szCs w:val="24"/>
        </w:rPr>
        <w:t xml:space="preserve"> «Об Уполномоченном по правам человека в </w:t>
      </w:r>
      <w:r w:rsidR="001313B8">
        <w:rPr>
          <w:rFonts w:ascii="Times New Roman" w:hAnsi="Times New Roman"/>
          <w:sz w:val="24"/>
          <w:szCs w:val="24"/>
        </w:rPr>
        <w:t>Приднестровской Молдавской Республике</w:t>
      </w:r>
      <w:r w:rsidRPr="00A15FD1">
        <w:rPr>
          <w:rFonts w:ascii="Times New Roman" w:hAnsi="Times New Roman"/>
          <w:sz w:val="24"/>
          <w:szCs w:val="24"/>
        </w:rPr>
        <w:t>» Уполномоченный не рассматривает обращения, которые рассматриваются судами, прекращает уже начатое рассмотрение, если заинтересованное лицо подало иск, заявление или жалобу в суд, в противном случае рассмотрение поставленных заявителями вопросов Уполномоченным до принятия решения судом, может быть рассмотрено как вмешательство в ход судебного разбирательства, нарушающим требования Конституции о недопустимости вмешательства в деятельность судей.</w:t>
      </w:r>
    </w:p>
    <w:p w:rsidR="00FF4921" w:rsidRPr="00A15FD1" w:rsidRDefault="00FF4921" w:rsidP="00FF4921">
      <w:pPr>
        <w:pStyle w:val="a4"/>
        <w:spacing w:after="0" w:line="240" w:lineRule="auto"/>
        <w:ind w:left="0" w:firstLine="708"/>
        <w:jc w:val="both"/>
        <w:rPr>
          <w:rFonts w:ascii="Times New Roman" w:hAnsi="Times New Roman"/>
          <w:sz w:val="24"/>
          <w:szCs w:val="24"/>
        </w:rPr>
      </w:pPr>
      <w:r w:rsidRPr="00A15FD1">
        <w:rPr>
          <w:rFonts w:ascii="Times New Roman" w:hAnsi="Times New Roman"/>
          <w:sz w:val="24"/>
          <w:szCs w:val="24"/>
        </w:rPr>
        <w:lastRenderedPageBreak/>
        <w:t>В связи с этим, в случаях поступления в адрес Уполномоченного обращений, в которых содержались просьбы об оказании содействия в справедливом разрешении судом того или иного дела, находящегося в производстве суда, или затрагивались другие вопросы судебной деятельности, заявителям разъяснялось, что Уполномоченный не вправе заниматься вопросами доказанности того или иного факта, это является исключительной компетенцией судебных органов. Кроме этого, в необходимых случаях заявителям разъяснялись нормы действующего законодательства, для более полной реализации ими своего права на защиту.</w:t>
      </w:r>
    </w:p>
    <w:p w:rsidR="00FF4921" w:rsidRPr="00A15FD1" w:rsidRDefault="00FF4921" w:rsidP="00FF4921">
      <w:pPr>
        <w:spacing w:after="0" w:line="240" w:lineRule="auto"/>
        <w:ind w:firstLine="567"/>
        <w:jc w:val="both"/>
        <w:rPr>
          <w:rFonts w:ascii="Times New Roman" w:hAnsi="Times New Roman"/>
          <w:sz w:val="24"/>
          <w:szCs w:val="24"/>
        </w:rPr>
      </w:pPr>
      <w:r w:rsidRPr="00A15FD1">
        <w:rPr>
          <w:rFonts w:ascii="Times New Roman" w:hAnsi="Times New Roman"/>
          <w:sz w:val="24"/>
          <w:szCs w:val="24"/>
        </w:rPr>
        <w:t>В тех случаях, когда в адрес Уполномоченного поступали обращения от сторон в гражданском или уголовном процессе, в которых оспаривалось судебное постановление, вынесенное, но не вступившее в законную силу, ввиду его кассационного обжалования, обращения направлялись по подведомственности.</w:t>
      </w:r>
    </w:p>
    <w:p w:rsidR="00FF4921" w:rsidRPr="00A15FD1" w:rsidRDefault="00FF4921" w:rsidP="00FF4921">
      <w:pPr>
        <w:pStyle w:val="a4"/>
        <w:spacing w:after="0" w:line="240" w:lineRule="auto"/>
        <w:ind w:left="0" w:firstLine="708"/>
        <w:jc w:val="both"/>
        <w:rPr>
          <w:rFonts w:ascii="Times New Roman" w:hAnsi="Times New Roman"/>
          <w:sz w:val="24"/>
          <w:szCs w:val="24"/>
        </w:rPr>
      </w:pPr>
      <w:r w:rsidRPr="00A15FD1">
        <w:rPr>
          <w:rFonts w:ascii="Times New Roman" w:hAnsi="Times New Roman"/>
          <w:sz w:val="24"/>
          <w:szCs w:val="24"/>
        </w:rPr>
        <w:t xml:space="preserve">Уполномоченный, в соответствии с Конституционным Законом </w:t>
      </w:r>
      <w:r w:rsidR="001313B8">
        <w:rPr>
          <w:rFonts w:ascii="Times New Roman" w:hAnsi="Times New Roman"/>
          <w:sz w:val="24"/>
          <w:szCs w:val="24"/>
        </w:rPr>
        <w:t>Приднестровской Молдавской Республики</w:t>
      </w:r>
      <w:r w:rsidRPr="00A15FD1">
        <w:rPr>
          <w:rFonts w:ascii="Times New Roman" w:hAnsi="Times New Roman"/>
          <w:sz w:val="24"/>
          <w:szCs w:val="24"/>
        </w:rPr>
        <w:t xml:space="preserve"> «Об Уполномоченном по правам человека в </w:t>
      </w:r>
      <w:r w:rsidR="001313B8">
        <w:rPr>
          <w:rFonts w:ascii="Times New Roman" w:hAnsi="Times New Roman"/>
          <w:sz w:val="24"/>
          <w:szCs w:val="24"/>
        </w:rPr>
        <w:t>Приднестровской Молдавской Республике</w:t>
      </w:r>
      <w:r w:rsidRPr="00A15FD1">
        <w:rPr>
          <w:rFonts w:ascii="Times New Roman" w:hAnsi="Times New Roman"/>
          <w:sz w:val="24"/>
          <w:szCs w:val="24"/>
        </w:rPr>
        <w:t xml:space="preserve">»  имеет право не рассматривать обращения, по которым им ранее было принято решение.  Одним из важнейших конституционных прав человека является право на судебную защиту и справедливое судебное разбирательство.    Эффективность правосудия зависит от многих факторов, важнейшим  из которых является вынесение законных и обоснованных судебных решений. А в случае если была допущена судебная ошибка – она должна быть своевременно исправлена. </w:t>
      </w:r>
    </w:p>
    <w:p w:rsidR="00FF4921" w:rsidRPr="00A15FD1" w:rsidRDefault="00FF4921" w:rsidP="00FF4921">
      <w:pPr>
        <w:spacing w:after="0" w:line="240" w:lineRule="auto"/>
        <w:ind w:firstLine="567"/>
        <w:jc w:val="both"/>
        <w:rPr>
          <w:rFonts w:ascii="Times New Roman" w:hAnsi="Times New Roman"/>
          <w:sz w:val="24"/>
          <w:szCs w:val="24"/>
        </w:rPr>
      </w:pPr>
    </w:p>
    <w:p w:rsidR="00FF4921" w:rsidRPr="00A15FD1" w:rsidRDefault="00FF4921" w:rsidP="00FF4921">
      <w:pPr>
        <w:spacing w:after="0" w:line="240" w:lineRule="auto"/>
        <w:ind w:firstLine="708"/>
        <w:jc w:val="both"/>
        <w:rPr>
          <w:rFonts w:ascii="Times New Roman" w:hAnsi="Times New Roman"/>
          <w:sz w:val="24"/>
          <w:szCs w:val="24"/>
        </w:rPr>
      </w:pPr>
      <w:r w:rsidRPr="00A15FD1">
        <w:rPr>
          <w:rFonts w:ascii="Times New Roman" w:hAnsi="Times New Roman"/>
          <w:sz w:val="24"/>
          <w:szCs w:val="24"/>
        </w:rPr>
        <w:t xml:space="preserve">Говоря об юридической помощи, Уполномоченный хочет обратить внимание, что проблема её для граждан независимо от их материального положения, вероисповедания. пола, расы доступности юридической помощи неоднократно затрагивалась омбудсменом в предыдущих докладах. Надо признать, ее актуальность сохранилась и в 2020 году, что подтверждается наличием в жалобах просьб о предоставлении бесплатного адвоката, присутствии представителя Уполномоченного в судебных заседаниях, подготовке проекта искового заявления, кассационной или надзорной жалобы, либо о разъяснении требований закона. </w:t>
      </w:r>
    </w:p>
    <w:p w:rsidR="00FF4921" w:rsidRPr="00A15FD1" w:rsidRDefault="00FF4921" w:rsidP="00FF4921">
      <w:pPr>
        <w:spacing w:after="0" w:line="240" w:lineRule="auto"/>
        <w:ind w:firstLine="708"/>
        <w:jc w:val="both"/>
        <w:rPr>
          <w:rFonts w:ascii="Times New Roman" w:hAnsi="Times New Roman"/>
          <w:sz w:val="24"/>
          <w:szCs w:val="24"/>
        </w:rPr>
      </w:pPr>
      <w:r w:rsidRPr="00A15FD1">
        <w:rPr>
          <w:rFonts w:ascii="Times New Roman" w:hAnsi="Times New Roman"/>
          <w:sz w:val="24"/>
          <w:szCs w:val="24"/>
        </w:rPr>
        <w:t xml:space="preserve">По таким обращениям Уполномоченным принимаются соответствующие меры, даются исчерпывающие юридические консультации. В истекшем году Уполномоченным по результатам рассмотрения таких обращений была оказана помощь в составлении </w:t>
      </w:r>
      <w:r>
        <w:rPr>
          <w:rFonts w:ascii="Times New Roman" w:hAnsi="Times New Roman"/>
          <w:sz w:val="24"/>
          <w:szCs w:val="24"/>
        </w:rPr>
        <w:t xml:space="preserve">        </w:t>
      </w:r>
      <w:r w:rsidRPr="00A15FD1">
        <w:rPr>
          <w:rFonts w:ascii="Times New Roman" w:hAnsi="Times New Roman"/>
          <w:sz w:val="24"/>
          <w:szCs w:val="24"/>
        </w:rPr>
        <w:t xml:space="preserve">18 проектов  исковых заявлений для заявителей. Кроме этого, заявителям оказывалась практическая помощь в составлении кассационных  и надзорных жалоб, давались иные разъяснения норм действующего законодательства </w:t>
      </w:r>
      <w:r w:rsidR="001313B8">
        <w:rPr>
          <w:rFonts w:ascii="Times New Roman" w:hAnsi="Times New Roman"/>
          <w:sz w:val="24"/>
          <w:szCs w:val="24"/>
        </w:rPr>
        <w:t>Приднестровской Молдавской Республики</w:t>
      </w:r>
      <w:r w:rsidRPr="00A15FD1">
        <w:rPr>
          <w:rFonts w:ascii="Times New Roman" w:hAnsi="Times New Roman"/>
          <w:sz w:val="24"/>
          <w:szCs w:val="24"/>
        </w:rPr>
        <w:t>.</w:t>
      </w:r>
    </w:p>
    <w:p w:rsidR="00FF4921" w:rsidRPr="00A15FD1" w:rsidRDefault="00FF4921" w:rsidP="00FF4921">
      <w:pPr>
        <w:spacing w:after="0" w:line="240" w:lineRule="auto"/>
        <w:ind w:firstLine="708"/>
        <w:jc w:val="both"/>
        <w:rPr>
          <w:rFonts w:ascii="Times New Roman" w:hAnsi="Times New Roman"/>
          <w:sz w:val="24"/>
          <w:szCs w:val="24"/>
        </w:rPr>
      </w:pPr>
      <w:r w:rsidRPr="00A15FD1">
        <w:rPr>
          <w:rFonts w:ascii="Times New Roman" w:hAnsi="Times New Roman"/>
          <w:sz w:val="24"/>
          <w:szCs w:val="24"/>
        </w:rPr>
        <w:t>Подводя итоги вышесказанному, надо отметить, что наиболее часто за правовой консультацией к Уполномоченному обращаются граждане с очень низким уровнем доходов, которые просто не в состоянии оплатить услуги адвокатов. В истекшем году основное количество подготовленных исковых заявлений касалось вопросов взыскания алиментов на содержание несовершеннолетних детей, о признании недееспособным, об установлении факта нахождения на иждивении, об установлении родственных отношений и т.д.</w:t>
      </w:r>
    </w:p>
    <w:p w:rsidR="00FF4921" w:rsidRPr="00A15FD1" w:rsidRDefault="00FF4921" w:rsidP="00FF4921">
      <w:pPr>
        <w:spacing w:after="0" w:line="240" w:lineRule="auto"/>
        <w:ind w:firstLine="567"/>
        <w:jc w:val="both"/>
        <w:rPr>
          <w:rFonts w:ascii="Times New Roman" w:hAnsi="Times New Roman"/>
          <w:sz w:val="24"/>
          <w:szCs w:val="24"/>
        </w:rPr>
      </w:pPr>
    </w:p>
    <w:p w:rsidR="00FF4921" w:rsidRPr="00A15FD1" w:rsidRDefault="00FF4921" w:rsidP="00FF4921">
      <w:pPr>
        <w:spacing w:after="0" w:line="240" w:lineRule="auto"/>
        <w:ind w:firstLine="708"/>
        <w:jc w:val="both"/>
        <w:rPr>
          <w:rFonts w:ascii="Times New Roman" w:hAnsi="Times New Roman"/>
          <w:sz w:val="24"/>
          <w:szCs w:val="24"/>
        </w:rPr>
      </w:pPr>
      <w:r w:rsidRPr="00A15FD1">
        <w:rPr>
          <w:rFonts w:ascii="Times New Roman" w:hAnsi="Times New Roman"/>
          <w:sz w:val="24"/>
          <w:szCs w:val="24"/>
        </w:rPr>
        <w:t>В завершение этого раздела Уполномоченный в очередной раз отмечает, что в какой бы форме юридическая помощь гражданам нашей республики не представлялась, она необходима, и главное здесь не способ достижения, а результат – реальная гарантия защиты прав каждого гражданина, потому что право на судебную защиту  и справедливое судебное разбирательство является одним из важнейших конституционных прав граждан.</w:t>
      </w:r>
    </w:p>
    <w:p w:rsidR="00FF4921" w:rsidRPr="00A15FD1" w:rsidRDefault="00FF4921" w:rsidP="00FF4921">
      <w:pPr>
        <w:pStyle w:val="a3"/>
        <w:jc w:val="both"/>
        <w:rPr>
          <w:rFonts w:ascii="Times New Roman" w:hAnsi="Times New Roman"/>
          <w:sz w:val="24"/>
          <w:szCs w:val="24"/>
        </w:rPr>
      </w:pPr>
      <w:r w:rsidRPr="00A15FD1">
        <w:rPr>
          <w:rFonts w:ascii="Times New Roman" w:hAnsi="Times New Roman"/>
          <w:sz w:val="24"/>
          <w:szCs w:val="24"/>
        </w:rPr>
        <w:t xml:space="preserve">           Вместе с тем соблюдение всеми участниками и субъектами основных гарантий реализации прав граждан на судебную защиту и справедливое судебное разбирательство </w:t>
      </w:r>
      <w:r w:rsidRPr="00A15FD1">
        <w:rPr>
          <w:rFonts w:ascii="Times New Roman" w:hAnsi="Times New Roman"/>
          <w:sz w:val="24"/>
          <w:szCs w:val="24"/>
        </w:rPr>
        <w:lastRenderedPageBreak/>
        <w:t xml:space="preserve">будет способствовать укреплению доверия граждан к судебной власти в целом, веры в независимость судей и справедливость судебных решений.   </w:t>
      </w:r>
    </w:p>
    <w:p w:rsidR="00FF4921" w:rsidRPr="00A15FD1" w:rsidRDefault="00FF4921" w:rsidP="00FF4921">
      <w:pPr>
        <w:spacing w:after="0" w:line="240" w:lineRule="auto"/>
        <w:jc w:val="both"/>
        <w:rPr>
          <w:rFonts w:ascii="Times New Roman" w:hAnsi="Times New Roman"/>
          <w:sz w:val="24"/>
          <w:szCs w:val="24"/>
        </w:rPr>
      </w:pPr>
      <w:r w:rsidRPr="00A15FD1">
        <w:rPr>
          <w:rFonts w:ascii="Times New Roman" w:hAnsi="Times New Roman"/>
          <w:sz w:val="24"/>
          <w:szCs w:val="24"/>
        </w:rPr>
        <w:t xml:space="preserve">            По мнению Уполномоченного, деятельность органов правосудия, которая будет вызывать у граждан уважение, может являться неким важным показателем благополучия приднестровцев наряду как политическая и экономическая стабильность Республики.</w:t>
      </w:r>
    </w:p>
    <w:p w:rsidR="00FF4921" w:rsidRPr="00A15FD1" w:rsidRDefault="00FF4921" w:rsidP="00FF4921">
      <w:pPr>
        <w:pStyle w:val="ac"/>
        <w:spacing w:after="0"/>
        <w:ind w:firstLine="567"/>
        <w:jc w:val="both"/>
      </w:pPr>
    </w:p>
    <w:p w:rsidR="00583227" w:rsidRDefault="00583227" w:rsidP="00C91EFB">
      <w:pPr>
        <w:pStyle w:val="a3"/>
        <w:ind w:firstLine="684"/>
        <w:jc w:val="both"/>
        <w:rPr>
          <w:rFonts w:ascii="Times New Roman" w:hAnsi="Times New Roman"/>
          <w:sz w:val="24"/>
          <w:szCs w:val="24"/>
        </w:rPr>
      </w:pPr>
    </w:p>
    <w:p w:rsidR="00583227" w:rsidRDefault="00583227" w:rsidP="00C91EFB">
      <w:pPr>
        <w:pStyle w:val="a3"/>
        <w:ind w:firstLine="684"/>
        <w:jc w:val="both"/>
        <w:rPr>
          <w:rFonts w:ascii="Times New Roman" w:hAnsi="Times New Roman"/>
          <w:sz w:val="24"/>
          <w:szCs w:val="24"/>
        </w:rPr>
      </w:pPr>
    </w:p>
    <w:p w:rsidR="002D422A" w:rsidRPr="00A87F2D" w:rsidRDefault="00DD23D1" w:rsidP="00583227">
      <w:pPr>
        <w:pStyle w:val="a4"/>
        <w:numPr>
          <w:ilvl w:val="0"/>
          <w:numId w:val="36"/>
        </w:numPr>
        <w:spacing w:after="0" w:line="240" w:lineRule="auto"/>
        <w:jc w:val="center"/>
        <w:rPr>
          <w:rFonts w:ascii="Times New Roman" w:hAnsi="Times New Roman"/>
          <w:b/>
          <w:sz w:val="24"/>
          <w:szCs w:val="24"/>
        </w:rPr>
      </w:pPr>
      <w:r w:rsidRPr="00A87F2D">
        <w:rPr>
          <w:rFonts w:ascii="Times New Roman" w:hAnsi="Times New Roman"/>
          <w:b/>
          <w:sz w:val="24"/>
          <w:szCs w:val="24"/>
        </w:rPr>
        <w:t>Обеспечение прав человека в сфере миграции и гражданства</w:t>
      </w:r>
      <w:r w:rsidR="004365E6" w:rsidRPr="00A87F2D">
        <w:rPr>
          <w:rFonts w:ascii="Times New Roman" w:hAnsi="Times New Roman"/>
          <w:b/>
          <w:sz w:val="24"/>
          <w:szCs w:val="24"/>
        </w:rPr>
        <w:t>.</w:t>
      </w:r>
    </w:p>
    <w:p w:rsidR="004365E6" w:rsidRPr="00A87F2D" w:rsidRDefault="004365E6" w:rsidP="00754D9B">
      <w:pPr>
        <w:spacing w:after="0" w:line="240" w:lineRule="auto"/>
        <w:ind w:firstLine="684"/>
        <w:jc w:val="both"/>
        <w:rPr>
          <w:rFonts w:ascii="Times New Roman" w:eastAsia="Calibri" w:hAnsi="Times New Roman"/>
          <w:sz w:val="24"/>
          <w:szCs w:val="24"/>
        </w:rPr>
      </w:pPr>
    </w:p>
    <w:p w:rsidR="00583227" w:rsidRPr="00583227" w:rsidRDefault="00583227" w:rsidP="00583227">
      <w:pPr>
        <w:spacing w:after="0" w:line="240" w:lineRule="auto"/>
        <w:ind w:firstLine="684"/>
        <w:jc w:val="both"/>
        <w:rPr>
          <w:rFonts w:ascii="Times New Roman" w:eastAsia="Calibri" w:hAnsi="Times New Roman"/>
          <w:sz w:val="24"/>
          <w:szCs w:val="24"/>
        </w:rPr>
      </w:pPr>
      <w:r w:rsidRPr="00583227">
        <w:rPr>
          <w:rFonts w:ascii="Times New Roman" w:eastAsia="Calibri" w:hAnsi="Times New Roman"/>
          <w:sz w:val="24"/>
          <w:szCs w:val="24"/>
        </w:rPr>
        <w:t>В адрес Уполномоченного обращаются граждане Приднестровской Молдавской Республики, иностранные граждане и лица без гражданства  по вопросу регистрации, получения вида на жительство, гражданства Приднестровской Молдавской Республики и документирования на территории Приднестровской Молдавской Республики.</w:t>
      </w:r>
    </w:p>
    <w:p w:rsidR="00583227" w:rsidRPr="00583227" w:rsidRDefault="00583227" w:rsidP="00583227">
      <w:pPr>
        <w:spacing w:after="0" w:line="240" w:lineRule="auto"/>
        <w:ind w:firstLine="684"/>
        <w:jc w:val="both"/>
        <w:rPr>
          <w:rFonts w:ascii="Times New Roman" w:eastAsia="Calibri" w:hAnsi="Times New Roman"/>
          <w:sz w:val="24"/>
          <w:szCs w:val="24"/>
        </w:rPr>
      </w:pPr>
      <w:r w:rsidRPr="00583227">
        <w:rPr>
          <w:rFonts w:ascii="Times New Roman" w:eastAsia="Calibri" w:hAnsi="Times New Roman"/>
          <w:sz w:val="24"/>
          <w:szCs w:val="24"/>
        </w:rPr>
        <w:t>В 2020 году количество граждан, выехавших за пределы нашей республики в другие страны на постоянное место жительство, составило 2422 человека, в то же время количество прибывших на постоянное место жительство в Приднестровье составило 1883</w:t>
      </w:r>
      <w:r w:rsidRPr="00583227">
        <w:rPr>
          <w:rFonts w:ascii="Times New Roman" w:eastAsia="Calibri" w:hAnsi="Times New Roman"/>
          <w:color w:val="FF0000"/>
          <w:sz w:val="24"/>
          <w:szCs w:val="24"/>
        </w:rPr>
        <w:t xml:space="preserve"> </w:t>
      </w:r>
      <w:r w:rsidRPr="00583227">
        <w:rPr>
          <w:rFonts w:ascii="Times New Roman" w:eastAsia="Calibri" w:hAnsi="Times New Roman"/>
          <w:sz w:val="24"/>
          <w:szCs w:val="24"/>
        </w:rPr>
        <w:t xml:space="preserve">человека. Согласно данным Министерства внутренних дел Приднестровской Молдавской Республики зарегистрировано граждан по месту пребывания, не имевших места жительства и места, где они могли бы зарегистрироваться по месту пребывания на территории </w:t>
      </w:r>
      <w:r w:rsidR="001313B8">
        <w:rPr>
          <w:rFonts w:ascii="Times New Roman" w:eastAsia="Calibri" w:hAnsi="Times New Roman"/>
          <w:sz w:val="24"/>
          <w:szCs w:val="24"/>
        </w:rPr>
        <w:t>Приднестровской Молдавской Республики</w:t>
      </w:r>
      <w:r w:rsidRPr="00583227">
        <w:rPr>
          <w:rFonts w:ascii="Times New Roman" w:eastAsia="Calibri" w:hAnsi="Times New Roman"/>
          <w:sz w:val="24"/>
          <w:szCs w:val="24"/>
        </w:rPr>
        <w:t xml:space="preserve">, по адресам, выделенным решениями государственных администраций городов (районов) – 461 человек. Всем обратившимся гражданам с заявлением об указанном регистрационном учете была осуществлена процедура регистрации по месту пребывания. </w:t>
      </w:r>
    </w:p>
    <w:p w:rsidR="00583227" w:rsidRPr="00583227" w:rsidRDefault="00583227" w:rsidP="00583227">
      <w:pPr>
        <w:spacing w:after="0" w:line="240" w:lineRule="auto"/>
        <w:ind w:firstLine="684"/>
        <w:jc w:val="both"/>
        <w:rPr>
          <w:rFonts w:ascii="Times New Roman" w:hAnsi="Times New Roman"/>
          <w:sz w:val="24"/>
          <w:szCs w:val="24"/>
          <w:lang w:val="ru"/>
        </w:rPr>
      </w:pPr>
      <w:r w:rsidRPr="00583227">
        <w:rPr>
          <w:rFonts w:ascii="Times New Roman" w:eastAsia="Calibri" w:hAnsi="Times New Roman"/>
          <w:sz w:val="24"/>
          <w:szCs w:val="24"/>
        </w:rPr>
        <w:t xml:space="preserve">В истекшем году Уполномоченному поступило 8 обращений по вопросам регистрации граждан Приднестровской Молдавской Республики по месту пребывания  и по месту жительства в пределах Приднестровской Молдавской Республики (в 2019 году таких обращений было 20); 14 обращений, затрагивающих вопросы получения гражданства (вида на жительство) (в 2019 году  таких обращений было 25);  13 обращений по вопросам получения документов, удостоверяющих личность (в 2019 году таких обращений было 14); свобода передвижения была затронута в 16 обращениях (в 2019 году в 3 обращениях). </w:t>
      </w:r>
    </w:p>
    <w:p w:rsidR="00583227" w:rsidRPr="00583227" w:rsidRDefault="00583227" w:rsidP="00583227">
      <w:pPr>
        <w:spacing w:after="0" w:line="240" w:lineRule="auto"/>
        <w:ind w:firstLine="684"/>
        <w:jc w:val="both"/>
        <w:rPr>
          <w:rFonts w:ascii="Times New Roman" w:hAnsi="Times New Roman"/>
          <w:sz w:val="24"/>
          <w:szCs w:val="24"/>
        </w:rPr>
      </w:pPr>
      <w:r w:rsidRPr="00583227">
        <w:rPr>
          <w:rFonts w:ascii="Times New Roman" w:hAnsi="Times New Roman"/>
          <w:sz w:val="24"/>
          <w:szCs w:val="24"/>
          <w:lang w:val="ru"/>
        </w:rPr>
        <w:tab/>
        <w:t xml:space="preserve">С </w:t>
      </w:r>
      <w:r w:rsidRPr="00583227">
        <w:rPr>
          <w:rFonts w:ascii="Times New Roman" w:hAnsi="Times New Roman"/>
          <w:sz w:val="24"/>
          <w:szCs w:val="24"/>
        </w:rPr>
        <w:t>принятием в 2017 году Конституционного Закона Приднестровской Молдавской Республики «О гражданстве Приднестровской Молдавской Республики» от 19.06.2017 г. № 144-КЗ-</w:t>
      </w:r>
      <w:r w:rsidRPr="00583227">
        <w:rPr>
          <w:rFonts w:ascii="Times New Roman" w:hAnsi="Times New Roman"/>
          <w:sz w:val="24"/>
          <w:szCs w:val="24"/>
          <w:lang w:val="en-US"/>
        </w:rPr>
        <w:t>VI</w:t>
      </w:r>
      <w:r w:rsidRPr="00583227">
        <w:rPr>
          <w:rFonts w:ascii="Times New Roman" w:hAnsi="Times New Roman"/>
          <w:sz w:val="24"/>
          <w:szCs w:val="24"/>
        </w:rPr>
        <w:t xml:space="preserve"> количество обращений граждан к Уполномоченному ежегодно сокращается. К Уполномоченному поступали обращения от иностранных граждан, постоянно проживающих на территории Приднестровье со своими семьями более 10 лет, в части оказания содействия в оформлении вида на жительство в Приднестровской Молдавской Республике. </w:t>
      </w:r>
    </w:p>
    <w:p w:rsidR="00583227" w:rsidRPr="00583227" w:rsidRDefault="00583227" w:rsidP="00583227">
      <w:pPr>
        <w:spacing w:after="0" w:line="240" w:lineRule="auto"/>
        <w:ind w:firstLine="684"/>
        <w:jc w:val="both"/>
        <w:rPr>
          <w:rFonts w:ascii="Times New Roman" w:hAnsi="Times New Roman"/>
          <w:sz w:val="24"/>
          <w:szCs w:val="24"/>
        </w:rPr>
      </w:pPr>
    </w:p>
    <w:p w:rsidR="00583227" w:rsidRPr="00583227" w:rsidRDefault="00583227" w:rsidP="00583227">
      <w:pPr>
        <w:spacing w:after="0" w:line="240" w:lineRule="auto"/>
        <w:ind w:left="284" w:firstLine="684"/>
        <w:jc w:val="both"/>
        <w:rPr>
          <w:rFonts w:ascii="Times New Roman" w:hAnsi="Times New Roman"/>
          <w:i/>
          <w:sz w:val="24"/>
          <w:szCs w:val="24"/>
        </w:rPr>
      </w:pPr>
      <w:r w:rsidRPr="00583227">
        <w:rPr>
          <w:rFonts w:ascii="Times New Roman" w:hAnsi="Times New Roman"/>
          <w:i/>
          <w:sz w:val="24"/>
          <w:szCs w:val="24"/>
        </w:rPr>
        <w:t xml:space="preserve">Так, в качестве примера, можно привести поступившее к Уполномоченному в 2019 году обращение  гражданина  Королевства Иордании Л. К., который на протяжении 11 лет проживал в г. Тирасполе,  работал индивидуальным предпринимателем и просил оказать содействие в получении вида на жительство в Приднестровской Молдавской Республике. Заявитель находился в браке с гражданкой Приднестровской Молдавской Республики, они воспитывали двоих несовершеннолетних детей, в собственности имелось жилье.  Из документов, удостоверяющих его личность, имелся действующий Иорданский паспорт и вид на жительство в Республике Молдова, которые регулярно продлевались. На территории Приднестровской Молдавской Республики заявитель проживал по разрешению на временное пребывание. В принятии документов на оформление вида на жительство иностранному гражданину паспортным подразделением было отказано по причине </w:t>
      </w:r>
      <w:r w:rsidRPr="00583227">
        <w:rPr>
          <w:rFonts w:ascii="Times New Roman" w:hAnsi="Times New Roman"/>
          <w:i/>
          <w:sz w:val="24"/>
          <w:szCs w:val="24"/>
        </w:rPr>
        <w:lastRenderedPageBreak/>
        <w:t xml:space="preserve">отсутствия документа – адресного листка убытия из Королевства Иордании. В связи с тем, что Королевство Иордании подобного рода справок не выдает, заявитель предоставил документ, содержащий сведения о его убытии из Королевства Иордании, выданный Посольством Иорданского Хашимитского Королевства в г. Бухарест Республики Румыния. Однако,  это посчиталось недостаточным, и заявитель был лишен права на оформление вида на жительство в Приднестровской Молдавской Республике, в связи с чем был вынужден обратиться за помощью к Уполномоченному. После вмешательства Уполномоченного и содействия Министра внутренних дел Приднестровской Молдавской Республики заявителю был оформлен вид на жительство в Приднестровье.  </w:t>
      </w:r>
    </w:p>
    <w:p w:rsidR="00583227" w:rsidRPr="00583227" w:rsidRDefault="00583227" w:rsidP="00583227">
      <w:pPr>
        <w:spacing w:after="0" w:line="240" w:lineRule="auto"/>
        <w:ind w:left="284" w:firstLine="684"/>
        <w:jc w:val="both"/>
        <w:rPr>
          <w:rFonts w:ascii="Times New Roman" w:hAnsi="Times New Roman"/>
          <w:i/>
          <w:sz w:val="24"/>
          <w:szCs w:val="24"/>
        </w:rPr>
      </w:pPr>
      <w:r w:rsidRPr="00583227">
        <w:rPr>
          <w:rFonts w:ascii="Times New Roman" w:hAnsi="Times New Roman"/>
          <w:i/>
          <w:sz w:val="24"/>
          <w:szCs w:val="24"/>
        </w:rPr>
        <w:t xml:space="preserve">В 2020 году семья снова обратилась к Уполномоченному по вопросу оказания содействия гражданину Королевства Иордании Л. К. в легализации паспорта гражданина Иордании и свидетельства о рождении с нотариально заверенными переводами необходимые для оформления гражданства </w:t>
      </w:r>
      <w:r w:rsidR="001313B8">
        <w:rPr>
          <w:rFonts w:ascii="Times New Roman" w:hAnsi="Times New Roman"/>
          <w:i/>
          <w:sz w:val="24"/>
          <w:szCs w:val="24"/>
        </w:rPr>
        <w:t>Приднестровской Молдавской Республики</w:t>
      </w:r>
      <w:r w:rsidRPr="00583227">
        <w:rPr>
          <w:rFonts w:ascii="Times New Roman" w:hAnsi="Times New Roman"/>
          <w:i/>
          <w:sz w:val="24"/>
          <w:szCs w:val="24"/>
        </w:rPr>
        <w:t xml:space="preserve">.  </w:t>
      </w:r>
    </w:p>
    <w:p w:rsidR="00583227" w:rsidRPr="00583227" w:rsidRDefault="00583227" w:rsidP="00583227">
      <w:pPr>
        <w:spacing w:after="0" w:line="240" w:lineRule="auto"/>
        <w:ind w:left="284"/>
        <w:jc w:val="both"/>
        <w:rPr>
          <w:rFonts w:ascii="Times New Roman" w:hAnsi="Times New Roman"/>
          <w:i/>
          <w:sz w:val="24"/>
          <w:szCs w:val="24"/>
        </w:rPr>
      </w:pPr>
      <w:r w:rsidRPr="00583227">
        <w:rPr>
          <w:rFonts w:ascii="Times New Roman" w:hAnsi="Times New Roman"/>
          <w:i/>
          <w:sz w:val="24"/>
          <w:szCs w:val="24"/>
        </w:rPr>
        <w:tab/>
        <w:t xml:space="preserve">Обратившись самостоятельно с данной просьбой в орган государственной власти, заявитель в устной форме получил отказ. Ключевую роль в разрешении данного вопроса сыграло обращение  Уполномоченного в адрес Министерства Иностранных дел </w:t>
      </w:r>
      <w:r w:rsidR="001313B8">
        <w:rPr>
          <w:rFonts w:ascii="Times New Roman" w:hAnsi="Times New Roman"/>
          <w:i/>
          <w:sz w:val="24"/>
          <w:szCs w:val="24"/>
        </w:rPr>
        <w:t>Приднестровской Молдавской Республики</w:t>
      </w:r>
      <w:r w:rsidRPr="00583227">
        <w:rPr>
          <w:rFonts w:ascii="Times New Roman" w:hAnsi="Times New Roman"/>
          <w:i/>
          <w:sz w:val="24"/>
          <w:szCs w:val="24"/>
        </w:rPr>
        <w:t xml:space="preserve">, по результатам рассмотрения которого документы гражданина Королевства Иордании Л. К. были легализованы и в последующем поданы заявителем в паспортный отделение </w:t>
      </w:r>
      <w:r w:rsidR="0051544B">
        <w:rPr>
          <w:rFonts w:ascii="Times New Roman" w:hAnsi="Times New Roman"/>
          <w:i/>
          <w:sz w:val="24"/>
          <w:szCs w:val="24"/>
        </w:rPr>
        <w:t xml:space="preserve">                 </w:t>
      </w:r>
      <w:r w:rsidRPr="00583227">
        <w:rPr>
          <w:rFonts w:ascii="Times New Roman" w:hAnsi="Times New Roman"/>
          <w:i/>
          <w:sz w:val="24"/>
          <w:szCs w:val="24"/>
        </w:rPr>
        <w:t xml:space="preserve"> г. Тирасполь для оформления гражданства </w:t>
      </w:r>
      <w:r w:rsidR="001313B8">
        <w:rPr>
          <w:rFonts w:ascii="Times New Roman" w:hAnsi="Times New Roman"/>
          <w:i/>
          <w:sz w:val="24"/>
          <w:szCs w:val="24"/>
        </w:rPr>
        <w:t>Приднестровской Молдавской Республики</w:t>
      </w:r>
      <w:r w:rsidRPr="00583227">
        <w:rPr>
          <w:rFonts w:ascii="Times New Roman" w:hAnsi="Times New Roman"/>
          <w:i/>
          <w:sz w:val="24"/>
          <w:szCs w:val="24"/>
        </w:rPr>
        <w:t xml:space="preserve">. </w:t>
      </w:r>
    </w:p>
    <w:p w:rsidR="00583227" w:rsidRPr="00583227" w:rsidRDefault="00583227" w:rsidP="00583227">
      <w:pPr>
        <w:spacing w:after="0" w:line="240" w:lineRule="auto"/>
        <w:jc w:val="both"/>
        <w:rPr>
          <w:rFonts w:ascii="Times New Roman" w:hAnsi="Times New Roman"/>
          <w:i/>
          <w:sz w:val="24"/>
          <w:szCs w:val="24"/>
        </w:rPr>
      </w:pPr>
      <w:r w:rsidRPr="00583227">
        <w:rPr>
          <w:rFonts w:ascii="Times New Roman" w:hAnsi="Times New Roman"/>
          <w:i/>
          <w:sz w:val="24"/>
          <w:szCs w:val="24"/>
        </w:rPr>
        <w:tab/>
      </w:r>
    </w:p>
    <w:p w:rsidR="00583227" w:rsidRPr="00583227" w:rsidRDefault="00583227" w:rsidP="00583227">
      <w:pPr>
        <w:spacing w:after="0" w:line="240" w:lineRule="auto"/>
        <w:jc w:val="both"/>
        <w:rPr>
          <w:rFonts w:ascii="Times New Roman" w:hAnsi="Times New Roman"/>
          <w:i/>
          <w:sz w:val="24"/>
          <w:szCs w:val="24"/>
        </w:rPr>
      </w:pPr>
      <w:r w:rsidRPr="00583227">
        <w:rPr>
          <w:rFonts w:ascii="Times New Roman" w:hAnsi="Times New Roman"/>
          <w:i/>
          <w:sz w:val="24"/>
          <w:szCs w:val="24"/>
        </w:rPr>
        <w:tab/>
      </w:r>
      <w:r w:rsidRPr="00583227">
        <w:rPr>
          <w:rFonts w:ascii="Times New Roman" w:hAnsi="Times New Roman"/>
          <w:i/>
          <w:sz w:val="24"/>
          <w:szCs w:val="24"/>
        </w:rPr>
        <w:tab/>
      </w:r>
    </w:p>
    <w:p w:rsidR="00583227" w:rsidRPr="00583227" w:rsidRDefault="00583227" w:rsidP="00583227">
      <w:pPr>
        <w:pStyle w:val="ac"/>
        <w:shd w:val="clear" w:color="auto" w:fill="FFFFFF"/>
        <w:spacing w:after="0"/>
        <w:ind w:firstLine="708"/>
        <w:jc w:val="both"/>
        <w:rPr>
          <w:shd w:val="clear" w:color="auto" w:fill="FFFFFF"/>
        </w:rPr>
      </w:pPr>
      <w:r w:rsidRPr="00583227">
        <w:t xml:space="preserve">В соответствии с Указом Президента Приднестровской Молдавской Республики от 16 марта 2020 года № 98 «О введении чрезвычайного положения на территории Приднестровской Молдавской Республики» в связи с пандемией коронавируса в Приднестровье был введён режим чрезвычайного положения, который был продлен до </w:t>
      </w:r>
      <w:r>
        <w:t xml:space="preserve">   </w:t>
      </w:r>
      <w:r w:rsidRPr="00583227">
        <w:t xml:space="preserve">15 июня 2020 года, в соответствии с которым были введены карантинные меры для противодействия распространению COVID-19. Все территориальные паспортные подразделения Управления по вопросам миграции МВД ПМР прекратили приём граждан до особого распоряжения. Такие ограничения были связаны с усилением мер по борьбе с коронавирусной инфекцией. Граждане </w:t>
      </w:r>
      <w:r w:rsidR="001313B8">
        <w:t>Приднестровской Молдавской Республики</w:t>
      </w:r>
      <w:r w:rsidRPr="00583227">
        <w:t>, у которых в период карантина подходили сроки оформления паспорта, вклеивания фото</w:t>
      </w:r>
      <w:r w:rsidR="0051544B">
        <w:t xml:space="preserve">   </w:t>
      </w:r>
      <w:r w:rsidRPr="00583227">
        <w:t xml:space="preserve"> (25 или 45 лет), возникала необходимость регистрации места жительства, к административной ответственности не привлекались. Иностранные граждане, которые находились на территории республики, в случае необходимости продления сроков своего пребывания в Приднестровье до 45 суток могли обращаться для разрешения данного вопроса в телефонном режиме. Регистрация до 45 суток во время карантина продлевалась дистанционно. Готовые паспорта вручались  в паспортном отделе. На период действия в Республике чрезвычайного положения  вне зависимости от места регистрации паспортные отделы на территории Приднестровья, оформляли справку по форме 9 и граждане, утратившие документ, к административной ответственности также не привлекались. В конце мая все паспортные подразделения Приднестровья предоставляли услуги населению в полном объеме  с учётом соблюдения всех карантинных требований. </w:t>
      </w:r>
      <w:r w:rsidRPr="00583227">
        <w:rPr>
          <w:shd w:val="clear" w:color="auto" w:fill="FFFFFF"/>
        </w:rPr>
        <w:t xml:space="preserve">Паспортные подразделения есть в каждом из районных центров. В столице, где плотность населения довольно высокая, для удобства граждан ранее были открыты дополнительные отделения – по микрорайонам Октябрьский и Бородинский. Во время пандемии коронавируса это позволило избежать скученности посетителей в одном месте. </w:t>
      </w:r>
    </w:p>
    <w:p w:rsidR="00583227" w:rsidRPr="00583227" w:rsidRDefault="00583227" w:rsidP="00583227">
      <w:pPr>
        <w:pStyle w:val="ac"/>
        <w:shd w:val="clear" w:color="auto" w:fill="FFFFFF"/>
        <w:spacing w:after="0"/>
        <w:ind w:firstLine="708"/>
        <w:jc w:val="both"/>
      </w:pPr>
      <w:r w:rsidRPr="00583227">
        <w:t xml:space="preserve">Несмотря на введение чрезвычайного положения в Приднестровье обращения граждан по вопросам паспортного обеспечения к Уполномоченному за 2020 год не поступали, и, по мнению Уполномоченного, это говорит о том, что паспортно-визовая </w:t>
      </w:r>
      <w:r w:rsidRPr="00583227">
        <w:lastRenderedPageBreak/>
        <w:t xml:space="preserve">служба объективно сформировала свою работу на время </w:t>
      </w:r>
      <w:r w:rsidRPr="00583227">
        <w:rPr>
          <w:shd w:val="clear" w:color="auto" w:fill="FFFFFF"/>
        </w:rPr>
        <w:t>введения ограничений, связанных с усилением мер по борьбе с коронавирусной инфекцией, в целях исключения ущемления прав граждан.</w:t>
      </w:r>
      <w:r w:rsidRPr="00583227">
        <w:rPr>
          <w:i/>
        </w:rPr>
        <w:t xml:space="preserve"> </w:t>
      </w:r>
    </w:p>
    <w:p w:rsidR="00583227" w:rsidRPr="00583227" w:rsidRDefault="00583227" w:rsidP="00583227">
      <w:pPr>
        <w:pStyle w:val="ac"/>
        <w:shd w:val="clear" w:color="auto" w:fill="FFFFFF"/>
        <w:spacing w:after="0"/>
        <w:ind w:firstLine="708"/>
        <w:jc w:val="both"/>
        <w:rPr>
          <w:shd w:val="clear" w:color="auto" w:fill="FFFFFF"/>
        </w:rPr>
      </w:pPr>
      <w:r w:rsidRPr="00583227">
        <w:t xml:space="preserve">Вместе с тем, Уполномоченный не может не обратить внимание на то, что в 2020 году </w:t>
      </w:r>
      <w:r w:rsidRPr="00583227">
        <w:rPr>
          <w:shd w:val="clear" w:color="auto" w:fill="FFFFFF"/>
        </w:rPr>
        <w:t xml:space="preserve">Пункт консульского обслуживания России в Тирасполе был вынужден работать не в полную силу. Причиною, конечно, послужила пандемия. </w:t>
      </w:r>
    </w:p>
    <w:p w:rsidR="00583227" w:rsidRPr="00583227" w:rsidRDefault="00583227" w:rsidP="00583227">
      <w:pPr>
        <w:pStyle w:val="ac"/>
        <w:shd w:val="clear" w:color="auto" w:fill="FFFFFF"/>
        <w:spacing w:after="0"/>
        <w:ind w:firstLine="708"/>
        <w:jc w:val="both"/>
        <w:rPr>
          <w:shd w:val="clear" w:color="auto" w:fill="FFFFFF"/>
        </w:rPr>
      </w:pPr>
      <w:r w:rsidRPr="00583227">
        <w:rPr>
          <w:shd w:val="clear" w:color="auto" w:fill="FFFFFF"/>
        </w:rPr>
        <w:t>Так, начиная примерно с мая 2020 года в Пункте консульского обслуживания России в Тирасполе было прекращено проведение сотрудниками приема граждан и принятие от них пакета документов. Во второй половине 2020 года была опубликована информация о том, что готовые загранпаспорта Российской Федерации будут выданы тем гражданам, которым ранее была назначена дата их получения до 8 мая 2020 года включительно, и что за утрату срока действия документов штрафные санкции в отношении граждан применяться не будут.</w:t>
      </w:r>
    </w:p>
    <w:p w:rsidR="00583227" w:rsidRPr="00583227" w:rsidRDefault="00583227" w:rsidP="00583227">
      <w:pPr>
        <w:pStyle w:val="ac"/>
        <w:shd w:val="clear" w:color="auto" w:fill="FFFFFF"/>
        <w:spacing w:after="0"/>
        <w:ind w:firstLine="708"/>
        <w:jc w:val="both"/>
        <w:rPr>
          <w:shd w:val="clear" w:color="auto" w:fill="FFFFFF"/>
        </w:rPr>
      </w:pPr>
      <w:r w:rsidRPr="00583227">
        <w:rPr>
          <w:shd w:val="clear" w:color="auto" w:fill="FFFFFF"/>
        </w:rPr>
        <w:t xml:space="preserve">Конечно данная ситуация вызывает особую обеспокоенность приднестровцев, имеющих гражданство и загранпаспорта Российской Федерации, поскольку у многих из них срок действия имеющихся на руках загранпаспортов Российской Федерации подходит к концу. </w:t>
      </w:r>
    </w:p>
    <w:p w:rsidR="00583227" w:rsidRPr="00583227" w:rsidRDefault="00583227" w:rsidP="00583227">
      <w:pPr>
        <w:pStyle w:val="ac"/>
        <w:shd w:val="clear" w:color="auto" w:fill="FFFFFF"/>
        <w:spacing w:after="0"/>
        <w:ind w:firstLine="708"/>
        <w:jc w:val="both"/>
        <w:rPr>
          <w:shd w:val="clear" w:color="auto" w:fill="FFFFFF"/>
        </w:rPr>
      </w:pPr>
      <w:r w:rsidRPr="00583227">
        <w:rPr>
          <w:shd w:val="clear" w:color="auto" w:fill="FFFFFF"/>
        </w:rPr>
        <w:t xml:space="preserve"> Кроме того, надо отметить, что Пунктом был возобновлен прием пакета документов от граждан на замену загранпаспортов исключительно детям до 14 лет и сроком действия 5 лет.</w:t>
      </w:r>
    </w:p>
    <w:p w:rsidR="00583227" w:rsidRPr="00583227" w:rsidRDefault="00583227" w:rsidP="00583227">
      <w:pPr>
        <w:pStyle w:val="ac"/>
        <w:shd w:val="clear" w:color="auto" w:fill="FFFFFF"/>
        <w:spacing w:after="0"/>
        <w:ind w:firstLine="708"/>
        <w:jc w:val="both"/>
        <w:rPr>
          <w:shd w:val="clear" w:color="auto" w:fill="FFFFFF"/>
        </w:rPr>
      </w:pPr>
      <w:r w:rsidRPr="00583227">
        <w:rPr>
          <w:shd w:val="clear" w:color="auto" w:fill="FFFFFF"/>
        </w:rPr>
        <w:t>Несомненно, граждане Российской Федерации, проживающие на территории Приднестровья и стоящие на консульском учете в Посольстве Российской Федерации в Молдове ждут возобновления обычного режима работы Пункта в Тирасполе и приема граждан по вопросам замены загранпаспортов на взрослых, приобретения приднестровцами российского гражданства, а также по другим вопросам.</w:t>
      </w:r>
    </w:p>
    <w:p w:rsidR="004365E6" w:rsidRPr="00A87F2D" w:rsidRDefault="004365E6" w:rsidP="00754D9B">
      <w:pPr>
        <w:pStyle w:val="a4"/>
        <w:spacing w:after="0" w:line="240" w:lineRule="auto"/>
        <w:ind w:left="0" w:firstLine="684"/>
        <w:jc w:val="both"/>
        <w:rPr>
          <w:rFonts w:ascii="Times New Roman" w:hAnsi="Times New Roman"/>
          <w:b/>
          <w:sz w:val="24"/>
          <w:szCs w:val="24"/>
        </w:rPr>
      </w:pPr>
    </w:p>
    <w:p w:rsidR="005438EC" w:rsidRDefault="005438EC" w:rsidP="00754D9B">
      <w:pPr>
        <w:pStyle w:val="a4"/>
        <w:spacing w:after="0" w:line="240" w:lineRule="auto"/>
        <w:ind w:left="0" w:firstLine="684"/>
        <w:jc w:val="both"/>
        <w:rPr>
          <w:rFonts w:ascii="Times New Roman" w:hAnsi="Times New Roman"/>
          <w:b/>
          <w:sz w:val="24"/>
          <w:szCs w:val="24"/>
        </w:rPr>
      </w:pPr>
    </w:p>
    <w:p w:rsidR="0051544B" w:rsidRPr="00A87F2D" w:rsidRDefault="0051544B" w:rsidP="00754D9B">
      <w:pPr>
        <w:pStyle w:val="a4"/>
        <w:spacing w:after="0" w:line="240" w:lineRule="auto"/>
        <w:ind w:left="0" w:firstLine="684"/>
        <w:jc w:val="both"/>
        <w:rPr>
          <w:rFonts w:ascii="Times New Roman" w:hAnsi="Times New Roman"/>
          <w:b/>
          <w:sz w:val="24"/>
          <w:szCs w:val="24"/>
        </w:rPr>
      </w:pPr>
    </w:p>
    <w:p w:rsidR="004365E6" w:rsidRPr="00A87F2D" w:rsidRDefault="004365E6" w:rsidP="00D87185">
      <w:pPr>
        <w:pStyle w:val="a4"/>
        <w:numPr>
          <w:ilvl w:val="0"/>
          <w:numId w:val="36"/>
        </w:numPr>
        <w:spacing w:after="0" w:line="240" w:lineRule="auto"/>
        <w:jc w:val="center"/>
        <w:rPr>
          <w:rFonts w:ascii="Times New Roman" w:hAnsi="Times New Roman"/>
          <w:b/>
          <w:sz w:val="24"/>
          <w:szCs w:val="24"/>
        </w:rPr>
      </w:pPr>
      <w:r w:rsidRPr="00A87F2D">
        <w:rPr>
          <w:rFonts w:ascii="Times New Roman" w:hAnsi="Times New Roman"/>
          <w:b/>
          <w:sz w:val="24"/>
          <w:szCs w:val="24"/>
        </w:rPr>
        <w:t>Обеспечение права на выбор места пребывания и жительства.</w:t>
      </w:r>
    </w:p>
    <w:p w:rsidR="004365E6" w:rsidRPr="00A87F2D" w:rsidRDefault="004365E6" w:rsidP="00754D9B">
      <w:pPr>
        <w:pStyle w:val="a4"/>
        <w:spacing w:after="0" w:line="240" w:lineRule="auto"/>
        <w:ind w:left="0" w:firstLine="684"/>
        <w:jc w:val="center"/>
        <w:rPr>
          <w:rFonts w:ascii="Times New Roman" w:hAnsi="Times New Roman"/>
          <w:b/>
          <w:sz w:val="24"/>
          <w:szCs w:val="24"/>
        </w:rPr>
      </w:pPr>
    </w:p>
    <w:p w:rsidR="00143FD2" w:rsidRPr="00382EBF" w:rsidRDefault="00143FD2" w:rsidP="00143FD2">
      <w:pPr>
        <w:spacing w:after="0" w:line="240" w:lineRule="auto"/>
        <w:ind w:firstLine="684"/>
        <w:jc w:val="both"/>
        <w:rPr>
          <w:rFonts w:ascii="Times New Roman" w:hAnsi="Times New Roman"/>
          <w:color w:val="000000"/>
          <w:sz w:val="24"/>
          <w:szCs w:val="24"/>
        </w:rPr>
      </w:pPr>
      <w:r w:rsidRPr="00143FD2">
        <w:rPr>
          <w:rFonts w:ascii="Times New Roman" w:hAnsi="Times New Roman"/>
          <w:color w:val="000000"/>
          <w:sz w:val="24"/>
          <w:szCs w:val="24"/>
        </w:rPr>
        <w:t>С 2017 года взамен упраздненной разрешительной системы прописки был законодательно закреплён уведомительный порядок  регистрации граждан по месту жительства (пребывания).  Был принят Закон Приднестровской Молдавской Республики от 19.06.2017 года № 145-З-</w:t>
      </w:r>
      <w:r w:rsidRPr="00143FD2">
        <w:rPr>
          <w:rFonts w:ascii="Times New Roman" w:hAnsi="Times New Roman"/>
          <w:color w:val="000000"/>
          <w:sz w:val="24"/>
          <w:szCs w:val="24"/>
          <w:lang w:val="en-US"/>
        </w:rPr>
        <w:t>VI</w:t>
      </w:r>
      <w:r w:rsidRPr="00143FD2">
        <w:rPr>
          <w:rFonts w:ascii="Times New Roman" w:hAnsi="Times New Roman"/>
          <w:color w:val="000000"/>
          <w:sz w:val="24"/>
          <w:szCs w:val="24"/>
        </w:rPr>
        <w:t xml:space="preserve"> «О праве граждан Приднестровской Молдавской Республики на свободу передвижения, выбор места пребывания и жительства в пределах Приднестровской Молдавской Республики». В соответствии со ст.</w:t>
      </w:r>
      <w:r w:rsidR="0051544B">
        <w:rPr>
          <w:rFonts w:ascii="Times New Roman" w:hAnsi="Times New Roman"/>
          <w:color w:val="000000"/>
          <w:sz w:val="24"/>
          <w:szCs w:val="24"/>
        </w:rPr>
        <w:t xml:space="preserve"> </w:t>
      </w:r>
      <w:r w:rsidRPr="00143FD2">
        <w:rPr>
          <w:rFonts w:ascii="Times New Roman" w:hAnsi="Times New Roman"/>
          <w:color w:val="000000"/>
          <w:sz w:val="24"/>
          <w:szCs w:val="24"/>
        </w:rPr>
        <w:t xml:space="preserve">1 вышеназванного закона, каждый  гражданин  Приднестровской Молдавской Республики имеет право на свободу передвижения, выбор места пребывания и жительства в пределах Приднестровской Молдавской Республики. Регистрация по месту пребывания лиц без определенного места жительства (то есть лиц, </w:t>
      </w:r>
      <w:r w:rsidRPr="00382EBF">
        <w:rPr>
          <w:rFonts w:ascii="Times New Roman" w:hAnsi="Times New Roman"/>
          <w:color w:val="000000"/>
          <w:sz w:val="24"/>
          <w:szCs w:val="24"/>
        </w:rPr>
        <w:t xml:space="preserve">не имеющих места жительства и места, где они могли бы зарегистрироваться по месту пребывания на территории Приднестровской Молдавской Республики) осуществляется органом регистрационного учета в порядке, установленном вышеуказанным Законом и Правилами регистрационного учета, по адресам, выделенным для регистрации таких лиц решениями государственных администраций городов (районов), на основании заявления установленной формы о регистрации по месту пребывания и документов , удостоверяющих личность, с выдачей свидетельства о регистрации по месту пребывания. В случае отсутствия документов, удостоверяющих личность, до их оформления регистрации по месту пребывания указанных лиц осуществляется на основании заявления установленной формы по месту пребывания. </w:t>
      </w:r>
    </w:p>
    <w:p w:rsidR="00143FD2" w:rsidRPr="00382EBF" w:rsidRDefault="00143FD2" w:rsidP="00143FD2">
      <w:pPr>
        <w:spacing w:after="0" w:line="240" w:lineRule="auto"/>
        <w:ind w:firstLine="684"/>
        <w:jc w:val="both"/>
        <w:rPr>
          <w:rFonts w:ascii="Times New Roman" w:eastAsia="Calibri" w:hAnsi="Times New Roman"/>
          <w:sz w:val="24"/>
          <w:szCs w:val="24"/>
        </w:rPr>
      </w:pPr>
      <w:r w:rsidRPr="00382EBF">
        <w:rPr>
          <w:rFonts w:ascii="Times New Roman" w:eastAsia="Calibri" w:hAnsi="Times New Roman"/>
          <w:sz w:val="24"/>
          <w:szCs w:val="24"/>
        </w:rPr>
        <w:t xml:space="preserve">Из числа обратившихся граждан в паспортные подразделения Управления по делам миграции МВД ПМР по вопросу предоставления регистрации по месту пребывания лиц </w:t>
      </w:r>
      <w:r w:rsidRPr="00382EBF">
        <w:rPr>
          <w:rFonts w:ascii="Times New Roman" w:eastAsia="Calibri" w:hAnsi="Times New Roman"/>
          <w:sz w:val="24"/>
          <w:szCs w:val="24"/>
        </w:rPr>
        <w:lastRenderedPageBreak/>
        <w:t>без определенного места жительства, лицам данной категории отказов в регистрации по месту пребывания</w:t>
      </w:r>
      <w:r>
        <w:rPr>
          <w:rFonts w:ascii="Times New Roman" w:eastAsia="Calibri" w:hAnsi="Times New Roman"/>
          <w:sz w:val="24"/>
          <w:szCs w:val="24"/>
        </w:rPr>
        <w:t>,</w:t>
      </w:r>
      <w:r w:rsidRPr="00382EBF">
        <w:rPr>
          <w:rFonts w:ascii="Times New Roman" w:eastAsia="Calibri" w:hAnsi="Times New Roman"/>
          <w:sz w:val="24"/>
          <w:szCs w:val="24"/>
        </w:rPr>
        <w:t xml:space="preserve"> по имеющейся у Уполномоченного информации</w:t>
      </w:r>
      <w:r>
        <w:rPr>
          <w:rFonts w:ascii="Times New Roman" w:eastAsia="Calibri" w:hAnsi="Times New Roman"/>
          <w:sz w:val="24"/>
          <w:szCs w:val="24"/>
        </w:rPr>
        <w:t>,</w:t>
      </w:r>
      <w:r w:rsidRPr="00382EBF">
        <w:rPr>
          <w:rFonts w:ascii="Times New Roman" w:eastAsia="Calibri" w:hAnsi="Times New Roman"/>
          <w:sz w:val="24"/>
          <w:szCs w:val="24"/>
        </w:rPr>
        <w:t xml:space="preserve"> не было</w:t>
      </w:r>
      <w:r w:rsidR="00146DB3">
        <w:rPr>
          <w:rFonts w:ascii="Times New Roman" w:eastAsia="Calibri" w:hAnsi="Times New Roman"/>
          <w:sz w:val="24"/>
          <w:szCs w:val="24"/>
        </w:rPr>
        <w:t>,</w:t>
      </w:r>
      <w:r w:rsidRPr="00382EBF">
        <w:rPr>
          <w:rFonts w:ascii="Times New Roman" w:eastAsia="Calibri" w:hAnsi="Times New Roman"/>
          <w:sz w:val="24"/>
          <w:szCs w:val="24"/>
        </w:rPr>
        <w:t xml:space="preserve"> и обращений граждан по данному вопросу к Уполномоченному в 2020 году также не поступало. </w:t>
      </w:r>
    </w:p>
    <w:p w:rsidR="00143FD2" w:rsidRPr="00382EBF" w:rsidRDefault="00143FD2" w:rsidP="00143FD2">
      <w:pPr>
        <w:spacing w:after="0" w:line="240" w:lineRule="auto"/>
        <w:ind w:firstLine="684"/>
        <w:jc w:val="both"/>
        <w:rPr>
          <w:rFonts w:ascii="Times New Roman" w:eastAsia="Calibri" w:hAnsi="Times New Roman"/>
          <w:sz w:val="24"/>
          <w:szCs w:val="24"/>
        </w:rPr>
      </w:pPr>
      <w:r w:rsidRPr="00382EBF">
        <w:rPr>
          <w:rFonts w:ascii="Times New Roman" w:eastAsia="Calibri" w:hAnsi="Times New Roman"/>
          <w:sz w:val="24"/>
          <w:szCs w:val="24"/>
        </w:rPr>
        <w:t xml:space="preserve">Вместе с тем, в истекшем году в адрес </w:t>
      </w:r>
      <w:r w:rsidR="00146DB3">
        <w:rPr>
          <w:rFonts w:ascii="Times New Roman" w:eastAsia="Calibri" w:hAnsi="Times New Roman"/>
          <w:sz w:val="24"/>
          <w:szCs w:val="24"/>
        </w:rPr>
        <w:t>о</w:t>
      </w:r>
      <w:r w:rsidRPr="00382EBF">
        <w:rPr>
          <w:rFonts w:ascii="Times New Roman" w:eastAsia="Calibri" w:hAnsi="Times New Roman"/>
          <w:sz w:val="24"/>
          <w:szCs w:val="24"/>
        </w:rPr>
        <w:t xml:space="preserve">мбудсмена поступило 8 обращений по вопросам регистрации граждан Приднестровской Молдавской Республики по месту пребывания  и по месту жительства в пределах Приднестровской Молдавской Республики (в 2019 году таких обращений было 20); 13 обращений - по вопросам получения документов, удостоверяющих личность (в 2019 году таких обращений было 14). </w:t>
      </w:r>
    </w:p>
    <w:p w:rsidR="00146DB3" w:rsidRDefault="00146DB3" w:rsidP="00143FD2">
      <w:pPr>
        <w:spacing w:after="0" w:line="240" w:lineRule="auto"/>
        <w:ind w:firstLine="684"/>
        <w:jc w:val="both"/>
        <w:rPr>
          <w:rFonts w:ascii="Times New Roman" w:eastAsia="Calibri" w:hAnsi="Times New Roman"/>
          <w:i/>
          <w:sz w:val="24"/>
          <w:szCs w:val="24"/>
        </w:rPr>
      </w:pPr>
    </w:p>
    <w:p w:rsidR="00143FD2" w:rsidRPr="00143FD2" w:rsidRDefault="00143FD2" w:rsidP="00146DB3">
      <w:pPr>
        <w:spacing w:after="0" w:line="240" w:lineRule="auto"/>
        <w:ind w:left="284" w:firstLine="684"/>
        <w:jc w:val="both"/>
        <w:rPr>
          <w:rFonts w:ascii="Times New Roman" w:eastAsia="Calibri" w:hAnsi="Times New Roman"/>
          <w:i/>
          <w:sz w:val="24"/>
          <w:szCs w:val="24"/>
          <w:lang w:eastAsia="en-US"/>
        </w:rPr>
      </w:pPr>
      <w:r w:rsidRPr="00382EBF">
        <w:rPr>
          <w:rFonts w:ascii="Times New Roman" w:eastAsia="Calibri" w:hAnsi="Times New Roman"/>
          <w:i/>
          <w:sz w:val="24"/>
          <w:szCs w:val="24"/>
        </w:rPr>
        <w:t xml:space="preserve">Уполномоченным рассматривалось обращение </w:t>
      </w:r>
      <w:r w:rsidRPr="00143FD2">
        <w:rPr>
          <w:rFonts w:ascii="Times New Roman" w:eastAsia="Calibri" w:hAnsi="Times New Roman"/>
          <w:i/>
          <w:sz w:val="24"/>
          <w:szCs w:val="24"/>
          <w:lang w:eastAsia="en-US"/>
        </w:rPr>
        <w:t xml:space="preserve">братьев Е., один из которых являлся совершеннолетним гражданином, а другой - несовершеннолетним. </w:t>
      </w:r>
      <w:r w:rsidR="0051544B">
        <w:rPr>
          <w:rFonts w:ascii="Times New Roman" w:eastAsia="Calibri" w:hAnsi="Times New Roman"/>
          <w:i/>
          <w:sz w:val="24"/>
          <w:szCs w:val="24"/>
          <w:lang w:eastAsia="en-US"/>
        </w:rPr>
        <w:t xml:space="preserve">                </w:t>
      </w:r>
      <w:r w:rsidRPr="00143FD2">
        <w:rPr>
          <w:rFonts w:ascii="Times New Roman" w:eastAsia="Calibri" w:hAnsi="Times New Roman"/>
          <w:i/>
          <w:sz w:val="24"/>
          <w:szCs w:val="24"/>
          <w:lang w:eastAsia="en-US"/>
        </w:rPr>
        <w:t xml:space="preserve">Они обращались за помощью по вопросу переоформления лицевого счета муниципальной квартиры и постоянной регистрации по месту жительства. </w:t>
      </w:r>
    </w:p>
    <w:p w:rsidR="00143FD2" w:rsidRPr="00143FD2" w:rsidRDefault="00143FD2" w:rsidP="00146DB3">
      <w:pPr>
        <w:spacing w:after="0" w:line="240" w:lineRule="auto"/>
        <w:ind w:left="284" w:firstLine="708"/>
        <w:jc w:val="both"/>
        <w:rPr>
          <w:rFonts w:ascii="Times New Roman" w:eastAsia="Calibri" w:hAnsi="Times New Roman"/>
          <w:i/>
          <w:sz w:val="24"/>
          <w:szCs w:val="24"/>
          <w:lang w:eastAsia="en-US"/>
        </w:rPr>
      </w:pPr>
      <w:r w:rsidRPr="00143FD2">
        <w:rPr>
          <w:rFonts w:ascii="Times New Roman" w:eastAsia="Calibri" w:hAnsi="Times New Roman"/>
          <w:i/>
          <w:sz w:val="24"/>
          <w:szCs w:val="24"/>
          <w:lang w:eastAsia="en-US"/>
        </w:rPr>
        <w:t xml:space="preserve">На момент обращения родители братьев умерли. Отец при жизни проживал с детьми в муниципальной квартире в г.Тирасполь, основным квартиросъёмщиком являлась бабушка детей, которая умерла еще в 2001 году. Отец детей вовремя не переоформил на себя лицевой счет, а спустя время умер. Дети были вписаны в лицевой счет и поквартирную карточку квартиры.  Кроме того, по квартире имелись большие долги по коммунальным платежам, образовавшиеся по вине родителей. </w:t>
      </w:r>
      <w:r w:rsidR="0051544B">
        <w:rPr>
          <w:rFonts w:ascii="Times New Roman" w:eastAsia="Calibri" w:hAnsi="Times New Roman"/>
          <w:i/>
          <w:sz w:val="24"/>
          <w:szCs w:val="24"/>
          <w:lang w:eastAsia="en-US"/>
        </w:rPr>
        <w:t xml:space="preserve">                         </w:t>
      </w:r>
      <w:r w:rsidRPr="00143FD2">
        <w:rPr>
          <w:rFonts w:ascii="Times New Roman" w:eastAsia="Calibri" w:hAnsi="Times New Roman"/>
          <w:i/>
          <w:sz w:val="24"/>
          <w:szCs w:val="24"/>
          <w:lang w:eastAsia="en-US"/>
        </w:rPr>
        <w:t>У совершеннолетнего истек срок  временной регистрации по месту жительства. Уполномоченным проводилась работа по переоформлению лицевого счета на совершеннолетнего брата, что могло бы дать право братьям на проживание в муниципальной квартире,  не остаться без жилья и постоянной регистрации по месту жительства.</w:t>
      </w:r>
    </w:p>
    <w:p w:rsidR="00143FD2" w:rsidRPr="00143FD2" w:rsidRDefault="00143FD2" w:rsidP="00146DB3">
      <w:pPr>
        <w:spacing w:after="0" w:line="240" w:lineRule="auto"/>
        <w:ind w:left="284" w:firstLine="708"/>
        <w:jc w:val="both"/>
        <w:rPr>
          <w:rFonts w:ascii="Times New Roman" w:eastAsia="Calibri" w:hAnsi="Times New Roman"/>
          <w:i/>
          <w:sz w:val="24"/>
          <w:szCs w:val="24"/>
          <w:lang w:eastAsia="en-US"/>
        </w:rPr>
      </w:pPr>
      <w:r w:rsidRPr="00143FD2">
        <w:rPr>
          <w:rFonts w:ascii="Times New Roman" w:eastAsia="Calibri" w:hAnsi="Times New Roman"/>
          <w:i/>
          <w:sz w:val="24"/>
          <w:szCs w:val="24"/>
          <w:lang w:eastAsia="en-US"/>
        </w:rPr>
        <w:t>Уполномоченным в рамках разрешения данного обращения и оказания юридической помощи братьям Е. был проведен целый комплекс работ:</w:t>
      </w:r>
    </w:p>
    <w:p w:rsidR="00143FD2" w:rsidRPr="00143FD2" w:rsidRDefault="00143FD2" w:rsidP="00146DB3">
      <w:pPr>
        <w:spacing w:after="0" w:line="240" w:lineRule="auto"/>
        <w:ind w:left="284" w:firstLine="708"/>
        <w:jc w:val="both"/>
        <w:rPr>
          <w:rFonts w:ascii="Times New Roman" w:eastAsia="Calibri" w:hAnsi="Times New Roman"/>
          <w:bCs/>
          <w:i/>
          <w:color w:val="000000"/>
          <w:sz w:val="24"/>
          <w:szCs w:val="24"/>
          <w:shd w:val="clear" w:color="auto" w:fill="FFFFFF"/>
          <w:lang w:eastAsia="en-US"/>
        </w:rPr>
      </w:pPr>
      <w:r w:rsidRPr="00143FD2">
        <w:rPr>
          <w:rFonts w:ascii="Times New Roman" w:eastAsia="Calibri" w:hAnsi="Times New Roman"/>
          <w:i/>
          <w:sz w:val="24"/>
          <w:szCs w:val="24"/>
          <w:lang w:eastAsia="en-US"/>
        </w:rPr>
        <w:t xml:space="preserve">-совместно с </w:t>
      </w:r>
      <w:r w:rsidRPr="00143FD2">
        <w:rPr>
          <w:rFonts w:ascii="Times New Roman" w:eastAsia="Calibri" w:hAnsi="Times New Roman"/>
          <w:bCs/>
          <w:i/>
          <w:color w:val="000000"/>
          <w:sz w:val="24"/>
          <w:szCs w:val="24"/>
          <w:shd w:val="clear" w:color="auto" w:fill="FFFFFF"/>
          <w:lang w:eastAsia="en-US"/>
        </w:rPr>
        <w:t xml:space="preserve">Тираспольским отделом охраны прав семьи, опеки и попечительства, социальной помощи семьям в группе риска </w:t>
      </w:r>
      <w:r w:rsidRPr="00143FD2">
        <w:rPr>
          <w:rFonts w:ascii="Times New Roman" w:eastAsia="Calibri" w:hAnsi="Times New Roman"/>
          <w:i/>
          <w:sz w:val="24"/>
          <w:szCs w:val="24"/>
          <w:lang w:eastAsia="en-US"/>
        </w:rPr>
        <w:t xml:space="preserve">в отношении братьев велась работа по установлению правового статуса </w:t>
      </w:r>
      <w:r w:rsidRPr="00143FD2">
        <w:rPr>
          <w:rFonts w:ascii="Times New Roman" w:eastAsia="Calibri" w:hAnsi="Times New Roman"/>
          <w:bCs/>
          <w:i/>
          <w:color w:val="000000"/>
          <w:sz w:val="24"/>
          <w:szCs w:val="24"/>
          <w:shd w:val="clear" w:color="auto" w:fill="FFFFFF"/>
          <w:lang w:eastAsia="en-US"/>
        </w:rPr>
        <w:t>«сирота» и постановке их на учет;</w:t>
      </w:r>
    </w:p>
    <w:p w:rsidR="00143FD2" w:rsidRPr="00143FD2" w:rsidRDefault="00143FD2" w:rsidP="00146DB3">
      <w:pPr>
        <w:spacing w:after="0" w:line="240" w:lineRule="auto"/>
        <w:ind w:left="284" w:firstLine="708"/>
        <w:jc w:val="both"/>
        <w:rPr>
          <w:rFonts w:ascii="Times New Roman" w:eastAsia="Calibri" w:hAnsi="Times New Roman"/>
          <w:i/>
          <w:sz w:val="24"/>
          <w:szCs w:val="24"/>
          <w:lang w:eastAsia="en-US"/>
        </w:rPr>
      </w:pPr>
      <w:r w:rsidRPr="00143FD2">
        <w:rPr>
          <w:rFonts w:ascii="Times New Roman" w:eastAsia="Calibri" w:hAnsi="Times New Roman"/>
          <w:bCs/>
          <w:i/>
          <w:color w:val="000000"/>
          <w:sz w:val="24"/>
          <w:szCs w:val="24"/>
          <w:shd w:val="clear" w:color="auto" w:fill="FFFFFF"/>
          <w:lang w:eastAsia="en-US"/>
        </w:rPr>
        <w:t xml:space="preserve">- совместно с </w:t>
      </w:r>
      <w:r w:rsidRPr="00143FD2">
        <w:rPr>
          <w:rFonts w:ascii="Times New Roman" w:eastAsia="Calibri" w:hAnsi="Times New Roman"/>
          <w:i/>
          <w:sz w:val="24"/>
          <w:szCs w:val="24"/>
          <w:lang w:eastAsia="en-US"/>
        </w:rPr>
        <w:t>Государственной администрацией по переоформлению лицевого счета муниципальной квартиры на совершеннолетнего брата и списанию задолженности по коммунальным платежам;</w:t>
      </w:r>
    </w:p>
    <w:p w:rsidR="00143FD2" w:rsidRDefault="00143FD2" w:rsidP="00146DB3">
      <w:pPr>
        <w:spacing w:after="0" w:line="240" w:lineRule="auto"/>
        <w:ind w:left="284" w:firstLine="708"/>
        <w:jc w:val="both"/>
        <w:rPr>
          <w:rFonts w:ascii="Times New Roman" w:eastAsia="Calibri" w:hAnsi="Times New Roman"/>
          <w:i/>
          <w:sz w:val="24"/>
          <w:szCs w:val="24"/>
          <w:lang w:eastAsia="en-US"/>
        </w:rPr>
      </w:pPr>
      <w:r w:rsidRPr="00143FD2">
        <w:rPr>
          <w:rFonts w:ascii="Times New Roman" w:eastAsia="Calibri" w:hAnsi="Times New Roman"/>
          <w:i/>
          <w:sz w:val="24"/>
          <w:szCs w:val="24"/>
          <w:lang w:eastAsia="en-US"/>
        </w:rPr>
        <w:t>-</w:t>
      </w:r>
      <w:r w:rsidR="00146DB3">
        <w:rPr>
          <w:rFonts w:ascii="Times New Roman" w:eastAsia="Calibri" w:hAnsi="Times New Roman"/>
          <w:i/>
          <w:sz w:val="24"/>
          <w:szCs w:val="24"/>
          <w:lang w:eastAsia="en-US"/>
        </w:rPr>
        <w:t xml:space="preserve"> совместно </w:t>
      </w:r>
      <w:r w:rsidRPr="00143FD2">
        <w:rPr>
          <w:rFonts w:ascii="Times New Roman" w:eastAsia="Calibri" w:hAnsi="Times New Roman"/>
          <w:i/>
          <w:sz w:val="24"/>
          <w:szCs w:val="24"/>
          <w:lang w:eastAsia="en-US"/>
        </w:rPr>
        <w:t xml:space="preserve">с паспортным отделением г. Тирасполь по оформлению постоянной регистрации обоим братьям в муниципальном жилье. </w:t>
      </w:r>
    </w:p>
    <w:p w:rsidR="00146DB3" w:rsidRPr="00143FD2" w:rsidRDefault="00146DB3" w:rsidP="00146DB3">
      <w:pPr>
        <w:spacing w:after="0" w:line="240" w:lineRule="auto"/>
        <w:ind w:left="284" w:firstLine="708"/>
        <w:jc w:val="both"/>
        <w:rPr>
          <w:rFonts w:ascii="Times New Roman" w:eastAsia="Calibri" w:hAnsi="Times New Roman"/>
          <w:i/>
          <w:sz w:val="24"/>
          <w:szCs w:val="24"/>
          <w:lang w:eastAsia="en-US"/>
        </w:rPr>
      </w:pPr>
    </w:p>
    <w:p w:rsidR="00143FD2" w:rsidRPr="00382EBF" w:rsidRDefault="00143FD2" w:rsidP="00143FD2">
      <w:pPr>
        <w:shd w:val="clear" w:color="auto" w:fill="FFFFFF"/>
        <w:spacing w:after="0" w:line="240" w:lineRule="auto"/>
        <w:ind w:firstLine="684"/>
        <w:jc w:val="both"/>
        <w:textAlignment w:val="top"/>
        <w:rPr>
          <w:rFonts w:ascii="Times New Roman" w:hAnsi="Times New Roman"/>
          <w:sz w:val="24"/>
          <w:szCs w:val="24"/>
        </w:rPr>
      </w:pPr>
      <w:r w:rsidRPr="00382EBF">
        <w:rPr>
          <w:rFonts w:ascii="Times New Roman" w:hAnsi="Times New Roman"/>
          <w:color w:val="000000"/>
          <w:sz w:val="24"/>
          <w:szCs w:val="24"/>
        </w:rPr>
        <w:t xml:space="preserve">Согласно правовым нормам Всеобщей декларации прав человека (ст. 13), Международного пакта о гражданских и политических правах (ст. 12), Протокола № 4 к Европейской конвенции о защите прав человека и основных свобод (ст.2) каждый человек имеет право  на свободу передвижения, выбор места пребывания и жительства. В соответствии со ст. 25 раздела </w:t>
      </w:r>
      <w:r w:rsidRPr="00382EBF">
        <w:rPr>
          <w:rFonts w:ascii="Times New Roman" w:hAnsi="Times New Roman"/>
          <w:color w:val="000000"/>
          <w:sz w:val="24"/>
          <w:szCs w:val="24"/>
          <w:lang w:val="en-US"/>
        </w:rPr>
        <w:t>II</w:t>
      </w:r>
      <w:r w:rsidRPr="00382EBF">
        <w:rPr>
          <w:rFonts w:ascii="Times New Roman" w:hAnsi="Times New Roman"/>
          <w:color w:val="000000"/>
          <w:sz w:val="24"/>
          <w:szCs w:val="24"/>
        </w:rPr>
        <w:t xml:space="preserve"> Конституции Приднестровской Молдавской Республики граждане Приднестровской Молдавской Республики </w:t>
      </w:r>
      <w:r w:rsidRPr="00382EBF">
        <w:rPr>
          <w:rFonts w:ascii="Times New Roman" w:hAnsi="Times New Roman"/>
          <w:sz w:val="24"/>
          <w:szCs w:val="24"/>
        </w:rPr>
        <w:t>имеют право свободно передвигаться и выбирать место жительства в пределах республики, покидать ее и беспрепятственно возвращаться обратно. Свобода передвижения является существенным элементом свободы личности.</w:t>
      </w:r>
    </w:p>
    <w:p w:rsidR="00143FD2" w:rsidRPr="00382EBF" w:rsidRDefault="00143FD2" w:rsidP="00143FD2">
      <w:pPr>
        <w:shd w:val="clear" w:color="auto" w:fill="FFFFFF"/>
        <w:spacing w:after="0" w:line="240" w:lineRule="auto"/>
        <w:ind w:firstLine="684"/>
        <w:jc w:val="both"/>
        <w:textAlignment w:val="top"/>
        <w:rPr>
          <w:rFonts w:ascii="Times New Roman" w:hAnsi="Times New Roman"/>
          <w:color w:val="000000"/>
          <w:sz w:val="24"/>
          <w:szCs w:val="24"/>
        </w:rPr>
      </w:pPr>
      <w:r w:rsidRPr="00143FD2">
        <w:rPr>
          <w:rFonts w:ascii="Times New Roman" w:hAnsi="Times New Roman"/>
          <w:color w:val="000000"/>
          <w:sz w:val="24"/>
          <w:szCs w:val="24"/>
        </w:rPr>
        <w:t>В соответствии со статьями 1 и 5 Закона Приднестровской Молдавской Республики от 19.06.2017 года № 145-З-</w:t>
      </w:r>
      <w:r w:rsidRPr="00143FD2">
        <w:rPr>
          <w:rFonts w:ascii="Times New Roman" w:hAnsi="Times New Roman"/>
          <w:color w:val="000000"/>
          <w:sz w:val="24"/>
          <w:szCs w:val="24"/>
          <w:lang w:val="en-US"/>
        </w:rPr>
        <w:t>VI</w:t>
      </w:r>
      <w:r w:rsidRPr="00143FD2">
        <w:rPr>
          <w:rFonts w:ascii="Times New Roman" w:hAnsi="Times New Roman"/>
          <w:color w:val="000000"/>
          <w:sz w:val="24"/>
          <w:szCs w:val="24"/>
        </w:rPr>
        <w:t xml:space="preserve"> «О праве граждан Приднестровской Молдавской Республики на свободу передвижения, выбор места пребывания и жительства в пределах Приднестровской Молдавской Республики» каждый  гражданин  Приднестровской Молдавской Республики имеет право на свободу передвижения, выбор места пребывания и жительства в пределах Приднестровской Молдавской Республики. Ограничение прав </w:t>
      </w:r>
      <w:r w:rsidRPr="00143FD2">
        <w:rPr>
          <w:rFonts w:ascii="Times New Roman" w:hAnsi="Times New Roman"/>
          <w:color w:val="000000"/>
          <w:sz w:val="24"/>
          <w:szCs w:val="24"/>
        </w:rPr>
        <w:lastRenderedPageBreak/>
        <w:t xml:space="preserve">граждан на свободу  передвижения, выбор места пребывания и жительства в пределах Приднестровской Молдавской Республики допускается на основании закона и может </w:t>
      </w:r>
      <w:r w:rsidRPr="00382EBF">
        <w:rPr>
          <w:rFonts w:ascii="Times New Roman" w:hAnsi="Times New Roman"/>
          <w:color w:val="000000"/>
          <w:sz w:val="24"/>
          <w:szCs w:val="24"/>
        </w:rPr>
        <w:t xml:space="preserve">быть ограничено - в зонах экологического бедствия; на отдельных территориях и в населенных пунктах, где в случае опасности распространения инфекционных и массовых неинфекционных заболеваний, отравлений людей введены особые условия и режимы проживания населения и хозяйственной деятельности; на территориях, где введено чрезвычайное или военное положение.  </w:t>
      </w:r>
    </w:p>
    <w:p w:rsidR="00143FD2" w:rsidRPr="00143FD2" w:rsidRDefault="00143FD2" w:rsidP="00143FD2">
      <w:pPr>
        <w:shd w:val="clear" w:color="auto" w:fill="FFFFFF"/>
        <w:spacing w:after="0" w:line="240" w:lineRule="auto"/>
        <w:ind w:firstLine="684"/>
        <w:jc w:val="both"/>
        <w:textAlignment w:val="top"/>
        <w:rPr>
          <w:rFonts w:ascii="Times New Roman" w:hAnsi="Times New Roman"/>
          <w:color w:val="000000"/>
          <w:sz w:val="24"/>
          <w:szCs w:val="24"/>
        </w:rPr>
      </w:pPr>
      <w:r w:rsidRPr="00382EBF">
        <w:rPr>
          <w:rFonts w:ascii="Times New Roman" w:hAnsi="Times New Roman"/>
          <w:color w:val="000000"/>
          <w:sz w:val="24"/>
          <w:szCs w:val="24"/>
          <w:shd w:val="clear" w:color="auto" w:fill="FFFFFF"/>
        </w:rPr>
        <w:t xml:space="preserve">Руководствуясь Указом Президента Приднестровской Молдавской Республики  от 16 марта 2020 года № 98 «О введении чрезвычайного положения на территории Приднестровской Молдавской Республики» на всей территории </w:t>
      </w:r>
      <w:r w:rsidRPr="00382EBF">
        <w:rPr>
          <w:rFonts w:ascii="Times New Roman" w:hAnsi="Times New Roman"/>
          <w:color w:val="000000"/>
          <w:sz w:val="24"/>
          <w:szCs w:val="24"/>
        </w:rPr>
        <w:t xml:space="preserve"> Приднестровской Молдавской Республики  был веден особый правовой режим  - </w:t>
      </w:r>
      <w:r w:rsidR="00146DB3">
        <w:rPr>
          <w:rFonts w:ascii="Times New Roman" w:hAnsi="Times New Roman"/>
          <w:color w:val="000000"/>
          <w:sz w:val="24"/>
          <w:szCs w:val="24"/>
        </w:rPr>
        <w:t>ч</w:t>
      </w:r>
      <w:r w:rsidRPr="00382EBF">
        <w:rPr>
          <w:rFonts w:ascii="Times New Roman" w:hAnsi="Times New Roman"/>
          <w:color w:val="000000"/>
          <w:sz w:val="24"/>
          <w:szCs w:val="24"/>
        </w:rPr>
        <w:t xml:space="preserve">резвычайное положение, </w:t>
      </w:r>
      <w:r w:rsidRPr="00143FD2">
        <w:rPr>
          <w:rFonts w:ascii="Times New Roman" w:hAnsi="Times New Roman"/>
          <w:color w:val="000000"/>
          <w:sz w:val="24"/>
          <w:szCs w:val="24"/>
        </w:rPr>
        <w:t>неоднократно продлеваемый из-за эпидемии коронавируса. Были установлены следующие  чрезвычайные меры:</w:t>
      </w:r>
    </w:p>
    <w:p w:rsidR="00143FD2" w:rsidRPr="00143FD2" w:rsidRDefault="00143FD2" w:rsidP="00143FD2">
      <w:pPr>
        <w:shd w:val="clear" w:color="auto" w:fill="FFFFFF"/>
        <w:spacing w:after="0" w:line="240" w:lineRule="auto"/>
        <w:ind w:firstLine="684"/>
        <w:jc w:val="both"/>
        <w:textAlignment w:val="top"/>
        <w:rPr>
          <w:rFonts w:ascii="Times New Roman" w:hAnsi="Times New Roman"/>
          <w:color w:val="000000"/>
          <w:sz w:val="24"/>
          <w:szCs w:val="24"/>
        </w:rPr>
      </w:pPr>
      <w:r w:rsidRPr="00143FD2">
        <w:rPr>
          <w:rFonts w:ascii="Times New Roman" w:hAnsi="Times New Roman"/>
          <w:color w:val="000000"/>
          <w:sz w:val="24"/>
          <w:szCs w:val="24"/>
        </w:rPr>
        <w:t>- усилена охрана общественного порядка, объектов, подлежащих государственной охране, объектов, обеспечивающих жизнедеятельность населения и функционирование транспорта;</w:t>
      </w:r>
    </w:p>
    <w:p w:rsidR="00143FD2" w:rsidRPr="00143FD2" w:rsidRDefault="00143FD2" w:rsidP="00143FD2">
      <w:pPr>
        <w:pStyle w:val="ac"/>
        <w:shd w:val="clear" w:color="auto" w:fill="FFFFFF"/>
        <w:spacing w:after="0"/>
        <w:ind w:firstLine="684"/>
        <w:jc w:val="both"/>
        <w:rPr>
          <w:color w:val="000000"/>
        </w:rPr>
      </w:pPr>
      <w:r w:rsidRPr="00143FD2">
        <w:rPr>
          <w:color w:val="000000"/>
        </w:rPr>
        <w:t>-введен карантин и были осуществлены масштабные санитарно-противоэпидемические мероприятия;</w:t>
      </w:r>
    </w:p>
    <w:p w:rsidR="00143FD2" w:rsidRPr="00143FD2" w:rsidRDefault="00143FD2" w:rsidP="00143FD2">
      <w:pPr>
        <w:pStyle w:val="ac"/>
        <w:shd w:val="clear" w:color="auto" w:fill="FFFFFF"/>
        <w:spacing w:after="0"/>
        <w:ind w:firstLine="684"/>
        <w:jc w:val="both"/>
        <w:rPr>
          <w:color w:val="000000"/>
        </w:rPr>
      </w:pPr>
      <w:r w:rsidRPr="00143FD2">
        <w:rPr>
          <w:color w:val="000000"/>
        </w:rPr>
        <w:t xml:space="preserve">-приостановлена деятельность учреждений сферы услуг; </w:t>
      </w:r>
    </w:p>
    <w:p w:rsidR="00143FD2" w:rsidRPr="00143FD2" w:rsidRDefault="00143FD2" w:rsidP="00143FD2">
      <w:pPr>
        <w:pStyle w:val="ac"/>
        <w:shd w:val="clear" w:color="auto" w:fill="FFFFFF"/>
        <w:spacing w:after="0"/>
        <w:ind w:firstLine="684"/>
        <w:jc w:val="both"/>
        <w:rPr>
          <w:color w:val="000000"/>
        </w:rPr>
      </w:pPr>
      <w:r w:rsidRPr="00143FD2">
        <w:rPr>
          <w:color w:val="000000"/>
        </w:rPr>
        <w:t>-запрещено проведение зрелищных, спортивных и других мероприятий с массовым скоплением людей;</w:t>
      </w:r>
    </w:p>
    <w:p w:rsidR="00143FD2" w:rsidRPr="00143FD2" w:rsidRDefault="00143FD2" w:rsidP="00143FD2">
      <w:pPr>
        <w:pStyle w:val="ac"/>
        <w:shd w:val="clear" w:color="auto" w:fill="FFFFFF"/>
        <w:spacing w:after="0"/>
        <w:ind w:firstLine="684"/>
        <w:jc w:val="both"/>
        <w:rPr>
          <w:color w:val="000000"/>
        </w:rPr>
      </w:pPr>
      <w:r w:rsidRPr="00143FD2">
        <w:rPr>
          <w:color w:val="000000"/>
        </w:rPr>
        <w:t>-ограничено проведение личных приемов граждан, совещаний, заседаний, собраний в органах государственной власти и управления, государственных органах и органах местного самоуправления, за исключением их проведения в Администрации Президента Приднестровской Молдавской Республики, Правительстве Приднестровской Молдавской Республики, Верховном Совете Приднестровской Молдавской Республики, Центральной избирательной комиссии Приднестровской Молдавской Республики;</w:t>
      </w:r>
    </w:p>
    <w:p w:rsidR="00143FD2" w:rsidRPr="00143FD2" w:rsidRDefault="00143FD2" w:rsidP="00143FD2">
      <w:pPr>
        <w:pStyle w:val="ac"/>
        <w:shd w:val="clear" w:color="auto" w:fill="FFFFFF"/>
        <w:spacing w:after="0"/>
        <w:ind w:firstLine="684"/>
        <w:jc w:val="both"/>
        <w:rPr>
          <w:color w:val="000000"/>
        </w:rPr>
      </w:pPr>
      <w:r w:rsidRPr="00143FD2">
        <w:rPr>
          <w:color w:val="000000"/>
        </w:rPr>
        <w:t>-руководителям организаций независимо от форм собственности, при наличии возможности, необходимо было обеспечить режим дистанционной работы сотрудников.</w:t>
      </w:r>
    </w:p>
    <w:p w:rsidR="00146DB3" w:rsidRDefault="00146DB3" w:rsidP="00143FD2">
      <w:pPr>
        <w:pStyle w:val="ac"/>
        <w:shd w:val="clear" w:color="auto" w:fill="FFFFFF"/>
        <w:spacing w:after="0"/>
        <w:ind w:firstLine="684"/>
        <w:jc w:val="both"/>
        <w:rPr>
          <w:color w:val="000000"/>
        </w:rPr>
      </w:pPr>
    </w:p>
    <w:p w:rsidR="00143FD2" w:rsidRPr="00143FD2" w:rsidRDefault="00143FD2" w:rsidP="00143FD2">
      <w:pPr>
        <w:pStyle w:val="ac"/>
        <w:shd w:val="clear" w:color="auto" w:fill="FFFFFF"/>
        <w:spacing w:after="0"/>
        <w:ind w:firstLine="684"/>
        <w:jc w:val="both"/>
        <w:rPr>
          <w:color w:val="000000"/>
        </w:rPr>
      </w:pPr>
      <w:r w:rsidRPr="00143FD2">
        <w:rPr>
          <w:color w:val="000000"/>
        </w:rPr>
        <w:t>В том числе были установлены чрезвычайные меры, касающиеся въезда и выезда граждан Приднестровской Молдавской Республики, иностранных граждан и лиц без гражданства, а именно:</w:t>
      </w:r>
    </w:p>
    <w:p w:rsidR="00143FD2" w:rsidRPr="00143FD2" w:rsidRDefault="00143FD2" w:rsidP="00143FD2">
      <w:pPr>
        <w:pStyle w:val="ac"/>
        <w:shd w:val="clear" w:color="auto" w:fill="FFFFFF"/>
        <w:spacing w:after="0"/>
        <w:ind w:firstLine="708"/>
        <w:jc w:val="both"/>
        <w:rPr>
          <w:color w:val="000000"/>
        </w:rPr>
      </w:pPr>
      <w:r w:rsidRPr="00143FD2">
        <w:rPr>
          <w:color w:val="000000"/>
        </w:rPr>
        <w:t>-запрещен въезд иностранных граждан и лиц без гражданства через государственную границу Приднестровской Молдавской Республики, за исключением граждан, имеющих вид на жительство или регистрацию на территории Приднестровской Молдавской Республики, дипломатических представителей, членов делегаций международных организаций, а также сопровождающих их лиц и лиц, осуществляющих грузовые перевозки (продукты питания, предметы первой необходимости и т.д.);</w:t>
      </w:r>
    </w:p>
    <w:p w:rsidR="00143FD2" w:rsidRPr="00143FD2" w:rsidRDefault="00143FD2" w:rsidP="00143FD2">
      <w:pPr>
        <w:pStyle w:val="ac"/>
        <w:shd w:val="clear" w:color="auto" w:fill="FFFFFF"/>
        <w:spacing w:after="0"/>
        <w:ind w:firstLine="708"/>
        <w:jc w:val="both"/>
        <w:rPr>
          <w:color w:val="000000"/>
        </w:rPr>
      </w:pPr>
      <w:r w:rsidRPr="00143FD2">
        <w:rPr>
          <w:color w:val="000000"/>
        </w:rPr>
        <w:t>-граждане Приднестровской Молдавской Республики, выезжающие за пределы Приднестровской Молдавской Республики на пунктах пропуска через государственную границу, были обязаны заполнять документы установленного образца;</w:t>
      </w:r>
    </w:p>
    <w:p w:rsidR="00143FD2" w:rsidRPr="00143FD2" w:rsidRDefault="00143FD2" w:rsidP="00143FD2">
      <w:pPr>
        <w:pStyle w:val="ac"/>
        <w:shd w:val="clear" w:color="auto" w:fill="FFFFFF"/>
        <w:spacing w:after="0"/>
        <w:jc w:val="both"/>
        <w:rPr>
          <w:color w:val="000000"/>
        </w:rPr>
      </w:pPr>
      <w:r w:rsidRPr="00143FD2">
        <w:rPr>
          <w:color w:val="000000"/>
        </w:rPr>
        <w:t> </w:t>
      </w:r>
      <w:r w:rsidRPr="00143FD2">
        <w:rPr>
          <w:color w:val="000000"/>
        </w:rPr>
        <w:tab/>
        <w:t>- граждане Приднестровской Молдавской Республики, иностранные граждане и лица без гражданства, имеющие вид на жительство или регистрацию на территории Приднестровской Молдавской Республики, прибывающие на территорию Приднестровской Молдавской Республики, подлежали самоизолированию (изолированию) и непрерывному медицинскому наблюдению в течение 14 (четырнадцати) суток.</w:t>
      </w:r>
    </w:p>
    <w:p w:rsidR="00143FD2" w:rsidRPr="00143FD2" w:rsidRDefault="00143FD2" w:rsidP="00143FD2">
      <w:pPr>
        <w:pStyle w:val="ac"/>
        <w:shd w:val="clear" w:color="auto" w:fill="FFFFFF"/>
        <w:spacing w:after="0"/>
        <w:ind w:firstLine="684"/>
        <w:jc w:val="both"/>
        <w:rPr>
          <w:color w:val="000000"/>
        </w:rPr>
      </w:pPr>
      <w:r w:rsidRPr="00143FD2">
        <w:rPr>
          <w:rFonts w:eastAsia="Calibri"/>
          <w:color w:val="000000"/>
          <w:shd w:val="clear" w:color="auto" w:fill="FFFFFF"/>
          <w:lang w:eastAsia="en-US"/>
        </w:rPr>
        <w:t xml:space="preserve">В соответствии со статьей 63 Конституции Приднестровской Молдавской Республики, Конституционным законом Приднестровской Молдавской Республики </w:t>
      </w:r>
      <w:r w:rsidR="0051544B">
        <w:rPr>
          <w:rFonts w:eastAsia="Calibri"/>
          <w:color w:val="000000"/>
          <w:shd w:val="clear" w:color="auto" w:fill="FFFFFF"/>
          <w:lang w:eastAsia="en-US"/>
        </w:rPr>
        <w:t xml:space="preserve">          </w:t>
      </w:r>
      <w:r w:rsidRPr="00143FD2">
        <w:rPr>
          <w:rFonts w:eastAsia="Calibri"/>
          <w:color w:val="000000"/>
          <w:shd w:val="clear" w:color="auto" w:fill="FFFFFF"/>
          <w:lang w:eastAsia="en-US"/>
        </w:rPr>
        <w:t xml:space="preserve">от 23 июля 2002 года № 165-КЗ-III «Об особых правовых режимах», в связи с объявлением Всемирной организацией здравоохранения нового коронавируса COVID-19 </w:t>
      </w:r>
      <w:r w:rsidRPr="00143FD2">
        <w:rPr>
          <w:rFonts w:eastAsia="Calibri"/>
          <w:color w:val="000000"/>
          <w:shd w:val="clear" w:color="auto" w:fill="FFFFFF"/>
          <w:lang w:eastAsia="en-US"/>
        </w:rPr>
        <w:lastRenderedPageBreak/>
        <w:t xml:space="preserve">пандемией и с целью защиты жизни и здоровья граждан Приднестровской Молдавской Республики в вышеуказанный Указ Президента </w:t>
      </w:r>
      <w:r w:rsidR="001313B8">
        <w:rPr>
          <w:rFonts w:eastAsia="Calibri"/>
          <w:color w:val="000000"/>
          <w:shd w:val="clear" w:color="auto" w:fill="FFFFFF"/>
          <w:lang w:eastAsia="en-US"/>
        </w:rPr>
        <w:t>Приднестровской Молдавской Республики</w:t>
      </w:r>
      <w:r w:rsidRPr="00143FD2">
        <w:rPr>
          <w:rFonts w:eastAsia="Calibri"/>
          <w:color w:val="000000"/>
          <w:shd w:val="clear" w:color="auto" w:fill="FFFFFF"/>
          <w:lang w:eastAsia="en-US"/>
        </w:rPr>
        <w:t xml:space="preserve"> вносились изменения и дополнения. В части,  касающейся </w:t>
      </w:r>
      <w:r w:rsidRPr="00143FD2">
        <w:rPr>
          <w:color w:val="000000"/>
        </w:rPr>
        <w:t>въезда и выезда граждан Приднестровской Молдавской Республики, иностранных граждан и лиц без гражданства, было предусмотрено, что на срок чрезвычайного положения могут быть ограничены конституционные права и свободы человека и гражданина:</w:t>
      </w:r>
    </w:p>
    <w:p w:rsidR="00143FD2" w:rsidRPr="00143FD2" w:rsidRDefault="00143FD2" w:rsidP="00143FD2">
      <w:pPr>
        <w:pStyle w:val="ac"/>
        <w:shd w:val="clear" w:color="auto" w:fill="FFFFFF"/>
        <w:spacing w:after="0"/>
        <w:ind w:firstLine="684"/>
        <w:jc w:val="both"/>
        <w:rPr>
          <w:color w:val="000000"/>
        </w:rPr>
      </w:pPr>
      <w:r w:rsidRPr="00143FD2">
        <w:rPr>
          <w:color w:val="000000"/>
        </w:rPr>
        <w:t>-на право свободно передвигаться и выбирать место жительства в пределах республики, покидать ее и беспрепятственно возвращаться обратно;</w:t>
      </w:r>
    </w:p>
    <w:p w:rsidR="00143FD2" w:rsidRPr="00143FD2" w:rsidRDefault="00143FD2" w:rsidP="00143FD2">
      <w:pPr>
        <w:pStyle w:val="ac"/>
        <w:shd w:val="clear" w:color="auto" w:fill="FFFFFF"/>
        <w:spacing w:after="0"/>
        <w:ind w:firstLine="684"/>
        <w:jc w:val="both"/>
        <w:rPr>
          <w:color w:val="000000"/>
        </w:rPr>
      </w:pPr>
      <w:r w:rsidRPr="00143FD2">
        <w:rPr>
          <w:color w:val="000000"/>
        </w:rPr>
        <w:t>- право граждан Приднестровской Молдавской Республики, иностранных граждан и лиц без гражданства на свободу передвижения на территории Приднестровской Молдавской Республики.</w:t>
      </w:r>
    </w:p>
    <w:p w:rsidR="00146DB3" w:rsidRDefault="00146DB3" w:rsidP="00143FD2">
      <w:pPr>
        <w:pStyle w:val="ac"/>
        <w:shd w:val="clear" w:color="auto" w:fill="FFFFFF"/>
        <w:spacing w:after="0"/>
        <w:ind w:firstLine="686"/>
        <w:jc w:val="both"/>
        <w:rPr>
          <w:color w:val="000000"/>
        </w:rPr>
      </w:pPr>
    </w:p>
    <w:p w:rsidR="00143FD2" w:rsidRPr="00143FD2" w:rsidRDefault="00143FD2" w:rsidP="00143FD2">
      <w:pPr>
        <w:pStyle w:val="ac"/>
        <w:shd w:val="clear" w:color="auto" w:fill="FFFFFF"/>
        <w:spacing w:after="0"/>
        <w:ind w:firstLine="686"/>
        <w:jc w:val="both"/>
        <w:rPr>
          <w:color w:val="000000"/>
        </w:rPr>
      </w:pPr>
      <w:r w:rsidRPr="00382EBF">
        <w:rPr>
          <w:color w:val="000000"/>
        </w:rPr>
        <w:t xml:space="preserve">С 16 июня чрезвычайное положение в республике прекратило свое действие, но в соответствии с Постановлением Правительства </w:t>
      </w:r>
      <w:r w:rsidRPr="00143FD2">
        <w:rPr>
          <w:color w:val="000000"/>
        </w:rPr>
        <w:t xml:space="preserve">Приднестровской Молдавской Республики от 15.06.2020 года № 209 «О введении ограничительных мероприятий (карантина) по предотвращению распространения коронавирусной инфекции </w:t>
      </w:r>
      <w:r w:rsidRPr="00143FD2">
        <w:rPr>
          <w:color w:val="000000"/>
          <w:lang w:val="en-US"/>
        </w:rPr>
        <w:t>COVID</w:t>
      </w:r>
      <w:r w:rsidRPr="00143FD2">
        <w:rPr>
          <w:color w:val="000000"/>
        </w:rPr>
        <w:t xml:space="preserve">-19» </w:t>
      </w:r>
      <w:r w:rsidRPr="00382EBF">
        <w:rPr>
          <w:color w:val="000000"/>
        </w:rPr>
        <w:t xml:space="preserve">ограничительные меры по предотвращению распространения на территории Приднестровской Молдавской Республики коронавирусной инфекции </w:t>
      </w:r>
      <w:r w:rsidRPr="00143FD2">
        <w:rPr>
          <w:color w:val="000000"/>
          <w:lang w:val="en-US"/>
        </w:rPr>
        <w:t>COVID</w:t>
      </w:r>
      <w:r w:rsidRPr="00143FD2">
        <w:rPr>
          <w:color w:val="000000"/>
        </w:rPr>
        <w:t xml:space="preserve">-19, </w:t>
      </w:r>
      <w:r w:rsidRPr="00382EBF">
        <w:rPr>
          <w:color w:val="000000"/>
        </w:rPr>
        <w:t xml:space="preserve">необходимые для сохранения жизни и здоровья граждан, продолжали действовать с сохранением карантина. В части, </w:t>
      </w:r>
      <w:r w:rsidRPr="00143FD2">
        <w:rPr>
          <w:rFonts w:eastAsia="Calibri"/>
          <w:color w:val="000000"/>
          <w:shd w:val="clear" w:color="auto" w:fill="FFFFFF"/>
          <w:lang w:eastAsia="en-US"/>
        </w:rPr>
        <w:t xml:space="preserve"> касающейся </w:t>
      </w:r>
      <w:r w:rsidRPr="00143FD2">
        <w:rPr>
          <w:color w:val="000000"/>
        </w:rPr>
        <w:t>въезда и выезда граждан Приднестровской Молдавской Республики, иностранных граждан и лиц без гражданства, было запрещено:</w:t>
      </w:r>
    </w:p>
    <w:p w:rsidR="00143FD2" w:rsidRPr="00382EBF" w:rsidRDefault="00143FD2" w:rsidP="00143FD2">
      <w:pPr>
        <w:pStyle w:val="ac"/>
        <w:shd w:val="clear" w:color="auto" w:fill="FFFFFF"/>
        <w:spacing w:after="0"/>
        <w:ind w:firstLine="686"/>
        <w:jc w:val="both"/>
        <w:rPr>
          <w:color w:val="000000"/>
        </w:rPr>
      </w:pPr>
      <w:r w:rsidRPr="00382EBF">
        <w:rPr>
          <w:color w:val="000000"/>
        </w:rPr>
        <w:t>а) выезд граждан Приднестровской Молдавской Республики за пределы Приднестровской Молдавской Республики, за исключением случаев необходимости их выезда ввиду следующих обстоятельств (подтвержденных документально):</w:t>
      </w:r>
    </w:p>
    <w:p w:rsidR="00143FD2" w:rsidRPr="00382EBF" w:rsidRDefault="00143FD2" w:rsidP="00143FD2">
      <w:pPr>
        <w:pStyle w:val="ac"/>
        <w:shd w:val="clear" w:color="auto" w:fill="FFFFFF"/>
        <w:spacing w:after="0"/>
        <w:ind w:firstLine="686"/>
        <w:jc w:val="both"/>
        <w:rPr>
          <w:color w:val="000000"/>
        </w:rPr>
      </w:pPr>
      <w:r w:rsidRPr="00382EBF">
        <w:rPr>
          <w:color w:val="000000"/>
        </w:rPr>
        <w:t>1) получение экстренной либо неотложной медицинской помощи или при наличии направления на лечение за пределы Приднестровской Молдавской Республики в порядке, предусмотренном действующим законодательством Приднестровской Молдавской Республики. Действие данной нормы  распространялось, в том числе, на сопровождающих лиц;</w:t>
      </w:r>
    </w:p>
    <w:p w:rsidR="00143FD2" w:rsidRPr="00382EBF" w:rsidRDefault="00143FD2" w:rsidP="00143FD2">
      <w:pPr>
        <w:pStyle w:val="ac"/>
        <w:shd w:val="clear" w:color="auto" w:fill="FFFFFF"/>
        <w:spacing w:after="0"/>
        <w:ind w:firstLine="686"/>
        <w:jc w:val="both"/>
        <w:rPr>
          <w:color w:val="000000"/>
        </w:rPr>
      </w:pPr>
      <w:r w:rsidRPr="00382EBF">
        <w:rPr>
          <w:color w:val="000000"/>
        </w:rPr>
        <w:t>2) похороны близких родственников;</w:t>
      </w:r>
    </w:p>
    <w:p w:rsidR="00143FD2" w:rsidRPr="00382EBF" w:rsidRDefault="00143FD2" w:rsidP="00143FD2">
      <w:pPr>
        <w:pStyle w:val="ac"/>
        <w:shd w:val="clear" w:color="auto" w:fill="FFFFFF"/>
        <w:spacing w:after="0"/>
        <w:ind w:firstLine="686"/>
        <w:jc w:val="both"/>
        <w:rPr>
          <w:color w:val="000000"/>
        </w:rPr>
      </w:pPr>
      <w:r w:rsidRPr="00382EBF">
        <w:rPr>
          <w:color w:val="000000"/>
        </w:rPr>
        <w:t>3) перемещение товаров и грузов, необходимых для жизнеобеспечения республики и экономической отрасли (по согласованию с Оперативным штабом по профилактике и предотвращению распространения вирусной инфекции). Выезд при наличии документов, подтверждающих вид на жительство, регистрацию (прописку) по месту жительства (пребывания) на территории Приднестровской Молдавской Республики;</w:t>
      </w:r>
    </w:p>
    <w:p w:rsidR="00143FD2" w:rsidRPr="00382EBF" w:rsidRDefault="00143FD2" w:rsidP="00143FD2">
      <w:pPr>
        <w:pStyle w:val="ac"/>
        <w:shd w:val="clear" w:color="auto" w:fill="FFFFFF"/>
        <w:spacing w:after="0"/>
        <w:ind w:firstLine="686"/>
        <w:jc w:val="both"/>
        <w:rPr>
          <w:color w:val="000000"/>
        </w:rPr>
      </w:pPr>
      <w:r w:rsidRPr="00382EBF">
        <w:rPr>
          <w:color w:val="000000"/>
        </w:rPr>
        <w:t>5) на основании разрешения Оперативного штаба по профилактике и предотвращению распространения вирусной инфекции.</w:t>
      </w:r>
    </w:p>
    <w:p w:rsidR="00143FD2" w:rsidRPr="00382EBF" w:rsidRDefault="00143FD2" w:rsidP="00143FD2">
      <w:pPr>
        <w:pStyle w:val="ac"/>
        <w:shd w:val="clear" w:color="auto" w:fill="FFFFFF"/>
        <w:spacing w:after="0"/>
        <w:ind w:firstLine="686"/>
        <w:jc w:val="both"/>
        <w:rPr>
          <w:color w:val="000000"/>
        </w:rPr>
      </w:pPr>
      <w:r w:rsidRPr="00382EBF">
        <w:rPr>
          <w:color w:val="000000"/>
        </w:rPr>
        <w:t>Граждане Приднестровской Молдавской Республики, выезжающие и въезжающие на территорию Приднестровской Молдавской Республики, на пунктах пропуска через государственную границу Приднестровской Молдавской Республики обязаны были заполнять эпидемиологическую карту. Граждане Приднестровской Молдавской Республики, иностранные граждане и лица без гражданства, имеющие вид на жительство или регистрацию (прописку) по месту жительства (пребывания) на территории Приднестровской Молдавской Республики, прибывающие на территорию Приднестровской Молдавской Республики, подлежали самоизолированию (изолированию) и непрерывному медицинскому наблюдению в течение 14 (четырнадцати) суток.</w:t>
      </w:r>
    </w:p>
    <w:p w:rsidR="00143FD2" w:rsidRPr="00382EBF" w:rsidRDefault="00143FD2" w:rsidP="00143FD2">
      <w:pPr>
        <w:pStyle w:val="ac"/>
        <w:shd w:val="clear" w:color="auto" w:fill="FFFFFF"/>
        <w:spacing w:after="0"/>
        <w:ind w:firstLine="686"/>
        <w:jc w:val="both"/>
        <w:rPr>
          <w:color w:val="000000"/>
        </w:rPr>
      </w:pPr>
      <w:r w:rsidRPr="00382EBF">
        <w:rPr>
          <w:color w:val="000000"/>
        </w:rPr>
        <w:t>Действие вышеуказанных норм не распространялись на дипломатических представителей, членов делегаций международных организаций, а также сопровождающих их лиц и иностранных граждан, осуществляющих грузовые перевозки (продукты питания, предметы первой необходимости и так далее);</w:t>
      </w:r>
    </w:p>
    <w:p w:rsidR="00143FD2" w:rsidRPr="00382EBF" w:rsidRDefault="00143FD2" w:rsidP="00143FD2">
      <w:pPr>
        <w:pStyle w:val="ac"/>
        <w:shd w:val="clear" w:color="auto" w:fill="FFFFFF"/>
        <w:spacing w:after="0"/>
        <w:ind w:firstLine="686"/>
        <w:jc w:val="both"/>
        <w:rPr>
          <w:color w:val="000000"/>
        </w:rPr>
      </w:pPr>
      <w:r w:rsidRPr="00382EBF">
        <w:rPr>
          <w:color w:val="000000"/>
        </w:rPr>
        <w:lastRenderedPageBreak/>
        <w:t>б) международные, междугородние, пригородные перевозки пассажиров, движение транспорта общего пользования, осуществляющего городские перевозки на территории Приднестровской Молдавской Республики, за исключением таксомоторных перевозок, а также транспорта общего пользования, работа которого разрешена на основании решения Оперативного штаба по профилактике и предотвращению распространения вирусной инфекции.</w:t>
      </w:r>
    </w:p>
    <w:p w:rsidR="00143FD2" w:rsidRPr="00143FD2" w:rsidRDefault="00143FD2" w:rsidP="00143FD2">
      <w:pPr>
        <w:shd w:val="clear" w:color="auto" w:fill="FFFFFF"/>
        <w:spacing w:after="0" w:line="240" w:lineRule="auto"/>
        <w:ind w:firstLine="686"/>
        <w:jc w:val="both"/>
        <w:rPr>
          <w:rFonts w:ascii="Times New Roman" w:eastAsia="Calibri" w:hAnsi="Times New Roman"/>
          <w:sz w:val="24"/>
          <w:szCs w:val="24"/>
          <w:lang w:eastAsia="en-US"/>
        </w:rPr>
      </w:pPr>
      <w:r w:rsidRPr="00143FD2">
        <w:rPr>
          <w:rFonts w:ascii="Times New Roman" w:hAnsi="Times New Roman"/>
          <w:color w:val="000000"/>
          <w:sz w:val="24"/>
          <w:szCs w:val="24"/>
        </w:rPr>
        <w:t>Покидать территорию Приднестровья можно было только с разрешения Оперативного штаба по профилактике и предотвращению распространения вирусной инфекции.</w:t>
      </w:r>
    </w:p>
    <w:p w:rsidR="00143FD2" w:rsidRPr="00143FD2" w:rsidRDefault="00143FD2" w:rsidP="00143FD2">
      <w:pPr>
        <w:spacing w:after="0" w:line="240" w:lineRule="auto"/>
        <w:ind w:firstLine="708"/>
        <w:jc w:val="both"/>
        <w:rPr>
          <w:rFonts w:ascii="Times New Roman" w:hAnsi="Times New Roman"/>
          <w:color w:val="000000"/>
          <w:sz w:val="24"/>
          <w:szCs w:val="24"/>
          <w:shd w:val="clear" w:color="auto" w:fill="FDFDFD"/>
        </w:rPr>
      </w:pPr>
      <w:r w:rsidRPr="00143FD2">
        <w:rPr>
          <w:rFonts w:ascii="Times New Roman" w:hAnsi="Times New Roman"/>
          <w:color w:val="000000"/>
          <w:sz w:val="24"/>
          <w:szCs w:val="24"/>
          <w:shd w:val="clear" w:color="auto" w:fill="FDFDFD"/>
        </w:rPr>
        <w:t xml:space="preserve">По мнению Уполномоченного, ограничение свободы передвижения потянуло за собой целую цепочку нарушений других прав. В первую очередь - права на труд, так как жители обеих сторон, работающие на противоположных берегах Днестра, остались без работы и средств к существованию; права на медицину - люди оказались отрезанными от жизненно важных медицинских услуг. Разделены семьи. По информации Министерства внутренних дел </w:t>
      </w:r>
      <w:r w:rsidR="001313B8">
        <w:rPr>
          <w:rFonts w:ascii="Times New Roman" w:hAnsi="Times New Roman"/>
          <w:color w:val="000000"/>
          <w:sz w:val="24"/>
          <w:szCs w:val="24"/>
          <w:shd w:val="clear" w:color="auto" w:fill="FDFDFD"/>
        </w:rPr>
        <w:t>Приднестровской Молдавской Республики</w:t>
      </w:r>
      <w:r w:rsidRPr="00143FD2">
        <w:rPr>
          <w:rFonts w:ascii="Times New Roman" w:hAnsi="Times New Roman"/>
          <w:color w:val="000000"/>
          <w:sz w:val="24"/>
          <w:szCs w:val="24"/>
          <w:shd w:val="clear" w:color="auto" w:fill="FDFDFD"/>
        </w:rPr>
        <w:t xml:space="preserve"> в 2020 году в кризисные центры поступило 195</w:t>
      </w:r>
      <w:r w:rsidR="00146DB3">
        <w:rPr>
          <w:rFonts w:ascii="Times New Roman" w:hAnsi="Times New Roman"/>
          <w:color w:val="000000"/>
          <w:sz w:val="24"/>
          <w:szCs w:val="24"/>
          <w:shd w:val="clear" w:color="auto" w:fill="FDFDFD"/>
        </w:rPr>
        <w:t xml:space="preserve"> </w:t>
      </w:r>
      <w:r w:rsidRPr="00143FD2">
        <w:rPr>
          <w:rFonts w:ascii="Times New Roman" w:hAnsi="Times New Roman"/>
          <w:color w:val="000000"/>
          <w:sz w:val="24"/>
          <w:szCs w:val="24"/>
          <w:shd w:val="clear" w:color="auto" w:fill="FDFDFD"/>
        </w:rPr>
        <w:t>885 обращений граждан и организаций за получением разрешения на выезд за пределы Приднестровской Молдавской Республики, по 114</w:t>
      </w:r>
      <w:r w:rsidR="00146DB3">
        <w:rPr>
          <w:rFonts w:ascii="Times New Roman" w:hAnsi="Times New Roman"/>
          <w:color w:val="000000"/>
          <w:sz w:val="24"/>
          <w:szCs w:val="24"/>
          <w:shd w:val="clear" w:color="auto" w:fill="FDFDFD"/>
        </w:rPr>
        <w:t xml:space="preserve"> </w:t>
      </w:r>
      <w:r w:rsidRPr="00143FD2">
        <w:rPr>
          <w:rFonts w:ascii="Times New Roman" w:hAnsi="Times New Roman"/>
          <w:color w:val="000000"/>
          <w:sz w:val="24"/>
          <w:szCs w:val="24"/>
          <w:shd w:val="clear" w:color="auto" w:fill="FDFDFD"/>
        </w:rPr>
        <w:t>141 из которых принято положительное для заявителей решение. За 2020 год выезд за пределы республики разрешен 137 567 гражданам, из которых:</w:t>
      </w:r>
    </w:p>
    <w:p w:rsidR="00143FD2" w:rsidRPr="00143FD2" w:rsidRDefault="00143FD2" w:rsidP="00143FD2">
      <w:pPr>
        <w:spacing w:after="0" w:line="240" w:lineRule="auto"/>
        <w:ind w:firstLine="708"/>
        <w:jc w:val="both"/>
        <w:rPr>
          <w:rFonts w:ascii="Times New Roman" w:hAnsi="Times New Roman"/>
          <w:color w:val="000000"/>
          <w:sz w:val="24"/>
          <w:szCs w:val="24"/>
          <w:shd w:val="clear" w:color="auto" w:fill="FDFDFD"/>
        </w:rPr>
      </w:pPr>
      <w:r w:rsidRPr="00143FD2">
        <w:rPr>
          <w:rFonts w:ascii="Times New Roman" w:hAnsi="Times New Roman"/>
          <w:color w:val="000000"/>
          <w:sz w:val="24"/>
          <w:szCs w:val="24"/>
          <w:shd w:val="clear" w:color="auto" w:fill="FDFDFD"/>
        </w:rPr>
        <w:t>-</w:t>
      </w:r>
      <w:r w:rsidR="00146DB3">
        <w:rPr>
          <w:rFonts w:ascii="Times New Roman" w:hAnsi="Times New Roman"/>
          <w:color w:val="000000"/>
          <w:sz w:val="24"/>
          <w:szCs w:val="24"/>
          <w:shd w:val="clear" w:color="auto" w:fill="FDFDFD"/>
        </w:rPr>
        <w:t xml:space="preserve"> </w:t>
      </w:r>
      <w:r w:rsidRPr="00143FD2">
        <w:rPr>
          <w:rFonts w:ascii="Times New Roman" w:hAnsi="Times New Roman"/>
          <w:color w:val="000000"/>
          <w:sz w:val="24"/>
          <w:szCs w:val="24"/>
          <w:shd w:val="clear" w:color="auto" w:fill="FDFDFD"/>
        </w:rPr>
        <w:t>34 217 гражданам для получения медицинской помощи;</w:t>
      </w:r>
    </w:p>
    <w:p w:rsidR="00143FD2" w:rsidRPr="00143FD2" w:rsidRDefault="00143FD2" w:rsidP="00143FD2">
      <w:pPr>
        <w:spacing w:after="0" w:line="240" w:lineRule="auto"/>
        <w:ind w:firstLine="708"/>
        <w:jc w:val="both"/>
        <w:rPr>
          <w:rFonts w:ascii="Times New Roman" w:hAnsi="Times New Roman"/>
          <w:color w:val="000000"/>
          <w:sz w:val="24"/>
          <w:szCs w:val="24"/>
          <w:shd w:val="clear" w:color="auto" w:fill="FDFDFD"/>
        </w:rPr>
      </w:pPr>
      <w:r w:rsidRPr="00143FD2">
        <w:rPr>
          <w:rFonts w:ascii="Times New Roman" w:hAnsi="Times New Roman"/>
          <w:color w:val="000000"/>
          <w:sz w:val="24"/>
          <w:szCs w:val="24"/>
          <w:shd w:val="clear" w:color="auto" w:fill="FDFDFD"/>
        </w:rPr>
        <w:t>-</w:t>
      </w:r>
      <w:r w:rsidR="00146DB3">
        <w:rPr>
          <w:rFonts w:ascii="Times New Roman" w:hAnsi="Times New Roman"/>
          <w:color w:val="000000"/>
          <w:sz w:val="24"/>
          <w:szCs w:val="24"/>
          <w:shd w:val="clear" w:color="auto" w:fill="FDFDFD"/>
        </w:rPr>
        <w:t xml:space="preserve"> </w:t>
      </w:r>
      <w:r w:rsidRPr="00143FD2">
        <w:rPr>
          <w:rFonts w:ascii="Times New Roman" w:hAnsi="Times New Roman"/>
          <w:color w:val="000000"/>
          <w:sz w:val="24"/>
          <w:szCs w:val="24"/>
          <w:shd w:val="clear" w:color="auto" w:fill="FDFDFD"/>
        </w:rPr>
        <w:t>3 250 гражданам для прохождения учебы;</w:t>
      </w:r>
    </w:p>
    <w:p w:rsidR="00143FD2" w:rsidRPr="00143FD2" w:rsidRDefault="00143FD2" w:rsidP="00143FD2">
      <w:pPr>
        <w:spacing w:after="0" w:line="240" w:lineRule="auto"/>
        <w:ind w:firstLine="708"/>
        <w:jc w:val="both"/>
        <w:rPr>
          <w:rFonts w:ascii="Times New Roman" w:hAnsi="Times New Roman"/>
          <w:color w:val="000000"/>
          <w:sz w:val="24"/>
          <w:szCs w:val="24"/>
          <w:shd w:val="clear" w:color="auto" w:fill="FDFDFD"/>
        </w:rPr>
      </w:pPr>
      <w:r w:rsidRPr="00143FD2">
        <w:rPr>
          <w:rFonts w:ascii="Times New Roman" w:hAnsi="Times New Roman"/>
          <w:color w:val="000000"/>
          <w:sz w:val="24"/>
          <w:szCs w:val="24"/>
          <w:shd w:val="clear" w:color="auto" w:fill="FDFDFD"/>
        </w:rPr>
        <w:t>-</w:t>
      </w:r>
      <w:r w:rsidR="00146DB3">
        <w:rPr>
          <w:rFonts w:ascii="Times New Roman" w:hAnsi="Times New Roman"/>
          <w:color w:val="000000"/>
          <w:sz w:val="24"/>
          <w:szCs w:val="24"/>
          <w:shd w:val="clear" w:color="auto" w:fill="FDFDFD"/>
        </w:rPr>
        <w:t xml:space="preserve"> </w:t>
      </w:r>
      <w:r w:rsidRPr="00143FD2">
        <w:rPr>
          <w:rFonts w:ascii="Times New Roman" w:hAnsi="Times New Roman"/>
          <w:color w:val="000000"/>
          <w:sz w:val="24"/>
          <w:szCs w:val="24"/>
          <w:shd w:val="clear" w:color="auto" w:fill="FDFDFD"/>
        </w:rPr>
        <w:t>870 гражданам для отдыха в странах дальнего зарубежья;</w:t>
      </w:r>
    </w:p>
    <w:p w:rsidR="00143FD2" w:rsidRDefault="00143FD2" w:rsidP="00143FD2">
      <w:pPr>
        <w:spacing w:after="0" w:line="240" w:lineRule="auto"/>
        <w:ind w:firstLine="708"/>
        <w:jc w:val="both"/>
        <w:rPr>
          <w:rFonts w:ascii="Times New Roman" w:hAnsi="Times New Roman"/>
          <w:color w:val="000000"/>
          <w:sz w:val="24"/>
          <w:szCs w:val="24"/>
          <w:shd w:val="clear" w:color="auto" w:fill="FDFDFD"/>
        </w:rPr>
      </w:pPr>
      <w:r w:rsidRPr="00143FD2">
        <w:rPr>
          <w:rFonts w:ascii="Times New Roman" w:hAnsi="Times New Roman"/>
          <w:color w:val="000000"/>
          <w:sz w:val="24"/>
          <w:szCs w:val="24"/>
          <w:shd w:val="clear" w:color="auto" w:fill="FDFDFD"/>
        </w:rPr>
        <w:t>-</w:t>
      </w:r>
      <w:r w:rsidR="00146DB3">
        <w:rPr>
          <w:rFonts w:ascii="Times New Roman" w:hAnsi="Times New Roman"/>
          <w:color w:val="000000"/>
          <w:sz w:val="24"/>
          <w:szCs w:val="24"/>
          <w:shd w:val="clear" w:color="auto" w:fill="FDFDFD"/>
        </w:rPr>
        <w:t xml:space="preserve"> </w:t>
      </w:r>
      <w:r w:rsidRPr="00143FD2">
        <w:rPr>
          <w:rFonts w:ascii="Times New Roman" w:hAnsi="Times New Roman"/>
          <w:color w:val="000000"/>
          <w:sz w:val="24"/>
          <w:szCs w:val="24"/>
          <w:shd w:val="clear" w:color="auto" w:fill="FDFDFD"/>
        </w:rPr>
        <w:t xml:space="preserve">99 230 для получения гос. услуг и иным вопросам.   </w:t>
      </w:r>
    </w:p>
    <w:p w:rsidR="00146DB3" w:rsidRPr="00143FD2" w:rsidRDefault="00146DB3" w:rsidP="00143FD2">
      <w:pPr>
        <w:spacing w:after="0" w:line="240" w:lineRule="auto"/>
        <w:ind w:firstLine="708"/>
        <w:jc w:val="both"/>
        <w:rPr>
          <w:rFonts w:ascii="Times New Roman" w:eastAsia="Calibri" w:hAnsi="Times New Roman"/>
          <w:color w:val="FF0000"/>
          <w:sz w:val="24"/>
          <w:szCs w:val="24"/>
          <w:lang w:eastAsia="en-US"/>
        </w:rPr>
      </w:pPr>
    </w:p>
    <w:p w:rsidR="00143FD2" w:rsidRPr="00382EBF" w:rsidRDefault="00143FD2" w:rsidP="00143FD2">
      <w:pPr>
        <w:spacing w:after="0" w:line="240" w:lineRule="auto"/>
        <w:ind w:firstLine="708"/>
        <w:jc w:val="both"/>
        <w:rPr>
          <w:rFonts w:ascii="Times New Roman" w:hAnsi="Times New Roman"/>
          <w:sz w:val="24"/>
          <w:szCs w:val="24"/>
        </w:rPr>
      </w:pPr>
      <w:r w:rsidRPr="00143FD2">
        <w:rPr>
          <w:rFonts w:ascii="Times New Roman" w:eastAsia="Calibri" w:hAnsi="Times New Roman"/>
          <w:sz w:val="24"/>
          <w:szCs w:val="24"/>
          <w:lang w:eastAsia="en-US"/>
        </w:rPr>
        <w:t>В соответствии с Постановлением Приднестровской Молдавской Республики</w:t>
      </w:r>
      <w:r w:rsidR="0051544B">
        <w:rPr>
          <w:rFonts w:ascii="Times New Roman" w:eastAsia="Calibri" w:hAnsi="Times New Roman"/>
          <w:sz w:val="24"/>
          <w:szCs w:val="24"/>
          <w:lang w:eastAsia="en-US"/>
        </w:rPr>
        <w:t xml:space="preserve">        </w:t>
      </w:r>
      <w:r w:rsidRPr="00143FD2">
        <w:rPr>
          <w:rFonts w:ascii="Times New Roman" w:eastAsia="Calibri" w:hAnsi="Times New Roman"/>
          <w:sz w:val="24"/>
          <w:szCs w:val="24"/>
          <w:lang w:eastAsia="en-US"/>
        </w:rPr>
        <w:t xml:space="preserve"> от 23 сентября 2020 года № 326 «</w:t>
      </w:r>
      <w:r w:rsidRPr="00382EBF">
        <w:rPr>
          <w:rFonts w:ascii="Times New Roman" w:hAnsi="Times New Roman"/>
          <w:sz w:val="24"/>
          <w:szCs w:val="24"/>
        </w:rPr>
        <w:t xml:space="preserve">О внесении изменения в Постановление Правительства Приднестровской Молдавской Республики от 15 июня 2020 года № 209 «О введении ограничительных мероприятий (карантина) по предотвращению распространения коронавирусной инфекции COVID-19» было разрешено пересечение государственной границы Приднестровской Молдавской Республики без предварительного согласования с Оперативным штабом по профилактике и предотвращению распространения вирусной инфекции гражданам Приднестровской Молдавской Республики, иностранным гражданам и лицам без гражданства (за исключением лиц, указанных в части второй настоящего пункта), имеющим вид на жительство или регистрацию (прописку) по месту жительства (пребывания) в населенных пунктах Приднестровской Молдавской Республики, временно находящихся под юрисдикцией Республики Молдова. </w:t>
      </w:r>
    </w:p>
    <w:p w:rsidR="00146DB3" w:rsidRDefault="00146DB3" w:rsidP="00143FD2">
      <w:pPr>
        <w:spacing w:after="0" w:line="240" w:lineRule="auto"/>
        <w:ind w:firstLine="709"/>
        <w:jc w:val="both"/>
        <w:rPr>
          <w:rFonts w:ascii="Times New Roman" w:hAnsi="Times New Roman"/>
          <w:sz w:val="24"/>
          <w:szCs w:val="24"/>
        </w:rPr>
      </w:pPr>
    </w:p>
    <w:p w:rsidR="00143FD2" w:rsidRPr="00382EBF" w:rsidRDefault="00143FD2" w:rsidP="00143FD2">
      <w:pPr>
        <w:spacing w:after="0" w:line="240" w:lineRule="auto"/>
        <w:ind w:firstLine="709"/>
        <w:jc w:val="both"/>
        <w:rPr>
          <w:rFonts w:ascii="Times New Roman" w:hAnsi="Times New Roman"/>
          <w:sz w:val="24"/>
          <w:szCs w:val="24"/>
        </w:rPr>
      </w:pPr>
      <w:r w:rsidRPr="00382EBF">
        <w:rPr>
          <w:rFonts w:ascii="Times New Roman" w:hAnsi="Times New Roman"/>
          <w:sz w:val="24"/>
          <w:szCs w:val="24"/>
        </w:rPr>
        <w:t xml:space="preserve">По мнению Уполномоченного, свобода передвижения является существенным элементом свободы личности. Вместе с тем стремительно распространяющееся в 2020 году </w:t>
      </w:r>
      <w:r w:rsidR="00146DB3">
        <w:rPr>
          <w:rFonts w:ascii="Times New Roman" w:hAnsi="Times New Roman"/>
          <w:sz w:val="24"/>
          <w:szCs w:val="24"/>
        </w:rPr>
        <w:t>новое</w:t>
      </w:r>
      <w:r w:rsidRPr="00382EBF">
        <w:rPr>
          <w:rFonts w:ascii="Times New Roman" w:hAnsi="Times New Roman"/>
          <w:sz w:val="24"/>
          <w:szCs w:val="24"/>
        </w:rPr>
        <w:t xml:space="preserve"> заболевание – коронавирус, принявшее массовый характер, перевернуло представления об иерархии ценностей, и на первое место приоритетом, несомненно, стали право на здоровье, право на жизнь. Борьба с заболеванием потребовала ограничения многих прав граждан, и в первую очередь </w:t>
      </w:r>
      <w:r w:rsidR="00146DB3">
        <w:rPr>
          <w:rFonts w:ascii="Times New Roman" w:hAnsi="Times New Roman"/>
          <w:sz w:val="24"/>
          <w:szCs w:val="24"/>
        </w:rPr>
        <w:t xml:space="preserve">- </w:t>
      </w:r>
      <w:r w:rsidRPr="00382EBF">
        <w:rPr>
          <w:rFonts w:ascii="Times New Roman" w:hAnsi="Times New Roman"/>
          <w:sz w:val="24"/>
          <w:szCs w:val="24"/>
        </w:rPr>
        <w:t>права на свободу передвижения, что коренным образом изменило привычную реальность каждого человека. Письменных обращений граждан к Уполномоченному по вопросам передвижения поступало немного, однако граждане регулярно обращались в телефонном режиме, Уполномоченным давались устные разъяснения о том, что данные ограничения носят временный характер, имеют целью противодействие распространения коронавирусной инфекции и защиту жизни и здоровья приднестровцев.</w:t>
      </w:r>
    </w:p>
    <w:p w:rsidR="00143FD2" w:rsidRPr="00382EBF" w:rsidRDefault="00143FD2" w:rsidP="00143FD2">
      <w:pPr>
        <w:spacing w:after="0" w:line="240" w:lineRule="auto"/>
        <w:ind w:firstLine="709"/>
        <w:jc w:val="both"/>
        <w:rPr>
          <w:rFonts w:ascii="Times New Roman" w:hAnsi="Times New Roman"/>
          <w:sz w:val="24"/>
          <w:szCs w:val="24"/>
        </w:rPr>
      </w:pPr>
      <w:r w:rsidRPr="00382EBF">
        <w:rPr>
          <w:rFonts w:ascii="Times New Roman" w:hAnsi="Times New Roman"/>
          <w:sz w:val="24"/>
          <w:szCs w:val="24"/>
        </w:rPr>
        <w:t xml:space="preserve">Согласно Решению Оперативного штаба в республике действует порядок перемещения граждан, прибывающих на территорию Приднестровья.   Так, не позднее </w:t>
      </w:r>
      <w:r w:rsidR="00293D03">
        <w:rPr>
          <w:rFonts w:ascii="Times New Roman" w:hAnsi="Times New Roman"/>
          <w:sz w:val="24"/>
          <w:szCs w:val="24"/>
        </w:rPr>
        <w:t xml:space="preserve">   </w:t>
      </w:r>
      <w:r w:rsidRPr="00382EBF">
        <w:rPr>
          <w:rFonts w:ascii="Times New Roman" w:hAnsi="Times New Roman"/>
          <w:sz w:val="24"/>
          <w:szCs w:val="24"/>
        </w:rPr>
        <w:t xml:space="preserve">72 часов с момента въезда гражданином необходимо предъявить документ (справку) </w:t>
      </w:r>
      <w:r w:rsidRPr="00382EBF">
        <w:rPr>
          <w:rFonts w:ascii="Times New Roman" w:hAnsi="Times New Roman"/>
          <w:sz w:val="24"/>
          <w:szCs w:val="24"/>
        </w:rPr>
        <w:lastRenderedPageBreak/>
        <w:t xml:space="preserve">учреждений иностранных государств о наличии отрицательного результата </w:t>
      </w:r>
      <w:r w:rsidR="0051544B">
        <w:rPr>
          <w:rFonts w:ascii="Times New Roman" w:hAnsi="Times New Roman"/>
          <w:sz w:val="24"/>
          <w:szCs w:val="24"/>
        </w:rPr>
        <w:t xml:space="preserve">                   </w:t>
      </w:r>
      <w:r w:rsidRPr="00382EBF">
        <w:rPr>
          <w:rFonts w:ascii="Times New Roman" w:hAnsi="Times New Roman"/>
          <w:sz w:val="24"/>
          <w:szCs w:val="24"/>
        </w:rPr>
        <w:t>ПЦР-исследования или в течение трёх дней сдать такой анализ в Приднестровье. Если гражданин имеет справку из другой страны – ему не нужно соблюдать режим самоизоляции. Если документ отсутствует – необходимо записаться на ПЦР-исследование в медучреждение по месту жительства и выходить из дома только для сдачи пробы. Карантинные ограничения полностью снимаются после получения гражданином отрицательного анализа. Если человек не хотел проходить лабораторное обследование или не желал сделать это спустя три дня после прибытия – ему устанавливался режим самоизоляции на 14 дней.</w:t>
      </w:r>
    </w:p>
    <w:p w:rsidR="00143FD2" w:rsidRPr="00382EBF" w:rsidRDefault="00143FD2" w:rsidP="00143FD2">
      <w:pPr>
        <w:shd w:val="clear" w:color="auto" w:fill="FFFFFF"/>
        <w:spacing w:after="0" w:line="240" w:lineRule="auto"/>
        <w:ind w:firstLine="709"/>
        <w:jc w:val="both"/>
        <w:rPr>
          <w:rFonts w:ascii="Times New Roman" w:hAnsi="Times New Roman"/>
          <w:sz w:val="24"/>
          <w:szCs w:val="24"/>
        </w:rPr>
      </w:pPr>
      <w:r w:rsidRPr="00382EBF">
        <w:rPr>
          <w:rFonts w:ascii="Times New Roman" w:hAnsi="Times New Roman"/>
          <w:sz w:val="24"/>
          <w:szCs w:val="24"/>
        </w:rPr>
        <w:t xml:space="preserve">Услуга ПЦР-исследование в Приднестровье платная, её стоимость составляла </w:t>
      </w:r>
      <w:r w:rsidR="00293D03">
        <w:rPr>
          <w:rFonts w:ascii="Times New Roman" w:hAnsi="Times New Roman"/>
          <w:sz w:val="24"/>
          <w:szCs w:val="24"/>
        </w:rPr>
        <w:t xml:space="preserve">     </w:t>
      </w:r>
      <w:r w:rsidRPr="00382EBF">
        <w:rPr>
          <w:rFonts w:ascii="Times New Roman" w:hAnsi="Times New Roman"/>
          <w:sz w:val="24"/>
          <w:szCs w:val="24"/>
        </w:rPr>
        <w:t xml:space="preserve">440 рублей 40 копеек, в филиалах медицинского центра «Тирамед» - 781 рубль. Срок режима самоизоляции (карантина) исчислялся с момента оформления эпидемиологической карты в пунктах пропуска через границу </w:t>
      </w:r>
      <w:r w:rsidR="001313B8">
        <w:rPr>
          <w:rFonts w:ascii="Times New Roman" w:hAnsi="Times New Roman"/>
          <w:sz w:val="24"/>
          <w:szCs w:val="24"/>
        </w:rPr>
        <w:t>Приднестровской Молдавской Республики</w:t>
      </w:r>
      <w:r w:rsidRPr="00382EBF">
        <w:rPr>
          <w:rFonts w:ascii="Times New Roman" w:hAnsi="Times New Roman"/>
          <w:sz w:val="24"/>
          <w:szCs w:val="24"/>
        </w:rPr>
        <w:t xml:space="preserve">. Лабораторное обследование не проводился тем, кто имеет разрешение Оперативного штаба на выезд/въезд из/в </w:t>
      </w:r>
      <w:r w:rsidR="001313B8">
        <w:rPr>
          <w:rFonts w:ascii="Times New Roman" w:hAnsi="Times New Roman"/>
          <w:sz w:val="24"/>
          <w:szCs w:val="24"/>
        </w:rPr>
        <w:t>Приднестровье</w:t>
      </w:r>
      <w:r w:rsidRPr="00382EBF">
        <w:rPr>
          <w:rFonts w:ascii="Times New Roman" w:hAnsi="Times New Roman"/>
          <w:sz w:val="24"/>
          <w:szCs w:val="24"/>
        </w:rPr>
        <w:t xml:space="preserve">. </w:t>
      </w:r>
    </w:p>
    <w:p w:rsidR="00293D03" w:rsidRDefault="00293D03" w:rsidP="00143FD2">
      <w:pPr>
        <w:shd w:val="clear" w:color="auto" w:fill="FFFFFF"/>
        <w:spacing w:after="0" w:line="240" w:lineRule="auto"/>
        <w:ind w:firstLine="709"/>
        <w:jc w:val="both"/>
        <w:rPr>
          <w:rFonts w:ascii="Times New Roman" w:hAnsi="Times New Roman"/>
          <w:i/>
          <w:sz w:val="24"/>
          <w:szCs w:val="24"/>
        </w:rPr>
      </w:pPr>
    </w:p>
    <w:p w:rsidR="00143FD2" w:rsidRDefault="00143FD2" w:rsidP="00293D03">
      <w:pPr>
        <w:shd w:val="clear" w:color="auto" w:fill="FFFFFF"/>
        <w:spacing w:after="0" w:line="240" w:lineRule="auto"/>
        <w:ind w:left="284" w:firstLine="709"/>
        <w:jc w:val="both"/>
        <w:rPr>
          <w:rFonts w:ascii="Times New Roman" w:hAnsi="Times New Roman"/>
          <w:i/>
          <w:sz w:val="24"/>
          <w:szCs w:val="24"/>
        </w:rPr>
      </w:pPr>
      <w:r w:rsidRPr="00382EBF">
        <w:rPr>
          <w:rFonts w:ascii="Times New Roman" w:hAnsi="Times New Roman"/>
          <w:i/>
          <w:sz w:val="24"/>
          <w:szCs w:val="24"/>
        </w:rPr>
        <w:t>В данном контексте, в качестве примера к Уполномоченный хотел бы привести обращения студентов, обучающихся в ВУЗах Республики Молдова и проживающих на территории Приднестровье</w:t>
      </w:r>
      <w:r w:rsidR="00F3311C">
        <w:rPr>
          <w:rFonts w:ascii="Times New Roman" w:hAnsi="Times New Roman"/>
          <w:i/>
          <w:sz w:val="24"/>
          <w:szCs w:val="24"/>
        </w:rPr>
        <w:t>,</w:t>
      </w:r>
      <w:r w:rsidRPr="00382EBF">
        <w:rPr>
          <w:rFonts w:ascii="Times New Roman" w:hAnsi="Times New Roman"/>
          <w:i/>
          <w:sz w:val="24"/>
          <w:szCs w:val="24"/>
        </w:rPr>
        <w:t xml:space="preserve"> по вопросу оказания содействия в разрешении Оперативным штабом по профилактике и предотвращению распространения вирусной инфекции систематического беспрепятственного пересечения границы студентам и отмены ранее принятого решения о прохождении платного тестирования на </w:t>
      </w:r>
      <w:r w:rsidRPr="00382EBF">
        <w:rPr>
          <w:rFonts w:ascii="Times New Roman" w:hAnsi="Times New Roman"/>
          <w:i/>
          <w:sz w:val="24"/>
          <w:szCs w:val="24"/>
          <w:lang w:val="en-US"/>
        </w:rPr>
        <w:t>COVID</w:t>
      </w:r>
      <w:r w:rsidRPr="00382EBF">
        <w:rPr>
          <w:rFonts w:ascii="Times New Roman" w:hAnsi="Times New Roman"/>
          <w:i/>
          <w:sz w:val="24"/>
          <w:szCs w:val="24"/>
        </w:rPr>
        <w:t xml:space="preserve">-19 за их счет. Обратившись по данному заявлению в Оперативный штаб, Уполномоченному было сообщено, что в связи со сложившейся негативной эпидемиологической обстановкой, связанной с резким увеличением заболеваемости населения </w:t>
      </w:r>
      <w:r w:rsidRPr="00382EBF">
        <w:rPr>
          <w:rFonts w:ascii="Times New Roman" w:hAnsi="Times New Roman"/>
          <w:i/>
          <w:sz w:val="24"/>
          <w:szCs w:val="24"/>
          <w:lang w:val="en-US" w:eastAsia="en-US" w:bidi="en-US"/>
        </w:rPr>
        <w:t>COVID</w:t>
      </w:r>
      <w:r w:rsidRPr="00382EBF">
        <w:rPr>
          <w:rFonts w:ascii="Times New Roman" w:hAnsi="Times New Roman"/>
          <w:i/>
          <w:sz w:val="24"/>
          <w:szCs w:val="24"/>
          <w:lang w:eastAsia="en-US" w:bidi="en-US"/>
        </w:rPr>
        <w:t xml:space="preserve">-19, </w:t>
      </w:r>
      <w:r w:rsidRPr="00382EBF">
        <w:rPr>
          <w:rFonts w:ascii="Times New Roman" w:hAnsi="Times New Roman"/>
          <w:i/>
          <w:sz w:val="24"/>
          <w:szCs w:val="24"/>
        </w:rPr>
        <w:t xml:space="preserve">в целях возможности поддержания должного медицинского обеспечения и экономической стабильности в государстве, а также защиты жизни и здоровья граждан, Оперативный штаб был вынужден идти на непопулярные меры, в том числе на введение определенных требований для въезда в Приднестровье. Отмена вышеуказанных требований для студентов, въезжающих в республику, из-за высокого риска инфицирования </w:t>
      </w:r>
      <w:r w:rsidRPr="00382EBF">
        <w:rPr>
          <w:rFonts w:ascii="Times New Roman" w:hAnsi="Times New Roman"/>
          <w:i/>
          <w:sz w:val="24"/>
          <w:szCs w:val="24"/>
          <w:lang w:val="en-US" w:eastAsia="en-US" w:bidi="en-US"/>
        </w:rPr>
        <w:t>COV</w:t>
      </w:r>
      <w:r w:rsidRPr="00382EBF">
        <w:rPr>
          <w:rFonts w:ascii="Times New Roman" w:hAnsi="Times New Roman"/>
          <w:i/>
          <w:sz w:val="24"/>
          <w:szCs w:val="24"/>
          <w:lang w:eastAsia="en-US" w:bidi="en-US"/>
        </w:rPr>
        <w:t>1</w:t>
      </w:r>
      <w:r w:rsidRPr="00382EBF">
        <w:rPr>
          <w:rFonts w:ascii="Times New Roman" w:hAnsi="Times New Roman"/>
          <w:i/>
          <w:sz w:val="24"/>
          <w:szCs w:val="24"/>
          <w:lang w:val="en-US" w:eastAsia="en-US" w:bidi="en-US"/>
        </w:rPr>
        <w:t>D</w:t>
      </w:r>
      <w:r w:rsidRPr="00382EBF">
        <w:rPr>
          <w:rFonts w:ascii="Times New Roman" w:hAnsi="Times New Roman"/>
          <w:i/>
          <w:sz w:val="24"/>
          <w:szCs w:val="24"/>
          <w:lang w:eastAsia="en-US" w:bidi="en-US"/>
        </w:rPr>
        <w:t xml:space="preserve">-19, по мнению Оперативного штаба, </w:t>
      </w:r>
      <w:r w:rsidRPr="00382EBF">
        <w:rPr>
          <w:rFonts w:ascii="Times New Roman" w:hAnsi="Times New Roman"/>
          <w:i/>
          <w:sz w:val="24"/>
          <w:szCs w:val="24"/>
        </w:rPr>
        <w:t xml:space="preserve">является преждевременной и нецелесообразной. </w:t>
      </w:r>
    </w:p>
    <w:p w:rsidR="00143FD2" w:rsidRPr="00940068" w:rsidRDefault="00143FD2" w:rsidP="00940068">
      <w:pPr>
        <w:shd w:val="clear" w:color="auto" w:fill="FFFFFF"/>
        <w:spacing w:after="0" w:line="240" w:lineRule="auto"/>
        <w:ind w:left="284" w:firstLine="709"/>
        <w:jc w:val="both"/>
        <w:rPr>
          <w:rFonts w:ascii="Times New Roman" w:hAnsi="Times New Roman"/>
          <w:i/>
          <w:sz w:val="24"/>
          <w:szCs w:val="24"/>
        </w:rPr>
      </w:pPr>
      <w:r w:rsidRPr="00940068">
        <w:rPr>
          <w:rFonts w:ascii="Times New Roman" w:hAnsi="Times New Roman"/>
          <w:i/>
          <w:sz w:val="24"/>
          <w:szCs w:val="24"/>
        </w:rPr>
        <w:t xml:space="preserve">Уполномоченный считает, что в связи со сложившейся негативной эпидемиологической обстановкой в Республике действительно необходимо введение определенных требований для въезда в Республику, однако для родителей студентов, обучающихся за пределами Республики, материально сложно несколько раз в месяц оплачивать полную стоимость услуги ПЦР-исследования для того, чтобы его ребенок смог приехать домой. Тем самым, по мнению Уполномоченного, должна  быть утверждена категория граждан (такие как: студенты, пенсионеры), для которых, принимая во внимание их материальное положение,  стоимость услуги </w:t>
      </w:r>
      <w:r w:rsidR="0051544B">
        <w:rPr>
          <w:rFonts w:ascii="Times New Roman" w:hAnsi="Times New Roman"/>
          <w:i/>
          <w:sz w:val="24"/>
          <w:szCs w:val="24"/>
        </w:rPr>
        <w:t xml:space="preserve">                  </w:t>
      </w:r>
      <w:r w:rsidRPr="00940068">
        <w:rPr>
          <w:rFonts w:ascii="Times New Roman" w:hAnsi="Times New Roman"/>
          <w:i/>
          <w:sz w:val="24"/>
          <w:szCs w:val="24"/>
        </w:rPr>
        <w:t xml:space="preserve"> ПЦР-исследования будет намного меньше, чем для всех граждан.</w:t>
      </w:r>
    </w:p>
    <w:p w:rsidR="00143FD2" w:rsidRPr="00382EBF" w:rsidRDefault="00143FD2" w:rsidP="00143FD2">
      <w:pPr>
        <w:shd w:val="clear" w:color="auto" w:fill="FFFFFF"/>
        <w:spacing w:after="0" w:line="240" w:lineRule="auto"/>
        <w:ind w:firstLine="709"/>
        <w:jc w:val="both"/>
        <w:rPr>
          <w:rFonts w:ascii="Times New Roman" w:hAnsi="Times New Roman"/>
          <w:sz w:val="24"/>
          <w:szCs w:val="24"/>
        </w:rPr>
      </w:pPr>
    </w:p>
    <w:p w:rsidR="00143FD2" w:rsidRPr="00382EBF" w:rsidRDefault="00143FD2" w:rsidP="00143FD2">
      <w:pPr>
        <w:shd w:val="clear" w:color="auto" w:fill="FFFFFF"/>
        <w:spacing w:after="0" w:line="240" w:lineRule="auto"/>
        <w:ind w:firstLine="709"/>
        <w:jc w:val="both"/>
        <w:rPr>
          <w:rFonts w:ascii="Times New Roman" w:hAnsi="Times New Roman"/>
          <w:sz w:val="24"/>
          <w:szCs w:val="24"/>
        </w:rPr>
      </w:pPr>
      <w:r w:rsidRPr="00382EBF">
        <w:rPr>
          <w:rFonts w:ascii="Times New Roman" w:hAnsi="Times New Roman"/>
          <w:sz w:val="24"/>
          <w:szCs w:val="24"/>
        </w:rPr>
        <w:t xml:space="preserve">Вместе с тем, в заключение, Уполномоченный хотел бы обратить внимание что уже </w:t>
      </w:r>
    </w:p>
    <w:p w:rsidR="00143FD2" w:rsidRPr="00382EBF" w:rsidRDefault="00143FD2" w:rsidP="00143FD2">
      <w:pPr>
        <w:spacing w:after="0" w:line="240" w:lineRule="auto"/>
        <w:jc w:val="both"/>
        <w:rPr>
          <w:rFonts w:ascii="Times New Roman" w:hAnsi="Times New Roman"/>
          <w:b/>
          <w:sz w:val="24"/>
          <w:szCs w:val="24"/>
        </w:rPr>
      </w:pPr>
      <w:r w:rsidRPr="00382EBF">
        <w:rPr>
          <w:rFonts w:ascii="Times New Roman" w:hAnsi="Times New Roman"/>
          <w:sz w:val="24"/>
          <w:szCs w:val="24"/>
        </w:rPr>
        <w:t>на протяжении почти трех десятилетий каждый из приднестровцев в полной мере испытывает на себе последствия тех проблем, с которыми сталкивается Приднестровская Молдавская Республика. Одна из них связана с ограничением свободы передвижения граждан. Таким образом, из-за принятого молдавской стороной решения о запрете на пересечение границы для транспортных средств с приднестровскими номерными знаками жители Приднестровья, постоянно или временно пребывающие на территории Приднестровья, оказались заложниками политической ситуации и лишены своего основополагающего - и неотъемлемого права - права на свободу передвижения.</w:t>
      </w:r>
    </w:p>
    <w:p w:rsidR="00143FD2" w:rsidRPr="00382EBF" w:rsidRDefault="00143FD2" w:rsidP="00143FD2">
      <w:pPr>
        <w:shd w:val="clear" w:color="auto" w:fill="FFFFFF"/>
        <w:spacing w:after="0" w:line="240" w:lineRule="auto"/>
        <w:ind w:firstLine="709"/>
        <w:jc w:val="both"/>
        <w:rPr>
          <w:rFonts w:ascii="Times New Roman" w:hAnsi="Times New Roman"/>
          <w:sz w:val="24"/>
          <w:szCs w:val="24"/>
        </w:rPr>
      </w:pPr>
      <w:r w:rsidRPr="00382EBF">
        <w:rPr>
          <w:rFonts w:ascii="Times New Roman" w:hAnsi="Times New Roman"/>
          <w:sz w:val="24"/>
          <w:szCs w:val="24"/>
        </w:rPr>
        <w:lastRenderedPageBreak/>
        <w:t xml:space="preserve">Уполномоченный по правам человека в </w:t>
      </w:r>
      <w:r w:rsidR="001313B8">
        <w:rPr>
          <w:rFonts w:ascii="Times New Roman" w:hAnsi="Times New Roman"/>
          <w:sz w:val="24"/>
          <w:szCs w:val="24"/>
        </w:rPr>
        <w:t>Приднестровской Молдавской Республике</w:t>
      </w:r>
      <w:r w:rsidRPr="00382EBF">
        <w:rPr>
          <w:rFonts w:ascii="Times New Roman" w:hAnsi="Times New Roman"/>
          <w:sz w:val="24"/>
          <w:szCs w:val="24"/>
        </w:rPr>
        <w:t> обратился в адрес Народного адвоката (омбудсмена) в Республике Молдова в целях привлечения внимания к имеющимся нарушениям прав граждан, как постоянно проживающих на территории Приднестровской Молдавской Республики, так и временно находящихся на ее территории, относительно введенного властями Республики Молдова запрета на пересечения молдавско-украинских пунктов пропуска для транспортных средств с приднестровскими номерными знаками. В связи с этим Уполномоченный по правам человека в Приднестровской Молдавской Республике выражает крайнюю обеспокоенность сложившейся ситуацией и обращает внимание на то, что, согласно статье 2 Всеобщей декларации прав человека, «каждый человек должен обладать всеми правами и всеми свободами, провозглашенными этим документом, и при этом не должно проводиться никакого различия на основе политического, правового или международного статуса страны или, территории, к которой человек принадлежит независимо от того, является ли эта территория независимой, подопечной, несамоуправляющейся или как-либо иначе ограниченной в своем суверенитете».</w:t>
      </w:r>
    </w:p>
    <w:p w:rsidR="00143FD2" w:rsidRPr="00382EBF" w:rsidRDefault="00143FD2" w:rsidP="00143FD2">
      <w:pPr>
        <w:shd w:val="clear" w:color="auto" w:fill="FFFFFF"/>
        <w:spacing w:after="0" w:line="240" w:lineRule="auto"/>
        <w:ind w:firstLine="709"/>
        <w:jc w:val="both"/>
        <w:rPr>
          <w:rFonts w:ascii="Times New Roman" w:hAnsi="Times New Roman"/>
          <w:sz w:val="24"/>
          <w:szCs w:val="24"/>
        </w:rPr>
      </w:pPr>
      <w:r w:rsidRPr="00382EBF">
        <w:rPr>
          <w:rFonts w:ascii="Times New Roman" w:hAnsi="Times New Roman"/>
          <w:sz w:val="24"/>
          <w:szCs w:val="24"/>
        </w:rPr>
        <w:t xml:space="preserve">Дополнительную остроту сложившейся ситуации, по мнению </w:t>
      </w:r>
      <w:r w:rsidR="001E4D96">
        <w:rPr>
          <w:rFonts w:ascii="Times New Roman" w:hAnsi="Times New Roman"/>
          <w:sz w:val="24"/>
          <w:szCs w:val="24"/>
        </w:rPr>
        <w:t>о</w:t>
      </w:r>
      <w:r w:rsidRPr="00382EBF">
        <w:rPr>
          <w:rFonts w:ascii="Times New Roman" w:hAnsi="Times New Roman"/>
          <w:sz w:val="24"/>
          <w:szCs w:val="24"/>
        </w:rPr>
        <w:t xml:space="preserve">мбудсмена,  придает тот факт, что граждане, проживающие на территории Приднестровья, одновременно с ограничениями свободы передвижения лишены также возможности реализовать другие, не менее важные права, такие как: право на самостоятельную предпринимательскую деятельность и заработок, на высокотехнологическое медицинское обслуживание, которое не может быть оказано в условиях Приднестровья и Республики Молдова, право на отдых, право на связь с родственниками и т.д. </w:t>
      </w:r>
    </w:p>
    <w:p w:rsidR="00143FD2" w:rsidRPr="00382EBF" w:rsidRDefault="00143FD2" w:rsidP="00143FD2">
      <w:pPr>
        <w:shd w:val="clear" w:color="auto" w:fill="FFFFFF"/>
        <w:spacing w:after="0" w:line="240" w:lineRule="auto"/>
        <w:ind w:firstLine="709"/>
        <w:jc w:val="both"/>
        <w:rPr>
          <w:rFonts w:ascii="Times New Roman" w:hAnsi="Times New Roman"/>
          <w:sz w:val="24"/>
          <w:szCs w:val="24"/>
          <w:shd w:val="clear" w:color="auto" w:fill="FFFFFF"/>
        </w:rPr>
      </w:pPr>
      <w:r w:rsidRPr="00382EBF">
        <w:rPr>
          <w:rFonts w:ascii="Times New Roman" w:hAnsi="Times New Roman"/>
          <w:sz w:val="24"/>
          <w:szCs w:val="24"/>
        </w:rPr>
        <w:t xml:space="preserve">Особенно хочется подчеркнуть, что Приднестровье традиционно выступает за открытые дружеские отношения с соседними странами, основанные на паритете, взаимном уважении, и осуждает попытки использования политико-административных инструментов и мер, ущемляющих права граждан, в том числе права на свободу передвижения людей. </w:t>
      </w:r>
    </w:p>
    <w:p w:rsidR="00143FD2" w:rsidRDefault="00143FD2" w:rsidP="00143FD2">
      <w:pPr>
        <w:spacing w:after="0" w:line="240" w:lineRule="auto"/>
        <w:rPr>
          <w:rFonts w:ascii="Times New Roman" w:hAnsi="Times New Roman"/>
          <w:sz w:val="24"/>
          <w:szCs w:val="24"/>
        </w:rPr>
      </w:pPr>
    </w:p>
    <w:p w:rsidR="00FE269C" w:rsidRDefault="00FE269C" w:rsidP="00143FD2">
      <w:pPr>
        <w:spacing w:after="0" w:line="240" w:lineRule="auto"/>
        <w:rPr>
          <w:rFonts w:ascii="Times New Roman" w:hAnsi="Times New Roman"/>
          <w:sz w:val="24"/>
          <w:szCs w:val="24"/>
        </w:rPr>
      </w:pPr>
    </w:p>
    <w:p w:rsidR="009F3232" w:rsidRPr="00382EBF" w:rsidRDefault="009F3232" w:rsidP="00143FD2">
      <w:pPr>
        <w:spacing w:after="0" w:line="240" w:lineRule="auto"/>
        <w:rPr>
          <w:rFonts w:ascii="Times New Roman" w:hAnsi="Times New Roman"/>
          <w:sz w:val="24"/>
          <w:szCs w:val="24"/>
        </w:rPr>
      </w:pPr>
    </w:p>
    <w:p w:rsidR="00DD23D1" w:rsidRPr="00A87F2D" w:rsidRDefault="00DD23D1" w:rsidP="001E4D96">
      <w:pPr>
        <w:pStyle w:val="a4"/>
        <w:numPr>
          <w:ilvl w:val="0"/>
          <w:numId w:val="36"/>
        </w:numPr>
        <w:spacing w:after="0" w:line="240" w:lineRule="auto"/>
        <w:ind w:left="0" w:firstLine="0"/>
        <w:jc w:val="center"/>
        <w:rPr>
          <w:rFonts w:ascii="Times New Roman" w:hAnsi="Times New Roman"/>
          <w:b/>
          <w:sz w:val="24"/>
          <w:szCs w:val="24"/>
        </w:rPr>
      </w:pPr>
      <w:r w:rsidRPr="00A87F2D">
        <w:rPr>
          <w:rFonts w:ascii="Times New Roman" w:hAnsi="Times New Roman"/>
          <w:b/>
          <w:sz w:val="24"/>
          <w:szCs w:val="24"/>
        </w:rPr>
        <w:t>Участие Уполномоченного по правам человека в Приднестровской Молдавской Республике в работе по совершенствованию законодательства.</w:t>
      </w:r>
    </w:p>
    <w:p w:rsidR="00DD23D1" w:rsidRDefault="00DD23D1" w:rsidP="00754D9B">
      <w:pPr>
        <w:pStyle w:val="a4"/>
        <w:spacing w:after="0" w:line="240" w:lineRule="auto"/>
        <w:ind w:left="0" w:firstLine="684"/>
        <w:jc w:val="center"/>
        <w:rPr>
          <w:rFonts w:ascii="Times New Roman" w:hAnsi="Times New Roman"/>
          <w:b/>
          <w:sz w:val="24"/>
          <w:szCs w:val="24"/>
        </w:rPr>
      </w:pPr>
    </w:p>
    <w:p w:rsidR="009F3232" w:rsidRPr="00A87F2D" w:rsidRDefault="009F3232" w:rsidP="00754D9B">
      <w:pPr>
        <w:pStyle w:val="a4"/>
        <w:spacing w:after="0" w:line="240" w:lineRule="auto"/>
        <w:ind w:left="0" w:firstLine="684"/>
        <w:jc w:val="center"/>
        <w:rPr>
          <w:rFonts w:ascii="Times New Roman" w:hAnsi="Times New Roman"/>
          <w:b/>
          <w:sz w:val="24"/>
          <w:szCs w:val="24"/>
        </w:rPr>
      </w:pPr>
    </w:p>
    <w:p w:rsidR="007B7614" w:rsidRPr="00B73F69" w:rsidRDefault="007B7614" w:rsidP="007B7614">
      <w:pPr>
        <w:spacing w:after="0" w:line="240" w:lineRule="auto"/>
        <w:ind w:firstLine="708"/>
        <w:jc w:val="both"/>
        <w:rPr>
          <w:rFonts w:ascii="Times New Roman" w:hAnsi="Times New Roman"/>
          <w:sz w:val="24"/>
          <w:szCs w:val="24"/>
        </w:rPr>
      </w:pPr>
      <w:r w:rsidRPr="00B73F69">
        <w:rPr>
          <w:rFonts w:ascii="Times New Roman" w:hAnsi="Times New Roman"/>
          <w:sz w:val="24"/>
          <w:szCs w:val="24"/>
        </w:rPr>
        <w:t xml:space="preserve">Парламент, являясь высшим законодательным и представительным органом, безусловно играет важную роль в жизни нашего государства.  </w:t>
      </w:r>
    </w:p>
    <w:p w:rsidR="007B7614" w:rsidRPr="00B73F69" w:rsidRDefault="007B7614" w:rsidP="007B7614">
      <w:pPr>
        <w:spacing w:after="0" w:line="240" w:lineRule="auto"/>
        <w:ind w:firstLine="708"/>
        <w:jc w:val="both"/>
        <w:rPr>
          <w:rFonts w:ascii="Times New Roman" w:hAnsi="Times New Roman"/>
          <w:sz w:val="24"/>
          <w:szCs w:val="24"/>
        </w:rPr>
      </w:pPr>
      <w:r w:rsidRPr="00B73F69">
        <w:rPr>
          <w:rFonts w:ascii="Times New Roman" w:hAnsi="Times New Roman"/>
          <w:sz w:val="24"/>
          <w:szCs w:val="24"/>
        </w:rPr>
        <w:t>За период существования парламента проделана серьезная работа по созданию и совершенствованию законодательной базы, необходимой основы для реализации многих проектов в различных жизненно важных для жизни общества сферах. Перелистывая страницы истории, конечно же можно с уверенностью говорить о том, что своей ежедневной работой парламентарии внесли большой вклад в развитие и укрепление государственности республики. Вместе с тем была проделана большая работа по налаживанию, расширению и углублению межпарламентских связей, имеющих важное значение для плодотворного сотрудничества с дружественными нам странами, и в первую очередь, с Россией – нашим главным союзником и стратегическим партнером.</w:t>
      </w:r>
    </w:p>
    <w:p w:rsidR="007B7614" w:rsidRPr="00B73F69" w:rsidRDefault="007B7614" w:rsidP="007B7614">
      <w:pPr>
        <w:spacing w:after="0" w:line="240" w:lineRule="auto"/>
        <w:ind w:firstLine="708"/>
        <w:jc w:val="both"/>
        <w:rPr>
          <w:rFonts w:ascii="Times New Roman" w:hAnsi="Times New Roman"/>
          <w:sz w:val="24"/>
          <w:szCs w:val="24"/>
        </w:rPr>
      </w:pPr>
    </w:p>
    <w:p w:rsidR="007B7614" w:rsidRPr="00B73F69" w:rsidRDefault="007B7614" w:rsidP="007B7614">
      <w:pPr>
        <w:spacing w:after="0" w:line="240" w:lineRule="auto"/>
        <w:ind w:firstLine="684"/>
        <w:jc w:val="both"/>
        <w:rPr>
          <w:rFonts w:ascii="Times New Roman" w:hAnsi="Times New Roman"/>
          <w:sz w:val="24"/>
          <w:szCs w:val="24"/>
        </w:rPr>
      </w:pPr>
      <w:r w:rsidRPr="00B73F69">
        <w:rPr>
          <w:rFonts w:ascii="Times New Roman" w:hAnsi="Times New Roman"/>
          <w:sz w:val="24"/>
          <w:szCs w:val="24"/>
        </w:rPr>
        <w:t xml:space="preserve">Согласно Конституционному Закону Приднестровской Молдавской Республики «Об Уполномоченном по правам человека в Приднестровской Молдавской Республике» Уполномоченный обладает правом участвовать в пленарных заседаниях Верховного Совета Приднестровской Молдавской Республики, а также заседаниях его комитетов, комиссий и рабочих групп. </w:t>
      </w:r>
    </w:p>
    <w:p w:rsidR="007B7614" w:rsidRPr="00B73F69" w:rsidRDefault="007B7614" w:rsidP="007B7614">
      <w:pPr>
        <w:spacing w:after="0" w:line="240" w:lineRule="auto"/>
        <w:ind w:firstLine="708"/>
        <w:jc w:val="both"/>
        <w:rPr>
          <w:rFonts w:ascii="Times New Roman" w:hAnsi="Times New Roman"/>
          <w:sz w:val="24"/>
          <w:szCs w:val="24"/>
        </w:rPr>
      </w:pPr>
      <w:r w:rsidRPr="00B73F69">
        <w:rPr>
          <w:rFonts w:ascii="Times New Roman" w:hAnsi="Times New Roman"/>
          <w:sz w:val="24"/>
          <w:szCs w:val="24"/>
        </w:rPr>
        <w:lastRenderedPageBreak/>
        <w:t xml:space="preserve">Надо отметить, что в 2020 году в условиях пандемии в целях сохранения здоровья сотрудников, исполняющих свои служебные и должностные обязанности, и принятых руководством мер по нераспространению коронавирусной инфекции был изменен формат проведения совещаний и заседаний на дистанционный (онлайн) путем включения видеоконференций, скайп-трансляций и т.п. Данная практика для нашей республики была новой, но в связи со сложившейся сложной ситуацией и пандемией сейчас можно с уверенностью говорить о том, что со второго полугодия истекшего года она уверенно вписалась в основное расписание работы практически всех органов власти, в том числе и парламентариев. </w:t>
      </w:r>
    </w:p>
    <w:p w:rsidR="007B7614" w:rsidRPr="00B73F69" w:rsidRDefault="007B7614" w:rsidP="007B7614">
      <w:pPr>
        <w:spacing w:after="0" w:line="240" w:lineRule="auto"/>
        <w:ind w:firstLine="684"/>
        <w:jc w:val="both"/>
        <w:rPr>
          <w:rFonts w:ascii="Times New Roman" w:hAnsi="Times New Roman"/>
          <w:sz w:val="24"/>
          <w:szCs w:val="24"/>
        </w:rPr>
      </w:pPr>
    </w:p>
    <w:p w:rsidR="007B7614" w:rsidRPr="00B73F69" w:rsidRDefault="007B7614" w:rsidP="007B7614">
      <w:pPr>
        <w:spacing w:after="0" w:line="240" w:lineRule="auto"/>
        <w:ind w:firstLine="708"/>
        <w:jc w:val="both"/>
        <w:rPr>
          <w:rFonts w:ascii="Times New Roman" w:hAnsi="Times New Roman"/>
          <w:sz w:val="24"/>
          <w:szCs w:val="24"/>
        </w:rPr>
      </w:pPr>
      <w:r w:rsidRPr="00B73F69">
        <w:rPr>
          <w:rFonts w:ascii="Times New Roman" w:hAnsi="Times New Roman"/>
          <w:sz w:val="24"/>
          <w:szCs w:val="24"/>
        </w:rPr>
        <w:t xml:space="preserve">Уполномоченный, реализующий в соответствии с Конституционным Законом </w:t>
      </w:r>
      <w:r w:rsidR="001313B8">
        <w:rPr>
          <w:rFonts w:ascii="Times New Roman" w:hAnsi="Times New Roman"/>
          <w:sz w:val="24"/>
          <w:szCs w:val="24"/>
        </w:rPr>
        <w:t>Приднестровской Молдавской Республики</w:t>
      </w:r>
      <w:r w:rsidRPr="00B73F69">
        <w:rPr>
          <w:rFonts w:ascii="Times New Roman" w:hAnsi="Times New Roman"/>
          <w:sz w:val="24"/>
          <w:szCs w:val="24"/>
        </w:rPr>
        <w:t xml:space="preserve"> «Об Уполномоченном по правам человека в </w:t>
      </w:r>
      <w:r w:rsidR="001313B8">
        <w:rPr>
          <w:rFonts w:ascii="Times New Roman" w:hAnsi="Times New Roman"/>
          <w:sz w:val="24"/>
          <w:szCs w:val="24"/>
        </w:rPr>
        <w:t>Приднестровской Молдавской Республике</w:t>
      </w:r>
      <w:r w:rsidRPr="00B73F69">
        <w:rPr>
          <w:rFonts w:ascii="Times New Roman" w:hAnsi="Times New Roman"/>
          <w:sz w:val="24"/>
          <w:szCs w:val="24"/>
        </w:rPr>
        <w:t xml:space="preserve">" контрольные функции Верховного Совета </w:t>
      </w:r>
      <w:r w:rsidR="001313B8">
        <w:rPr>
          <w:rFonts w:ascii="Times New Roman" w:hAnsi="Times New Roman"/>
          <w:sz w:val="24"/>
          <w:szCs w:val="24"/>
        </w:rPr>
        <w:t>Приднестровской Молдавской Республики</w:t>
      </w:r>
      <w:r w:rsidRPr="00B73F69">
        <w:rPr>
          <w:rFonts w:ascii="Times New Roman" w:hAnsi="Times New Roman"/>
          <w:sz w:val="24"/>
          <w:szCs w:val="24"/>
        </w:rPr>
        <w:t xml:space="preserve"> в сфере соблюдения конституционных прав и свобод человека и гражданина, на постоянной основе работает в тесном контакте с парламентариями и в течение всего года принимал активное участие в обсуждении рассматриваемых Верховным Советом Приднестровской Молдавской Республики законопроектов, а также в работе пленарных заседаний Верховного Совета Приднестровской Молдавской Республики и его комитетов. </w:t>
      </w:r>
    </w:p>
    <w:p w:rsidR="007B7614" w:rsidRPr="00B73F69" w:rsidRDefault="007B7614" w:rsidP="007B7614">
      <w:pPr>
        <w:spacing w:after="0" w:line="240" w:lineRule="auto"/>
        <w:ind w:firstLine="708"/>
        <w:jc w:val="both"/>
        <w:rPr>
          <w:rFonts w:ascii="Times New Roman" w:hAnsi="Times New Roman"/>
          <w:sz w:val="24"/>
          <w:szCs w:val="24"/>
        </w:rPr>
      </w:pPr>
    </w:p>
    <w:p w:rsidR="007B7614" w:rsidRPr="00B73F69" w:rsidRDefault="007B7614" w:rsidP="007B7614">
      <w:pPr>
        <w:spacing w:after="0" w:line="240" w:lineRule="auto"/>
        <w:ind w:left="284" w:firstLine="708"/>
        <w:jc w:val="both"/>
        <w:rPr>
          <w:rFonts w:ascii="Times New Roman" w:hAnsi="Times New Roman"/>
          <w:i/>
          <w:sz w:val="24"/>
          <w:szCs w:val="24"/>
        </w:rPr>
      </w:pPr>
      <w:r w:rsidRPr="00B73F69">
        <w:rPr>
          <w:rFonts w:ascii="Times New Roman" w:hAnsi="Times New Roman"/>
          <w:i/>
          <w:sz w:val="24"/>
          <w:szCs w:val="24"/>
        </w:rPr>
        <w:t xml:space="preserve">В качестве примера Уполномоченный хотел бы привести сложившуюся ситуацию с правом жителей Дубоссарского района на качественную питьевую водопроводную воду, предусмотренным Законом </w:t>
      </w:r>
      <w:r w:rsidR="001313B8">
        <w:rPr>
          <w:rFonts w:ascii="Times New Roman" w:hAnsi="Times New Roman"/>
          <w:i/>
          <w:sz w:val="24"/>
          <w:szCs w:val="24"/>
        </w:rPr>
        <w:t>Приднестровской Молдавской Республики</w:t>
      </w:r>
      <w:r w:rsidRPr="00B73F69">
        <w:rPr>
          <w:rFonts w:ascii="Times New Roman" w:hAnsi="Times New Roman"/>
          <w:i/>
          <w:sz w:val="24"/>
          <w:szCs w:val="24"/>
        </w:rPr>
        <w:t xml:space="preserve"> «О питьевом водоснабжении в </w:t>
      </w:r>
      <w:r w:rsidR="001313B8">
        <w:rPr>
          <w:rFonts w:ascii="Times New Roman" w:hAnsi="Times New Roman"/>
          <w:i/>
          <w:sz w:val="24"/>
          <w:szCs w:val="24"/>
        </w:rPr>
        <w:t>Приднестровской Молдавской Республике</w:t>
      </w:r>
      <w:r w:rsidRPr="00B73F69">
        <w:rPr>
          <w:rFonts w:ascii="Times New Roman" w:hAnsi="Times New Roman"/>
          <w:i/>
          <w:sz w:val="24"/>
          <w:szCs w:val="24"/>
        </w:rPr>
        <w:t>». Так, в селе Дубово Дубоссарского района водопроводная вода отсутствовала около</w:t>
      </w:r>
      <w:r w:rsidR="00FE269C">
        <w:rPr>
          <w:rFonts w:ascii="Times New Roman" w:hAnsi="Times New Roman"/>
          <w:i/>
          <w:sz w:val="24"/>
          <w:szCs w:val="24"/>
        </w:rPr>
        <w:t xml:space="preserve">       </w:t>
      </w:r>
      <w:r w:rsidRPr="00B73F69">
        <w:rPr>
          <w:rFonts w:ascii="Times New Roman" w:hAnsi="Times New Roman"/>
          <w:i/>
          <w:sz w:val="24"/>
          <w:szCs w:val="24"/>
        </w:rPr>
        <w:t xml:space="preserve"> 30 лет. </w:t>
      </w:r>
    </w:p>
    <w:p w:rsidR="007B7614" w:rsidRPr="00B73F69" w:rsidRDefault="007B7614" w:rsidP="007B7614">
      <w:pPr>
        <w:spacing w:after="0" w:line="240" w:lineRule="auto"/>
        <w:ind w:left="284" w:firstLine="708"/>
        <w:jc w:val="both"/>
        <w:rPr>
          <w:rFonts w:ascii="Times New Roman" w:hAnsi="Times New Roman"/>
          <w:i/>
          <w:sz w:val="24"/>
          <w:szCs w:val="24"/>
        </w:rPr>
      </w:pPr>
      <w:r w:rsidRPr="00B73F69">
        <w:rPr>
          <w:rFonts w:ascii="Times New Roman" w:hAnsi="Times New Roman"/>
          <w:i/>
          <w:sz w:val="24"/>
          <w:szCs w:val="24"/>
        </w:rPr>
        <w:t xml:space="preserve">Учитывая значимость вопроса водоснабжения для жителей с.Дубово, Уполномоченный, крайне озабоченный сложившимся положением дел, обратился к Председателю Верховного Совета </w:t>
      </w:r>
      <w:r w:rsidR="001313B8">
        <w:rPr>
          <w:rFonts w:ascii="Times New Roman" w:hAnsi="Times New Roman"/>
          <w:i/>
          <w:sz w:val="24"/>
          <w:szCs w:val="24"/>
        </w:rPr>
        <w:t>Приднестровской Молдавской Республики</w:t>
      </w:r>
      <w:r w:rsidRPr="00B73F69">
        <w:rPr>
          <w:rFonts w:ascii="Times New Roman" w:hAnsi="Times New Roman"/>
          <w:i/>
          <w:sz w:val="24"/>
          <w:szCs w:val="24"/>
        </w:rPr>
        <w:t xml:space="preserve"> с просьбой оперативного рассмотрения законопроекта о водоснабжении ряда населенных пунктов </w:t>
      </w:r>
      <w:r w:rsidR="001313B8">
        <w:rPr>
          <w:rFonts w:ascii="Times New Roman" w:hAnsi="Times New Roman"/>
          <w:i/>
          <w:sz w:val="24"/>
          <w:szCs w:val="24"/>
        </w:rPr>
        <w:t>Приднестровской Молдавской Республики</w:t>
      </w:r>
      <w:r w:rsidRPr="00B73F69">
        <w:rPr>
          <w:rFonts w:ascii="Times New Roman" w:hAnsi="Times New Roman"/>
          <w:i/>
          <w:sz w:val="24"/>
          <w:szCs w:val="24"/>
        </w:rPr>
        <w:t xml:space="preserve">, в том числе и с. Дубово Дубоссарского района. </w:t>
      </w:r>
    </w:p>
    <w:p w:rsidR="007B7614" w:rsidRPr="00B73F69" w:rsidRDefault="007B7614" w:rsidP="007B7614">
      <w:pPr>
        <w:spacing w:after="0" w:line="240" w:lineRule="auto"/>
        <w:ind w:left="284" w:firstLine="708"/>
        <w:jc w:val="both"/>
        <w:rPr>
          <w:rFonts w:ascii="Times New Roman" w:hAnsi="Times New Roman"/>
          <w:i/>
          <w:sz w:val="24"/>
          <w:szCs w:val="24"/>
        </w:rPr>
      </w:pPr>
      <w:r w:rsidRPr="00B73F69">
        <w:rPr>
          <w:rFonts w:ascii="Times New Roman" w:hAnsi="Times New Roman"/>
          <w:i/>
          <w:sz w:val="24"/>
          <w:szCs w:val="24"/>
        </w:rPr>
        <w:t>Впоследствии законопроект парламентариями был принят, и ситуация изменилась коренным образом, поскольку в программу водоснабжения вошло не только с. Дубово, но и ряд других малых сел Дубоссарского района. Например, центральное водоснабжение появилось и в с. Новая Погребя, с. Новые Гояны, с. Новая Лунга,</w:t>
      </w:r>
      <w:r>
        <w:rPr>
          <w:rFonts w:ascii="Times New Roman" w:hAnsi="Times New Roman"/>
          <w:i/>
          <w:sz w:val="24"/>
          <w:szCs w:val="24"/>
        </w:rPr>
        <w:t xml:space="preserve">           </w:t>
      </w:r>
      <w:r w:rsidRPr="00B73F69">
        <w:rPr>
          <w:rFonts w:ascii="Times New Roman" w:hAnsi="Times New Roman"/>
          <w:i/>
          <w:sz w:val="24"/>
          <w:szCs w:val="24"/>
        </w:rPr>
        <w:t xml:space="preserve"> с. Боска, где водопроводной воды вообще не было никогда.</w:t>
      </w:r>
    </w:p>
    <w:p w:rsidR="007B7614" w:rsidRPr="00B73F69" w:rsidRDefault="007B7614" w:rsidP="007B7614">
      <w:pPr>
        <w:spacing w:after="0" w:line="240" w:lineRule="auto"/>
        <w:ind w:left="284" w:firstLine="708"/>
        <w:jc w:val="both"/>
        <w:rPr>
          <w:rFonts w:ascii="Times New Roman" w:hAnsi="Times New Roman"/>
          <w:i/>
          <w:sz w:val="24"/>
          <w:szCs w:val="24"/>
        </w:rPr>
      </w:pPr>
      <w:r w:rsidRPr="00B73F69">
        <w:rPr>
          <w:rFonts w:ascii="Times New Roman" w:hAnsi="Times New Roman"/>
          <w:i/>
          <w:sz w:val="24"/>
          <w:szCs w:val="24"/>
        </w:rPr>
        <w:t xml:space="preserve">В заключение Уполномоченный с уверенностью может сказать, что сейчас государственными гарантиями в обеспечении потребностей в питьевой воде воспользовались около 1000 человек, проживающих в этих селах. В этой связи хочется также отметить еще продолжающуюся реконструкцию действующих систем водоснабжения по другим селам Дубоссарского района и в городе Дубоссары. </w:t>
      </w:r>
    </w:p>
    <w:p w:rsidR="007B7614" w:rsidRPr="00B73F69" w:rsidRDefault="007B7614" w:rsidP="007B7614">
      <w:pPr>
        <w:spacing w:after="0" w:line="240" w:lineRule="auto"/>
        <w:ind w:firstLine="708"/>
        <w:jc w:val="both"/>
        <w:rPr>
          <w:rFonts w:ascii="Times New Roman" w:hAnsi="Times New Roman"/>
          <w:i/>
          <w:sz w:val="24"/>
          <w:szCs w:val="24"/>
        </w:rPr>
      </w:pPr>
    </w:p>
    <w:p w:rsidR="007B7614" w:rsidRPr="00B73F69" w:rsidRDefault="007B7614" w:rsidP="007B7614">
      <w:pPr>
        <w:spacing w:after="0" w:line="240" w:lineRule="auto"/>
        <w:ind w:firstLine="708"/>
        <w:jc w:val="both"/>
        <w:rPr>
          <w:rFonts w:ascii="Times New Roman" w:hAnsi="Times New Roman"/>
          <w:sz w:val="24"/>
          <w:szCs w:val="24"/>
        </w:rPr>
      </w:pPr>
    </w:p>
    <w:p w:rsidR="007B7614" w:rsidRPr="00B73F69" w:rsidRDefault="007B7614" w:rsidP="007B7614">
      <w:pPr>
        <w:spacing w:after="0" w:line="240" w:lineRule="auto"/>
        <w:ind w:firstLine="708"/>
        <w:jc w:val="both"/>
        <w:rPr>
          <w:rFonts w:ascii="Times New Roman" w:hAnsi="Times New Roman"/>
          <w:sz w:val="24"/>
          <w:szCs w:val="24"/>
        </w:rPr>
      </w:pPr>
      <w:r w:rsidRPr="00B73F69">
        <w:rPr>
          <w:rFonts w:ascii="Times New Roman" w:hAnsi="Times New Roman"/>
          <w:sz w:val="24"/>
          <w:szCs w:val="24"/>
        </w:rPr>
        <w:t xml:space="preserve">Можно с уверенностью сказать о том, что взаимодействие Уполномоченного с законодательным органом Республики и участие в данной области в большей степени происходит при практически ежедневном изучении законопроектов, вносимых на рассмотрение парламентариев в течение всего года. </w:t>
      </w:r>
    </w:p>
    <w:p w:rsidR="007B7614" w:rsidRPr="00B73F69" w:rsidRDefault="007B7614" w:rsidP="007B7614">
      <w:pPr>
        <w:spacing w:after="0" w:line="240" w:lineRule="auto"/>
        <w:ind w:firstLine="708"/>
        <w:jc w:val="both"/>
        <w:rPr>
          <w:rFonts w:ascii="Times New Roman" w:hAnsi="Times New Roman"/>
          <w:sz w:val="24"/>
          <w:szCs w:val="24"/>
        </w:rPr>
      </w:pPr>
    </w:p>
    <w:p w:rsidR="007B7614" w:rsidRPr="00B73F69" w:rsidRDefault="007B7614" w:rsidP="007B7614">
      <w:pPr>
        <w:spacing w:after="0" w:line="240" w:lineRule="auto"/>
        <w:ind w:firstLine="708"/>
        <w:jc w:val="both"/>
        <w:rPr>
          <w:rFonts w:ascii="Times New Roman" w:hAnsi="Times New Roman"/>
          <w:sz w:val="24"/>
          <w:szCs w:val="24"/>
        </w:rPr>
      </w:pPr>
      <w:r w:rsidRPr="00B73F69">
        <w:rPr>
          <w:rFonts w:ascii="Times New Roman" w:hAnsi="Times New Roman"/>
          <w:sz w:val="24"/>
          <w:szCs w:val="24"/>
        </w:rPr>
        <w:t>Так, в 2020 году к Уполномоченному на рассмотрение поступило</w:t>
      </w:r>
      <w:r>
        <w:rPr>
          <w:rFonts w:ascii="Times New Roman" w:hAnsi="Times New Roman"/>
          <w:sz w:val="24"/>
          <w:szCs w:val="24"/>
        </w:rPr>
        <w:t xml:space="preserve">                         </w:t>
      </w:r>
      <w:r w:rsidRPr="00B73F69">
        <w:rPr>
          <w:rFonts w:ascii="Times New Roman" w:hAnsi="Times New Roman"/>
          <w:sz w:val="24"/>
          <w:szCs w:val="24"/>
        </w:rPr>
        <w:t xml:space="preserve"> 219 законопроектов. Законодательные инициативы, затрагивающие права и свободы человека и гражданина, тщательно изучались, на 103 из них Уполномоченным были </w:t>
      </w:r>
      <w:r w:rsidRPr="00B73F69">
        <w:rPr>
          <w:rFonts w:ascii="Times New Roman" w:hAnsi="Times New Roman"/>
          <w:sz w:val="24"/>
          <w:szCs w:val="24"/>
        </w:rPr>
        <w:lastRenderedPageBreak/>
        <w:t>подготовлены и направлены в адрес парламентариев соответствующие заключения омбудсмена.</w:t>
      </w:r>
    </w:p>
    <w:p w:rsidR="007B7614" w:rsidRPr="00B73F69" w:rsidRDefault="007B7614" w:rsidP="007B7614">
      <w:pPr>
        <w:spacing w:after="0" w:line="240" w:lineRule="auto"/>
        <w:ind w:firstLine="708"/>
        <w:jc w:val="both"/>
        <w:rPr>
          <w:rFonts w:ascii="Times New Roman" w:hAnsi="Times New Roman"/>
          <w:sz w:val="24"/>
          <w:szCs w:val="24"/>
        </w:rPr>
      </w:pPr>
    </w:p>
    <w:p w:rsidR="007B7614" w:rsidRPr="00B73F69" w:rsidRDefault="007B7614" w:rsidP="007B7614">
      <w:pPr>
        <w:spacing w:after="0" w:line="240" w:lineRule="auto"/>
        <w:ind w:firstLine="684"/>
        <w:jc w:val="both"/>
        <w:rPr>
          <w:rFonts w:ascii="Times New Roman" w:hAnsi="Times New Roman"/>
          <w:sz w:val="24"/>
          <w:szCs w:val="24"/>
        </w:rPr>
      </w:pPr>
      <w:r w:rsidRPr="00B73F69">
        <w:rPr>
          <w:rFonts w:ascii="Times New Roman" w:hAnsi="Times New Roman"/>
          <w:sz w:val="24"/>
          <w:szCs w:val="24"/>
        </w:rPr>
        <w:t xml:space="preserve">Надо сказать, что участие Уполномоченного в работе по совершенствованию законодательства заключается не только в изучении законопроектов, вынесенных на рассмотрение депутатов Верховного Совета Приднестровской Молдавской Республики, а также и в работе рабочих групп, комиссий, заседаний комитетов, где проводится основная работа по подготовке, надлежащему оформлению и вынесению на пленарные заседания парламентариев проектов законодательных актов и внесении изменений и дополнений в действующее законодательство Приднестровской Молдавской Республики. </w:t>
      </w:r>
    </w:p>
    <w:p w:rsidR="007B7614" w:rsidRPr="00B73F69" w:rsidRDefault="007B7614" w:rsidP="007B7614">
      <w:pPr>
        <w:spacing w:after="0" w:line="240" w:lineRule="auto"/>
        <w:ind w:firstLine="684"/>
        <w:jc w:val="both"/>
        <w:rPr>
          <w:rFonts w:ascii="Times New Roman" w:hAnsi="Times New Roman"/>
          <w:sz w:val="24"/>
          <w:szCs w:val="24"/>
        </w:rPr>
      </w:pPr>
      <w:r w:rsidRPr="00B73F69">
        <w:rPr>
          <w:rFonts w:ascii="Times New Roman" w:hAnsi="Times New Roman"/>
          <w:sz w:val="24"/>
          <w:szCs w:val="24"/>
        </w:rPr>
        <w:t xml:space="preserve">Уполномоченный с пристальным вниманием на протяжении прошедшего 2020 года следил за всеми включенными в повестки вышеназванных заседаний законопроектами, начиная с момента их внесения на рассмотрение комитетов и ходом их последующих чтений парламентариями в работе пленарных заседаний Верховного Совета </w:t>
      </w:r>
      <w:r w:rsidR="001313B8">
        <w:rPr>
          <w:rFonts w:ascii="Times New Roman" w:hAnsi="Times New Roman"/>
          <w:sz w:val="24"/>
          <w:szCs w:val="24"/>
        </w:rPr>
        <w:t>Приднестровской Молдавской Республики</w:t>
      </w:r>
      <w:r w:rsidRPr="00B73F69">
        <w:rPr>
          <w:rFonts w:ascii="Times New Roman" w:hAnsi="Times New Roman"/>
          <w:sz w:val="24"/>
          <w:szCs w:val="24"/>
        </w:rPr>
        <w:t xml:space="preserve">, поскольку законотворческая деятельность – это, безусловно, сложный многоэтапный процесс, в котором задействованы все органы государственной власти, участвующие также и в последующем при проведении мониторинга исполнения внесенных норм в действующее законодательство и вступивших в законную силу. </w:t>
      </w:r>
    </w:p>
    <w:p w:rsidR="007B7614" w:rsidRPr="00B73F69" w:rsidRDefault="007B7614" w:rsidP="007B7614">
      <w:pPr>
        <w:spacing w:after="0" w:line="240" w:lineRule="auto"/>
        <w:ind w:firstLine="684"/>
        <w:jc w:val="both"/>
        <w:rPr>
          <w:rFonts w:ascii="Times New Roman" w:hAnsi="Times New Roman"/>
          <w:sz w:val="24"/>
          <w:szCs w:val="24"/>
        </w:rPr>
      </w:pPr>
    </w:p>
    <w:p w:rsidR="007B7614" w:rsidRPr="00B73F69" w:rsidRDefault="007B7614" w:rsidP="007B7614">
      <w:pPr>
        <w:spacing w:after="0" w:line="240" w:lineRule="auto"/>
        <w:ind w:firstLine="684"/>
        <w:jc w:val="both"/>
        <w:rPr>
          <w:rFonts w:ascii="Times New Roman" w:hAnsi="Times New Roman"/>
          <w:sz w:val="24"/>
          <w:szCs w:val="24"/>
        </w:rPr>
      </w:pPr>
      <w:r w:rsidRPr="00B73F69">
        <w:rPr>
          <w:rFonts w:ascii="Times New Roman" w:hAnsi="Times New Roman"/>
          <w:sz w:val="24"/>
          <w:szCs w:val="24"/>
        </w:rPr>
        <w:t xml:space="preserve">В качестве примера хотелось бы привести работу прошедших в начале 2020 года открытых слушаний на тему: "Методы борьбы с неплательщиками за жилое помещение и коммунальные услуги: радикальные или толерантные", в которых наряду с депутатами профильного комитета активное участие приняли Уполномоченный, Министр экономического развития </w:t>
      </w:r>
      <w:r w:rsidR="001313B8">
        <w:rPr>
          <w:rFonts w:ascii="Times New Roman" w:hAnsi="Times New Roman"/>
          <w:sz w:val="24"/>
          <w:szCs w:val="24"/>
        </w:rPr>
        <w:t>Приднестровской Молдавской Республики</w:t>
      </w:r>
      <w:r w:rsidRPr="00B73F69">
        <w:rPr>
          <w:rFonts w:ascii="Times New Roman" w:hAnsi="Times New Roman"/>
          <w:sz w:val="24"/>
          <w:szCs w:val="24"/>
        </w:rPr>
        <w:t xml:space="preserve">, Главы государственных администраций городов и районов, представители учреждений, предоставляющих коммунальные услуги, и представители жилищных кооперативов. </w:t>
      </w:r>
    </w:p>
    <w:p w:rsidR="007B7614" w:rsidRPr="00B73F69" w:rsidRDefault="007B7614" w:rsidP="007B7614">
      <w:pPr>
        <w:spacing w:after="0" w:line="240" w:lineRule="auto"/>
        <w:ind w:firstLine="684"/>
        <w:jc w:val="both"/>
        <w:rPr>
          <w:rFonts w:ascii="Times New Roman" w:hAnsi="Times New Roman"/>
          <w:sz w:val="24"/>
          <w:szCs w:val="24"/>
        </w:rPr>
      </w:pPr>
      <w:r w:rsidRPr="00B73F69">
        <w:rPr>
          <w:rFonts w:ascii="Times New Roman" w:hAnsi="Times New Roman"/>
          <w:sz w:val="24"/>
          <w:szCs w:val="24"/>
        </w:rPr>
        <w:t xml:space="preserve">Организатором проведения которых выступил Комитет по государственной региональной политике Верховного Совета </w:t>
      </w:r>
      <w:r w:rsidR="001313B8">
        <w:rPr>
          <w:rFonts w:ascii="Times New Roman" w:hAnsi="Times New Roman"/>
          <w:sz w:val="24"/>
          <w:szCs w:val="24"/>
        </w:rPr>
        <w:t>Приднестровской Молдавской Республики</w:t>
      </w:r>
      <w:r w:rsidRPr="00B73F69">
        <w:rPr>
          <w:rFonts w:ascii="Times New Roman" w:hAnsi="Times New Roman"/>
          <w:sz w:val="24"/>
          <w:szCs w:val="24"/>
        </w:rPr>
        <w:t>, именно в его ведении находятся вопросы сферы ЖКХ. В ходе прошедшего заседания речь шла о долгах населения за услуги ЖКХ. Сумма задолженности на тот момент составляла около 160 млн рублей.</w:t>
      </w:r>
    </w:p>
    <w:p w:rsidR="007B7614" w:rsidRPr="00B73F69" w:rsidRDefault="007B7614" w:rsidP="007B7614">
      <w:pPr>
        <w:spacing w:after="0" w:line="240" w:lineRule="auto"/>
        <w:ind w:firstLine="684"/>
        <w:jc w:val="both"/>
        <w:rPr>
          <w:rFonts w:ascii="Times New Roman" w:hAnsi="Times New Roman"/>
          <w:sz w:val="24"/>
          <w:szCs w:val="24"/>
        </w:rPr>
      </w:pPr>
      <w:r w:rsidRPr="00B73F69">
        <w:rPr>
          <w:rFonts w:ascii="Times New Roman" w:hAnsi="Times New Roman"/>
          <w:sz w:val="24"/>
          <w:szCs w:val="24"/>
        </w:rPr>
        <w:t>Участники говорили о том, что проблема существенная, и она связана не только с недобросовестностью некоторых граждан, но еще и с тем, что система, существующая сегодня в Республике, позволяет недобросовестным гражданам пользоваться пробелами законодательства, и, как правило, системными налогоплательщиками на практике оказываются  не те люди, кто получает небольшие доходы, а те граждане, которые не стеснены средствами и доходами, хорошо знают юридические тонкости и пытаются уйти от своих обязательств.</w:t>
      </w:r>
    </w:p>
    <w:p w:rsidR="007B7614" w:rsidRPr="00B73F69" w:rsidRDefault="007B7614" w:rsidP="007B7614">
      <w:pPr>
        <w:spacing w:after="0" w:line="240" w:lineRule="auto"/>
        <w:ind w:firstLine="684"/>
        <w:jc w:val="both"/>
        <w:rPr>
          <w:rFonts w:ascii="Times New Roman" w:hAnsi="Times New Roman"/>
          <w:sz w:val="24"/>
          <w:szCs w:val="24"/>
        </w:rPr>
      </w:pPr>
      <w:r w:rsidRPr="00B73F69">
        <w:rPr>
          <w:rFonts w:ascii="Times New Roman" w:hAnsi="Times New Roman"/>
          <w:sz w:val="24"/>
          <w:szCs w:val="24"/>
        </w:rPr>
        <w:t xml:space="preserve">Ранее Верховным Советом </w:t>
      </w:r>
      <w:r w:rsidR="001313B8">
        <w:rPr>
          <w:rFonts w:ascii="Times New Roman" w:hAnsi="Times New Roman"/>
          <w:sz w:val="24"/>
          <w:szCs w:val="24"/>
        </w:rPr>
        <w:t>Приднестровской Молдавской Республики</w:t>
      </w:r>
      <w:r w:rsidRPr="00B73F69">
        <w:rPr>
          <w:rFonts w:ascii="Times New Roman" w:hAnsi="Times New Roman"/>
          <w:sz w:val="24"/>
          <w:szCs w:val="24"/>
        </w:rPr>
        <w:t xml:space="preserve"> был принят ряд законодательных инициатив, направленных на борьбу с неплательщиками, и это были не самые жесткие меры. Так, были увеличены пени, введены прямые расчеты по договорам с поставщиками коммунальных услуг, а также перевод долга в случае отчуждения собственности. Вместе с тем существует практика подачи исковых заявлений в суд на неплательщиков, но этот механизм, к сожалению, на практике не решает всех проблем.</w:t>
      </w:r>
    </w:p>
    <w:p w:rsidR="007B7614" w:rsidRPr="00B73F69" w:rsidRDefault="007B7614" w:rsidP="007B7614">
      <w:pPr>
        <w:spacing w:after="0" w:line="240" w:lineRule="auto"/>
        <w:ind w:firstLine="684"/>
        <w:jc w:val="both"/>
        <w:rPr>
          <w:rFonts w:ascii="Times New Roman" w:hAnsi="Times New Roman"/>
          <w:sz w:val="24"/>
          <w:szCs w:val="24"/>
        </w:rPr>
      </w:pPr>
      <w:r w:rsidRPr="00B73F69">
        <w:rPr>
          <w:rFonts w:ascii="Times New Roman" w:hAnsi="Times New Roman"/>
          <w:sz w:val="24"/>
          <w:szCs w:val="24"/>
        </w:rPr>
        <w:t>Рассматривая данную проблему, Уполномоченный считает, что механизмы возвращения долгов существуют, но они на практике оказались недостаточно эффективны.</w:t>
      </w:r>
    </w:p>
    <w:p w:rsidR="007B7614" w:rsidRPr="00B73F69" w:rsidRDefault="007B7614" w:rsidP="007B7614">
      <w:pPr>
        <w:spacing w:after="0" w:line="240" w:lineRule="auto"/>
        <w:ind w:firstLine="684"/>
        <w:jc w:val="both"/>
        <w:rPr>
          <w:rFonts w:ascii="Times New Roman" w:hAnsi="Times New Roman"/>
          <w:sz w:val="24"/>
          <w:szCs w:val="24"/>
        </w:rPr>
      </w:pPr>
      <w:r w:rsidRPr="00B73F69">
        <w:rPr>
          <w:rFonts w:ascii="Times New Roman" w:hAnsi="Times New Roman"/>
          <w:sz w:val="24"/>
          <w:szCs w:val="24"/>
        </w:rPr>
        <w:t xml:space="preserve">В ходе дискуссии участниками было высказано мнение о том, что разработка эффективных мер воздействия на неплательщиков – это задача на ближайший период, и в большей части она касается позиции Правительства </w:t>
      </w:r>
      <w:r w:rsidR="001313B8">
        <w:rPr>
          <w:rFonts w:ascii="Times New Roman" w:hAnsi="Times New Roman"/>
          <w:sz w:val="24"/>
          <w:szCs w:val="24"/>
        </w:rPr>
        <w:t xml:space="preserve">Приднестровской Молдавской </w:t>
      </w:r>
      <w:r w:rsidR="001313B8">
        <w:rPr>
          <w:rFonts w:ascii="Times New Roman" w:hAnsi="Times New Roman"/>
          <w:sz w:val="24"/>
          <w:szCs w:val="24"/>
        </w:rPr>
        <w:lastRenderedPageBreak/>
        <w:t>Республики</w:t>
      </w:r>
      <w:r w:rsidRPr="00B73F69">
        <w:rPr>
          <w:rFonts w:ascii="Times New Roman" w:hAnsi="Times New Roman"/>
          <w:sz w:val="24"/>
          <w:szCs w:val="24"/>
        </w:rPr>
        <w:t xml:space="preserve"> по данному вопросу. Нужно выбрать более взвешенный и в то же время действенный подход в решении этого вопроса, но вместе с тем есть необходимость ужесточать меры воздействия на должников.</w:t>
      </w:r>
    </w:p>
    <w:p w:rsidR="007B7614" w:rsidRPr="00B73F69" w:rsidRDefault="007B7614" w:rsidP="007B7614">
      <w:pPr>
        <w:spacing w:after="0" w:line="240" w:lineRule="auto"/>
        <w:ind w:firstLine="684"/>
        <w:jc w:val="both"/>
        <w:rPr>
          <w:rFonts w:ascii="Times New Roman" w:hAnsi="Times New Roman"/>
          <w:sz w:val="24"/>
          <w:szCs w:val="24"/>
        </w:rPr>
      </w:pPr>
      <w:r w:rsidRPr="00B73F69">
        <w:rPr>
          <w:rFonts w:ascii="Times New Roman" w:hAnsi="Times New Roman"/>
          <w:sz w:val="24"/>
          <w:szCs w:val="24"/>
        </w:rPr>
        <w:t xml:space="preserve">К сожалению, сегодня существует еще много вопросов, которые до сих пор не решены в законодательном поле. Например, как на законных основаниях зайти в квартиру в отсутствие собственника. С такими вопросами часто сталкиваются домовые комитеты. </w:t>
      </w:r>
    </w:p>
    <w:p w:rsidR="007B7614" w:rsidRPr="00B73F69" w:rsidRDefault="007B7614" w:rsidP="007B7614">
      <w:pPr>
        <w:spacing w:after="0" w:line="240" w:lineRule="auto"/>
        <w:ind w:firstLine="684"/>
        <w:jc w:val="both"/>
        <w:rPr>
          <w:rFonts w:ascii="Times New Roman" w:hAnsi="Times New Roman"/>
          <w:sz w:val="24"/>
          <w:szCs w:val="24"/>
        </w:rPr>
      </w:pPr>
      <w:r w:rsidRPr="00B73F69">
        <w:rPr>
          <w:rFonts w:ascii="Times New Roman" w:hAnsi="Times New Roman"/>
          <w:sz w:val="24"/>
          <w:szCs w:val="24"/>
        </w:rPr>
        <w:t xml:space="preserve"> На названном заседании было также озвучено предложение проработать реализацию проекта по переселению должников в более дешевое жилье, а также широкого освещения в СМИ такой работы. С этим были согласны большинство присутствующих на слушаниях.</w:t>
      </w:r>
    </w:p>
    <w:p w:rsidR="007B7614" w:rsidRPr="00B73F69" w:rsidRDefault="007B7614" w:rsidP="007B7614">
      <w:pPr>
        <w:spacing w:after="0" w:line="240" w:lineRule="auto"/>
        <w:ind w:firstLine="684"/>
        <w:jc w:val="both"/>
        <w:rPr>
          <w:rFonts w:ascii="Times New Roman" w:hAnsi="Times New Roman"/>
          <w:sz w:val="24"/>
          <w:szCs w:val="24"/>
        </w:rPr>
      </w:pPr>
      <w:r w:rsidRPr="00B73F69">
        <w:rPr>
          <w:rFonts w:ascii="Times New Roman" w:hAnsi="Times New Roman"/>
          <w:sz w:val="24"/>
          <w:szCs w:val="24"/>
        </w:rPr>
        <w:t>Все прозвучавшие предложения будут систематизированы, оформлены и направлены президенту в целях внесения необходимых изменений для внесения в законодательство по решению рассматриваемого вопроса.</w:t>
      </w:r>
    </w:p>
    <w:p w:rsidR="007B7614" w:rsidRPr="00B73F69" w:rsidRDefault="007B7614" w:rsidP="007B7614">
      <w:pPr>
        <w:spacing w:after="0" w:line="240" w:lineRule="auto"/>
        <w:ind w:firstLine="684"/>
        <w:jc w:val="both"/>
        <w:rPr>
          <w:rFonts w:ascii="Times New Roman" w:hAnsi="Times New Roman"/>
          <w:sz w:val="24"/>
          <w:szCs w:val="24"/>
        </w:rPr>
      </w:pPr>
      <w:r w:rsidRPr="00B73F69">
        <w:rPr>
          <w:rFonts w:ascii="Times New Roman" w:hAnsi="Times New Roman"/>
          <w:sz w:val="24"/>
          <w:szCs w:val="24"/>
        </w:rPr>
        <w:t xml:space="preserve">В данном контексте Уполномоченный хочет также отметить, что ранее омбудсменом был рассмотрен представленный на заключение проект закона </w:t>
      </w:r>
      <w:r w:rsidR="001313B8">
        <w:rPr>
          <w:rFonts w:ascii="Times New Roman" w:hAnsi="Times New Roman"/>
          <w:sz w:val="24"/>
          <w:szCs w:val="24"/>
        </w:rPr>
        <w:t>Приднестровской Молдавской Республики</w:t>
      </w:r>
      <w:r w:rsidRPr="00B73F69">
        <w:rPr>
          <w:rFonts w:ascii="Times New Roman" w:hAnsi="Times New Roman"/>
          <w:sz w:val="24"/>
          <w:szCs w:val="24"/>
        </w:rPr>
        <w:t xml:space="preserve"> "О внесении дополнения в Жилищный Кодекс </w:t>
      </w:r>
      <w:r w:rsidR="001313B8">
        <w:rPr>
          <w:rFonts w:ascii="Times New Roman" w:hAnsi="Times New Roman"/>
          <w:sz w:val="24"/>
          <w:szCs w:val="24"/>
        </w:rPr>
        <w:t>Приднестровской Молдавской Республики</w:t>
      </w:r>
      <w:r w:rsidRPr="00B73F69">
        <w:rPr>
          <w:rFonts w:ascii="Times New Roman" w:hAnsi="Times New Roman"/>
          <w:sz w:val="24"/>
          <w:szCs w:val="24"/>
        </w:rPr>
        <w:t xml:space="preserve">" и в адрес парламентариев было направлено соответствующее заключение. </w:t>
      </w:r>
    </w:p>
    <w:p w:rsidR="007B7614" w:rsidRPr="00B73F69" w:rsidRDefault="007B7614" w:rsidP="007B7614">
      <w:pPr>
        <w:spacing w:after="0" w:line="240" w:lineRule="auto"/>
        <w:ind w:firstLine="684"/>
        <w:jc w:val="both"/>
        <w:rPr>
          <w:rFonts w:ascii="Times New Roman" w:hAnsi="Times New Roman"/>
          <w:sz w:val="24"/>
          <w:szCs w:val="24"/>
        </w:rPr>
      </w:pPr>
    </w:p>
    <w:p w:rsidR="007B7614" w:rsidRPr="00B73F69" w:rsidRDefault="007B7614" w:rsidP="007B7614">
      <w:pPr>
        <w:spacing w:after="0" w:line="240" w:lineRule="auto"/>
        <w:ind w:firstLine="684"/>
        <w:jc w:val="both"/>
        <w:rPr>
          <w:rFonts w:ascii="Times New Roman" w:hAnsi="Times New Roman"/>
          <w:sz w:val="24"/>
          <w:szCs w:val="24"/>
        </w:rPr>
      </w:pPr>
    </w:p>
    <w:p w:rsidR="007B7614" w:rsidRPr="00B73F69" w:rsidRDefault="007B7614" w:rsidP="007B7614">
      <w:pPr>
        <w:spacing w:after="0" w:line="240" w:lineRule="auto"/>
        <w:ind w:firstLine="684"/>
        <w:jc w:val="both"/>
        <w:rPr>
          <w:rFonts w:ascii="Times New Roman" w:hAnsi="Times New Roman"/>
          <w:sz w:val="24"/>
          <w:szCs w:val="24"/>
        </w:rPr>
      </w:pPr>
      <w:r w:rsidRPr="00B73F69">
        <w:rPr>
          <w:rFonts w:ascii="Times New Roman" w:hAnsi="Times New Roman"/>
          <w:sz w:val="24"/>
          <w:szCs w:val="24"/>
        </w:rPr>
        <w:t xml:space="preserve">Хотелось бы подчеркнуть, что Уполномоченный всегда выступает за тесное сотрудничество с Верховным Советом Приднестровской Молдавской Республики по различным вопросам и готов приложить максимум усилий к совместной работе с парламентариями, представляющими, по мнению омбудсмена, исключительное право в реализации принципа народного суверенитета в любом демократическом государстве. </w:t>
      </w:r>
    </w:p>
    <w:p w:rsidR="007B7614" w:rsidRPr="00B73F69" w:rsidRDefault="007B7614" w:rsidP="007B7614">
      <w:pPr>
        <w:spacing w:after="0" w:line="240" w:lineRule="auto"/>
        <w:ind w:firstLine="684"/>
        <w:jc w:val="both"/>
        <w:rPr>
          <w:rFonts w:ascii="Times New Roman" w:hAnsi="Times New Roman"/>
          <w:sz w:val="24"/>
          <w:szCs w:val="24"/>
        </w:rPr>
      </w:pPr>
    </w:p>
    <w:p w:rsidR="007B7614" w:rsidRPr="00B73F69" w:rsidRDefault="007B7614" w:rsidP="007B7614">
      <w:pPr>
        <w:spacing w:after="0" w:line="240" w:lineRule="auto"/>
        <w:ind w:firstLine="684"/>
        <w:jc w:val="both"/>
        <w:rPr>
          <w:rFonts w:ascii="Times New Roman" w:hAnsi="Times New Roman"/>
          <w:sz w:val="24"/>
          <w:szCs w:val="24"/>
        </w:rPr>
      </w:pPr>
      <w:r w:rsidRPr="00B73F69">
        <w:rPr>
          <w:rFonts w:ascii="Times New Roman" w:hAnsi="Times New Roman"/>
          <w:sz w:val="24"/>
          <w:szCs w:val="24"/>
        </w:rPr>
        <w:t xml:space="preserve">К примеру, в 2020 году на рассмотрение Верховного Совета </w:t>
      </w:r>
      <w:r w:rsidR="001313B8">
        <w:rPr>
          <w:rFonts w:ascii="Times New Roman" w:hAnsi="Times New Roman"/>
          <w:sz w:val="24"/>
          <w:szCs w:val="24"/>
        </w:rPr>
        <w:t>Приднестровской Молдавской Республики</w:t>
      </w:r>
      <w:r w:rsidRPr="00B73F69">
        <w:rPr>
          <w:rFonts w:ascii="Times New Roman" w:hAnsi="Times New Roman"/>
          <w:sz w:val="24"/>
          <w:szCs w:val="24"/>
        </w:rPr>
        <w:t xml:space="preserve"> находился проект закона </w:t>
      </w:r>
      <w:r w:rsidR="001313B8">
        <w:rPr>
          <w:rFonts w:ascii="Times New Roman" w:hAnsi="Times New Roman"/>
          <w:sz w:val="24"/>
          <w:szCs w:val="24"/>
        </w:rPr>
        <w:t>Приднестровской Молдавской Республики</w:t>
      </w:r>
      <w:r w:rsidRPr="00B73F69">
        <w:rPr>
          <w:rFonts w:ascii="Times New Roman" w:hAnsi="Times New Roman"/>
          <w:sz w:val="24"/>
          <w:szCs w:val="24"/>
        </w:rPr>
        <w:t xml:space="preserve"> «Об адвокатской деятельности и адвокатуре в Приднестровской Молдавской Республике», внесенный в качестве законодательной инициативы Прокурором </w:t>
      </w:r>
      <w:r w:rsidR="001313B8">
        <w:rPr>
          <w:rFonts w:ascii="Times New Roman" w:hAnsi="Times New Roman"/>
          <w:sz w:val="24"/>
          <w:szCs w:val="24"/>
        </w:rPr>
        <w:t>Приднестровской Молдавской Республики</w:t>
      </w:r>
      <w:r w:rsidRPr="00B73F69">
        <w:rPr>
          <w:rFonts w:ascii="Times New Roman" w:hAnsi="Times New Roman"/>
          <w:sz w:val="24"/>
          <w:szCs w:val="24"/>
        </w:rPr>
        <w:t xml:space="preserve">. В связи с необходимостью тщательной проработки положений указанного проекта закона и формирования консолидированной, взвешенной позиции по нему было принято решение о создании рабочей группы из представителей различных государственных органов власти и заинтересованных лиц, в которую был включен и Уполномоченный. Работа над названным проектом закона только началась и будет продолжена в 2021 году. </w:t>
      </w:r>
    </w:p>
    <w:p w:rsidR="007B7614" w:rsidRPr="00B73F69" w:rsidRDefault="007B7614" w:rsidP="007B7614">
      <w:pPr>
        <w:spacing w:after="0" w:line="240" w:lineRule="auto"/>
        <w:ind w:firstLine="684"/>
        <w:jc w:val="both"/>
        <w:rPr>
          <w:rFonts w:ascii="Times New Roman" w:hAnsi="Times New Roman"/>
          <w:sz w:val="24"/>
          <w:szCs w:val="24"/>
        </w:rPr>
      </w:pPr>
    </w:p>
    <w:p w:rsidR="007B7614" w:rsidRPr="00B73F69" w:rsidRDefault="007B7614" w:rsidP="007B7614">
      <w:pPr>
        <w:spacing w:after="0" w:line="240" w:lineRule="auto"/>
        <w:ind w:firstLine="684"/>
        <w:jc w:val="both"/>
        <w:rPr>
          <w:rFonts w:ascii="Times New Roman" w:hAnsi="Times New Roman"/>
          <w:sz w:val="24"/>
          <w:szCs w:val="24"/>
        </w:rPr>
      </w:pPr>
      <w:r w:rsidRPr="00B73F69">
        <w:rPr>
          <w:rFonts w:ascii="Times New Roman" w:hAnsi="Times New Roman"/>
          <w:sz w:val="24"/>
          <w:szCs w:val="24"/>
        </w:rPr>
        <w:t xml:space="preserve">Также, в качестве еще одного примера, Уполномоченный хотел бы привести работу о разработке постатейного научно-практического комментария к Кодексу об административных правонарушениях Приднестровской Молдавской Республики, которая велась межведомственной рабочей группой на протяжении всего 2020 года совместно с различными органами государственной власти во исполнение Распоряжения Президента </w:t>
      </w:r>
      <w:r w:rsidR="001313B8">
        <w:rPr>
          <w:rFonts w:ascii="Times New Roman" w:hAnsi="Times New Roman"/>
          <w:sz w:val="24"/>
          <w:szCs w:val="24"/>
        </w:rPr>
        <w:t>Приднестровской Молдавской Республики</w:t>
      </w:r>
      <w:r w:rsidRPr="00B73F69">
        <w:rPr>
          <w:rFonts w:ascii="Times New Roman" w:hAnsi="Times New Roman"/>
          <w:sz w:val="24"/>
          <w:szCs w:val="24"/>
        </w:rPr>
        <w:t xml:space="preserve"> от 21.01.2020 года № 20рп, и в которой Уполномоченный принял активное участие. Разработанный текст постатейного комментария к КоАП ПМР в ближайшее время будет представлен на рассмотрение и обсуждение его парламентариями. </w:t>
      </w:r>
    </w:p>
    <w:p w:rsidR="007B7614" w:rsidRPr="00B73F69" w:rsidRDefault="007B7614" w:rsidP="007B7614">
      <w:pPr>
        <w:spacing w:after="0" w:line="240" w:lineRule="auto"/>
        <w:ind w:firstLine="684"/>
        <w:jc w:val="both"/>
        <w:rPr>
          <w:rFonts w:ascii="Times New Roman" w:hAnsi="Times New Roman"/>
          <w:sz w:val="24"/>
          <w:szCs w:val="24"/>
        </w:rPr>
      </w:pPr>
    </w:p>
    <w:p w:rsidR="007B7614" w:rsidRPr="00B73F69" w:rsidRDefault="007B7614" w:rsidP="007B7614">
      <w:pPr>
        <w:spacing w:after="0" w:line="240" w:lineRule="auto"/>
        <w:ind w:firstLine="684"/>
        <w:jc w:val="both"/>
        <w:rPr>
          <w:rFonts w:ascii="Times New Roman" w:hAnsi="Times New Roman"/>
          <w:sz w:val="24"/>
          <w:szCs w:val="24"/>
        </w:rPr>
      </w:pPr>
      <w:r w:rsidRPr="00B73F69">
        <w:rPr>
          <w:rFonts w:ascii="Times New Roman" w:hAnsi="Times New Roman"/>
          <w:sz w:val="24"/>
          <w:szCs w:val="24"/>
        </w:rPr>
        <w:t xml:space="preserve"> В заключение омбудсмен хочет подчеркнуть, что в 2020 году депутатским корпусом было решено достаточно много вопросов, направленных на развитие политической системы республики и социально-экономической сферы, направленных на повышение качества жизни граждан республики. </w:t>
      </w:r>
    </w:p>
    <w:p w:rsidR="007B7614" w:rsidRPr="00B73F69" w:rsidRDefault="007B7614" w:rsidP="007B7614">
      <w:pPr>
        <w:spacing w:after="0" w:line="240" w:lineRule="auto"/>
        <w:ind w:firstLine="708"/>
        <w:jc w:val="both"/>
        <w:rPr>
          <w:rFonts w:ascii="Times New Roman" w:hAnsi="Times New Roman"/>
          <w:sz w:val="24"/>
          <w:szCs w:val="24"/>
        </w:rPr>
      </w:pPr>
    </w:p>
    <w:p w:rsidR="007B7614" w:rsidRPr="00B73F69" w:rsidRDefault="007B7614" w:rsidP="007B7614">
      <w:pPr>
        <w:spacing w:after="0" w:line="240" w:lineRule="auto"/>
        <w:ind w:firstLine="708"/>
        <w:jc w:val="both"/>
        <w:rPr>
          <w:rFonts w:ascii="Times New Roman" w:hAnsi="Times New Roman"/>
          <w:sz w:val="24"/>
          <w:szCs w:val="24"/>
        </w:rPr>
      </w:pPr>
      <w:r w:rsidRPr="00B73F69">
        <w:rPr>
          <w:rFonts w:ascii="Times New Roman" w:hAnsi="Times New Roman"/>
          <w:sz w:val="24"/>
          <w:szCs w:val="24"/>
        </w:rPr>
        <w:lastRenderedPageBreak/>
        <w:t xml:space="preserve">В частности, в связи с объявлением Всемирной организацией здравоохранения новой коронавирусной инфекции COVID-19 пандемией и с целью защиты жизни и здоровья граждан Приднестровской Молдавской Республики в соответствии с Указом Президента Приднестровской Молдавской Республики от 16 марта 2020 года № 98 </w:t>
      </w:r>
      <w:r w:rsidR="006563FF">
        <w:rPr>
          <w:rFonts w:ascii="Times New Roman" w:hAnsi="Times New Roman"/>
          <w:sz w:val="24"/>
          <w:szCs w:val="24"/>
        </w:rPr>
        <w:t xml:space="preserve">          </w:t>
      </w:r>
      <w:r w:rsidRPr="00B73F69">
        <w:rPr>
          <w:rFonts w:ascii="Times New Roman" w:hAnsi="Times New Roman"/>
          <w:sz w:val="24"/>
          <w:szCs w:val="24"/>
        </w:rPr>
        <w:t xml:space="preserve">на территории Приднестровской Молдавской Республики был введен особый правовой режим – чрезвычайное положение. В названном Указе Президента </w:t>
      </w:r>
      <w:r w:rsidR="001313B8">
        <w:rPr>
          <w:rFonts w:ascii="Times New Roman" w:hAnsi="Times New Roman"/>
          <w:sz w:val="24"/>
          <w:szCs w:val="24"/>
        </w:rPr>
        <w:t>Приднестровской Молдавской Республики</w:t>
      </w:r>
      <w:r w:rsidRPr="00B73F69">
        <w:rPr>
          <w:rFonts w:ascii="Times New Roman" w:hAnsi="Times New Roman"/>
          <w:sz w:val="24"/>
          <w:szCs w:val="24"/>
        </w:rPr>
        <w:t xml:space="preserve"> был прописан перечень мер, обязательных для исполнения для всех лиц на территории республики, и он был утвержден депутатами Верховного Совета </w:t>
      </w:r>
      <w:r w:rsidR="001313B8">
        <w:rPr>
          <w:rFonts w:ascii="Times New Roman" w:hAnsi="Times New Roman"/>
          <w:sz w:val="24"/>
          <w:szCs w:val="24"/>
        </w:rPr>
        <w:t>Приднестровской Молдавской Республики</w:t>
      </w:r>
      <w:r w:rsidRPr="00B73F69">
        <w:rPr>
          <w:rFonts w:ascii="Times New Roman" w:hAnsi="Times New Roman"/>
          <w:sz w:val="24"/>
          <w:szCs w:val="24"/>
        </w:rPr>
        <w:t xml:space="preserve"> на прошедшем 18 марта 2020 года чрезвычайном заседании парламента. </w:t>
      </w:r>
    </w:p>
    <w:p w:rsidR="007B7614" w:rsidRPr="00B73F69" w:rsidRDefault="007B7614" w:rsidP="007B7614">
      <w:pPr>
        <w:spacing w:after="0" w:line="240" w:lineRule="auto"/>
        <w:ind w:firstLine="708"/>
        <w:jc w:val="both"/>
        <w:rPr>
          <w:rFonts w:ascii="Times New Roman" w:hAnsi="Times New Roman"/>
          <w:sz w:val="24"/>
          <w:szCs w:val="24"/>
        </w:rPr>
      </w:pPr>
      <w:r w:rsidRPr="00B73F69">
        <w:rPr>
          <w:rFonts w:ascii="Times New Roman" w:hAnsi="Times New Roman"/>
          <w:sz w:val="24"/>
          <w:szCs w:val="24"/>
        </w:rPr>
        <w:t xml:space="preserve">Впоследствии в Республике в соответствии с Распоряжением Правительства </w:t>
      </w:r>
      <w:r w:rsidR="001313B8">
        <w:rPr>
          <w:rFonts w:ascii="Times New Roman" w:hAnsi="Times New Roman"/>
          <w:sz w:val="24"/>
          <w:szCs w:val="24"/>
        </w:rPr>
        <w:t>Приднестровской Молдавской Республики</w:t>
      </w:r>
      <w:r w:rsidR="00C02B29">
        <w:rPr>
          <w:rFonts w:ascii="Times New Roman" w:hAnsi="Times New Roman"/>
          <w:sz w:val="24"/>
          <w:szCs w:val="24"/>
        </w:rPr>
        <w:t xml:space="preserve"> </w:t>
      </w:r>
      <w:r w:rsidRPr="00B73F69">
        <w:rPr>
          <w:rFonts w:ascii="Times New Roman" w:hAnsi="Times New Roman"/>
          <w:sz w:val="24"/>
          <w:szCs w:val="24"/>
        </w:rPr>
        <w:t xml:space="preserve">от 15 июня 2020 года № 209 был введен ряд ограничительных мероприятий (карантина) по предотвращению распространения коронавирусной инфекции, вызванной новым типом вируса. </w:t>
      </w:r>
    </w:p>
    <w:p w:rsidR="007B7614" w:rsidRPr="00B73F69" w:rsidRDefault="007B7614" w:rsidP="007B7614">
      <w:pPr>
        <w:spacing w:after="0" w:line="240" w:lineRule="auto"/>
        <w:ind w:firstLine="708"/>
        <w:jc w:val="both"/>
        <w:rPr>
          <w:rFonts w:ascii="Times New Roman" w:hAnsi="Times New Roman"/>
          <w:sz w:val="24"/>
          <w:szCs w:val="24"/>
        </w:rPr>
      </w:pPr>
      <w:r w:rsidRPr="00B73F69">
        <w:rPr>
          <w:rFonts w:ascii="Times New Roman" w:hAnsi="Times New Roman"/>
          <w:sz w:val="24"/>
          <w:szCs w:val="24"/>
        </w:rPr>
        <w:t xml:space="preserve">В связи с чем депутатским корпусом Верховного Совета </w:t>
      </w:r>
      <w:r w:rsidR="001313B8">
        <w:rPr>
          <w:rFonts w:ascii="Times New Roman" w:hAnsi="Times New Roman"/>
          <w:sz w:val="24"/>
          <w:szCs w:val="24"/>
        </w:rPr>
        <w:t>Приднестровской Молдавской Республики</w:t>
      </w:r>
      <w:r w:rsidRPr="00B73F69">
        <w:rPr>
          <w:rFonts w:ascii="Times New Roman" w:hAnsi="Times New Roman"/>
          <w:sz w:val="24"/>
          <w:szCs w:val="24"/>
        </w:rPr>
        <w:t xml:space="preserve"> было принято достаточно большое количество поправок в действующее законодательство, направленных на стабилизацию экономики Приднестровской Молдавской Республики, а также о мерах государственной поддержки в связи с введением чрезвычайного положения и (или) ограничительных мероприятий (карантина), направленных на предотвращение распространения коронавирусной инфекции, вызванной новым типом вируса </w:t>
      </w:r>
      <w:r w:rsidRPr="00B73F69">
        <w:rPr>
          <w:rFonts w:ascii="Times New Roman" w:hAnsi="Times New Roman"/>
          <w:sz w:val="24"/>
          <w:szCs w:val="24"/>
          <w:lang w:val="en-US"/>
        </w:rPr>
        <w:t>COVID</w:t>
      </w:r>
      <w:r w:rsidRPr="00B73F69">
        <w:rPr>
          <w:rFonts w:ascii="Times New Roman" w:hAnsi="Times New Roman"/>
          <w:sz w:val="24"/>
          <w:szCs w:val="24"/>
        </w:rPr>
        <w:t>-19, в 2020 году.</w:t>
      </w:r>
    </w:p>
    <w:p w:rsidR="007B7614" w:rsidRPr="00B73F69" w:rsidRDefault="007B7614" w:rsidP="007B7614">
      <w:pPr>
        <w:spacing w:after="0" w:line="240" w:lineRule="auto"/>
        <w:ind w:firstLine="708"/>
        <w:jc w:val="both"/>
        <w:rPr>
          <w:rFonts w:ascii="Times New Roman" w:hAnsi="Times New Roman"/>
          <w:sz w:val="24"/>
          <w:szCs w:val="24"/>
        </w:rPr>
      </w:pPr>
    </w:p>
    <w:p w:rsidR="007B7614" w:rsidRPr="00B73F69" w:rsidRDefault="007B7614" w:rsidP="007B7614">
      <w:pPr>
        <w:spacing w:after="0" w:line="240" w:lineRule="auto"/>
        <w:ind w:firstLine="708"/>
        <w:jc w:val="both"/>
        <w:rPr>
          <w:rFonts w:ascii="Times New Roman" w:hAnsi="Times New Roman"/>
          <w:sz w:val="24"/>
          <w:szCs w:val="24"/>
        </w:rPr>
      </w:pPr>
      <w:r w:rsidRPr="00B73F69">
        <w:rPr>
          <w:rFonts w:ascii="Times New Roman" w:hAnsi="Times New Roman"/>
          <w:sz w:val="24"/>
          <w:szCs w:val="24"/>
        </w:rPr>
        <w:t>В данном контексте Уполномоченный хотел бы отметить, что несмотря на то, что фактически введенные ограничения существенно ограничивают права и свободы граждан, однако омбудсмен считает их без сомнения обоснованными в рамках сложившейся ситуации и поддерживает любые ограничительные меры и мероприятия (карантина), введенные руководством Республики и принимаемые Оперативным штабом по профилактике и предотвращению распространения коронавируса, в целях сохранения жизни и здоровья всех находящихся сейчас на территории Республики граждан.</w:t>
      </w:r>
    </w:p>
    <w:p w:rsidR="007B7614" w:rsidRPr="00B73F69" w:rsidRDefault="007B7614" w:rsidP="007B7614">
      <w:pPr>
        <w:spacing w:after="0" w:line="240" w:lineRule="auto"/>
        <w:ind w:firstLine="567"/>
        <w:jc w:val="both"/>
        <w:rPr>
          <w:rFonts w:ascii="Times New Roman" w:hAnsi="Times New Roman"/>
          <w:sz w:val="24"/>
          <w:szCs w:val="24"/>
        </w:rPr>
      </w:pPr>
      <w:r w:rsidRPr="00B73F69">
        <w:rPr>
          <w:rFonts w:ascii="Times New Roman" w:hAnsi="Times New Roman"/>
          <w:sz w:val="24"/>
          <w:szCs w:val="24"/>
        </w:rPr>
        <w:t xml:space="preserve">В этой связи у Уполномоченного не могла не вызывать беспокойство сложившаяся ситуация в рамках введенных некоторых ограничений для граждан, но вместе с тем, омбудсмен выступил с заявлением, опубликованным как на официальном сайте Уполномоченного, так и в средствах массовой информации, и призывал приднестровцев с пониманием отнестись к введенным карантинным мерам предосторожности и поддержать решения руководства страны о вынужденных ограничениях, направленных на меры по профилактике и предупреждению случаев заболевания коронавирусом граждан, находящихся на территории Приднестровья. </w:t>
      </w:r>
    </w:p>
    <w:p w:rsidR="007B7614" w:rsidRPr="00B73F69" w:rsidRDefault="007B7614" w:rsidP="007B7614">
      <w:pPr>
        <w:spacing w:after="0" w:line="240" w:lineRule="auto"/>
        <w:ind w:firstLine="567"/>
        <w:jc w:val="both"/>
        <w:rPr>
          <w:rFonts w:ascii="Times New Roman" w:hAnsi="Times New Roman"/>
          <w:sz w:val="24"/>
          <w:szCs w:val="24"/>
        </w:rPr>
      </w:pPr>
      <w:r w:rsidRPr="00B73F69">
        <w:rPr>
          <w:rFonts w:ascii="Times New Roman" w:hAnsi="Times New Roman"/>
          <w:sz w:val="24"/>
          <w:szCs w:val="24"/>
        </w:rPr>
        <w:t xml:space="preserve">В связи со сложившейся сложной ситуацией в мире в из-за пандемии и не спадающим на протяжении практически всего 2020 года цифрам заболеваемости новой коронавирусной инфекцией приднестровцев Уполномоченный считает, что введенные в истекшем году руководством республики временные ограничения прав человека и гражданина, предусмотренные Конституцией Приднестровской Молдавской Республики и Всеобщей декларацией прав человека, были необходимы, поскольку сохранение жизни и здоровья граждан – является приоритетной задачей государства. </w:t>
      </w:r>
    </w:p>
    <w:p w:rsidR="007B7614" w:rsidRPr="00B73F69" w:rsidRDefault="007B7614" w:rsidP="007B7614">
      <w:pPr>
        <w:spacing w:after="0" w:line="240" w:lineRule="auto"/>
        <w:ind w:firstLine="567"/>
        <w:jc w:val="both"/>
        <w:rPr>
          <w:rFonts w:ascii="Times New Roman" w:hAnsi="Times New Roman"/>
          <w:sz w:val="24"/>
          <w:szCs w:val="24"/>
        </w:rPr>
      </w:pPr>
      <w:r w:rsidRPr="00B73F69">
        <w:rPr>
          <w:rFonts w:ascii="Times New Roman" w:hAnsi="Times New Roman"/>
          <w:sz w:val="24"/>
          <w:szCs w:val="24"/>
        </w:rPr>
        <w:t xml:space="preserve">Омбудсмен искренне убежден, что решающим фактором в данной ситуации безусловно послужили исключительно сознательность граждан в части соблюдения ими карантинного режима в республике, самоизоляции, на постоянной основе применения средств дезинфекции, защитных масок и перчаток, а также дистанции в общественных местах (рынках, магазинах, аптеках) при покупке товаров, а также убежден, что слаженные действия органов власти, своевременные управленческие и нормативные решения на протяжении всего 2020 года позволили противостоять угрозе широкого распространения новой коронавирусной инфекции в республике и максимально снизить </w:t>
      </w:r>
      <w:r w:rsidRPr="00B73F69">
        <w:rPr>
          <w:rFonts w:ascii="Times New Roman" w:hAnsi="Times New Roman"/>
          <w:sz w:val="24"/>
          <w:szCs w:val="24"/>
        </w:rPr>
        <w:lastRenderedPageBreak/>
        <w:t>возможные негативные последствия пандемии, сохранив жизнь и здоровье приднестровцев.</w:t>
      </w:r>
    </w:p>
    <w:p w:rsidR="00DB024D" w:rsidRDefault="00DB024D" w:rsidP="00754D9B">
      <w:pPr>
        <w:autoSpaceDE w:val="0"/>
        <w:autoSpaceDN w:val="0"/>
        <w:adjustRightInd w:val="0"/>
        <w:spacing w:after="0" w:line="240" w:lineRule="auto"/>
        <w:ind w:firstLine="684"/>
        <w:jc w:val="center"/>
        <w:rPr>
          <w:rFonts w:ascii="Times New Roman" w:hAnsi="Times New Roman"/>
          <w:b/>
          <w:sz w:val="24"/>
          <w:szCs w:val="24"/>
        </w:rPr>
      </w:pPr>
    </w:p>
    <w:p w:rsidR="009F3232" w:rsidRDefault="009F3232" w:rsidP="00754D9B">
      <w:pPr>
        <w:autoSpaceDE w:val="0"/>
        <w:autoSpaceDN w:val="0"/>
        <w:adjustRightInd w:val="0"/>
        <w:spacing w:after="0" w:line="240" w:lineRule="auto"/>
        <w:ind w:firstLine="684"/>
        <w:jc w:val="center"/>
        <w:rPr>
          <w:rFonts w:ascii="Times New Roman" w:hAnsi="Times New Roman"/>
          <w:b/>
          <w:sz w:val="24"/>
          <w:szCs w:val="24"/>
        </w:rPr>
      </w:pPr>
    </w:p>
    <w:p w:rsidR="00774054" w:rsidRPr="00A87F2D" w:rsidRDefault="00774054" w:rsidP="00754D9B">
      <w:pPr>
        <w:autoSpaceDE w:val="0"/>
        <w:autoSpaceDN w:val="0"/>
        <w:adjustRightInd w:val="0"/>
        <w:spacing w:after="0" w:line="240" w:lineRule="auto"/>
        <w:ind w:firstLine="684"/>
        <w:jc w:val="center"/>
        <w:rPr>
          <w:rFonts w:ascii="Times New Roman" w:hAnsi="Times New Roman"/>
          <w:b/>
          <w:sz w:val="24"/>
          <w:szCs w:val="24"/>
        </w:rPr>
      </w:pPr>
      <w:r w:rsidRPr="00A87F2D">
        <w:rPr>
          <w:rFonts w:ascii="Times New Roman" w:hAnsi="Times New Roman"/>
          <w:b/>
          <w:sz w:val="24"/>
          <w:szCs w:val="24"/>
        </w:rPr>
        <w:t>II. Анализ представляемого Верховному Совету Приднестровской Молдавской Республики доклада за соответствующий отчётный период.</w:t>
      </w:r>
    </w:p>
    <w:p w:rsidR="00DD23D1" w:rsidRPr="00A87F2D" w:rsidRDefault="00DD23D1" w:rsidP="00754D9B">
      <w:pPr>
        <w:autoSpaceDE w:val="0"/>
        <w:autoSpaceDN w:val="0"/>
        <w:adjustRightInd w:val="0"/>
        <w:spacing w:after="0" w:line="240" w:lineRule="auto"/>
        <w:ind w:firstLine="684"/>
        <w:jc w:val="both"/>
        <w:rPr>
          <w:rFonts w:ascii="Times New Roman" w:hAnsi="Times New Roman"/>
          <w:b/>
          <w:sz w:val="24"/>
          <w:szCs w:val="24"/>
        </w:rPr>
      </w:pPr>
    </w:p>
    <w:p w:rsidR="000D0EA6" w:rsidRDefault="000D0EA6" w:rsidP="00754D9B">
      <w:pPr>
        <w:autoSpaceDE w:val="0"/>
        <w:autoSpaceDN w:val="0"/>
        <w:adjustRightInd w:val="0"/>
        <w:spacing w:after="0" w:line="240" w:lineRule="auto"/>
        <w:ind w:firstLine="684"/>
        <w:jc w:val="both"/>
        <w:rPr>
          <w:rFonts w:ascii="Times New Roman" w:hAnsi="Times New Roman"/>
          <w:sz w:val="24"/>
          <w:szCs w:val="24"/>
        </w:rPr>
      </w:pPr>
    </w:p>
    <w:p w:rsidR="00415633" w:rsidRDefault="00415633" w:rsidP="007B7614">
      <w:pPr>
        <w:spacing w:after="0" w:line="240" w:lineRule="auto"/>
        <w:ind w:firstLine="684"/>
        <w:jc w:val="both"/>
        <w:rPr>
          <w:rFonts w:ascii="Times New Roman" w:hAnsi="Times New Roman"/>
          <w:sz w:val="24"/>
          <w:szCs w:val="24"/>
        </w:rPr>
      </w:pPr>
      <w:r>
        <w:rPr>
          <w:rFonts w:ascii="Times New Roman" w:hAnsi="Times New Roman"/>
          <w:sz w:val="24"/>
          <w:szCs w:val="24"/>
        </w:rPr>
        <w:t>Подводя анализ всех вышеописанных разделов настоящего доклада, Уполномоченный хотел бы еще раз обратить внимание на следующие моменты.</w:t>
      </w:r>
    </w:p>
    <w:p w:rsidR="00415633" w:rsidRDefault="00415633" w:rsidP="00415633">
      <w:pPr>
        <w:spacing w:after="0" w:line="240" w:lineRule="auto"/>
        <w:ind w:firstLine="708"/>
        <w:jc w:val="both"/>
        <w:rPr>
          <w:rFonts w:ascii="Times New Roman" w:hAnsi="Times New Roman"/>
          <w:sz w:val="24"/>
          <w:szCs w:val="24"/>
        </w:rPr>
      </w:pPr>
      <w:r>
        <w:rPr>
          <w:rFonts w:ascii="Times New Roman" w:hAnsi="Times New Roman"/>
          <w:sz w:val="24"/>
          <w:szCs w:val="24"/>
        </w:rPr>
        <w:t xml:space="preserve">Как показывает многолетняя практика деятельности Уполномоченного, граждане нашей Республики все чаще пытаются отстоять свои права, в том числе и по средствам внесудебной защиты граждан, обращаясь к Уполномоченному или в адрес других государственных институтов Республики. </w:t>
      </w:r>
    </w:p>
    <w:p w:rsidR="001179BB" w:rsidRDefault="00415633" w:rsidP="00415633">
      <w:pPr>
        <w:spacing w:after="0" w:line="240" w:lineRule="auto"/>
        <w:jc w:val="both"/>
        <w:rPr>
          <w:rFonts w:ascii="Times New Roman" w:hAnsi="Times New Roman"/>
          <w:sz w:val="24"/>
          <w:szCs w:val="24"/>
        </w:rPr>
      </w:pPr>
      <w:r>
        <w:rPr>
          <w:rFonts w:ascii="Times New Roman" w:hAnsi="Times New Roman"/>
          <w:sz w:val="24"/>
          <w:szCs w:val="24"/>
        </w:rPr>
        <w:tab/>
      </w:r>
    </w:p>
    <w:p w:rsidR="00415633" w:rsidRDefault="00415633" w:rsidP="001179BB">
      <w:pPr>
        <w:spacing w:after="0" w:line="240" w:lineRule="auto"/>
        <w:ind w:firstLine="708"/>
        <w:jc w:val="both"/>
        <w:rPr>
          <w:rFonts w:ascii="Times New Roman" w:hAnsi="Times New Roman"/>
          <w:sz w:val="24"/>
          <w:szCs w:val="24"/>
        </w:rPr>
      </w:pPr>
      <w:r>
        <w:rPr>
          <w:rFonts w:ascii="Times New Roman" w:hAnsi="Times New Roman"/>
          <w:sz w:val="24"/>
          <w:szCs w:val="24"/>
        </w:rPr>
        <w:t xml:space="preserve">В 2020 году Уполномоченным было рассмотрено 641 обращение граждан и иных лиц (246 письменных и обращений, поступивших по электронной почте и 395 обращений, поступивших в порядке личного приема граждан). </w:t>
      </w:r>
    </w:p>
    <w:p w:rsidR="00415633" w:rsidRDefault="00415633" w:rsidP="00415633">
      <w:pPr>
        <w:spacing w:after="0" w:line="240" w:lineRule="auto"/>
        <w:jc w:val="both"/>
        <w:rPr>
          <w:rFonts w:ascii="Times New Roman" w:hAnsi="Times New Roman"/>
          <w:sz w:val="24"/>
          <w:szCs w:val="24"/>
        </w:rPr>
      </w:pPr>
      <w:r>
        <w:rPr>
          <w:rFonts w:ascii="Times New Roman" w:hAnsi="Times New Roman"/>
          <w:sz w:val="24"/>
          <w:szCs w:val="24"/>
        </w:rPr>
        <w:tab/>
        <w:t xml:space="preserve">О принятом Уполномоченном решении по поступившим к нему обращениям и об их результатах рассмотрения можно ознакомиться в представленной ниже диаграмме. Подробнее информация была представлена в разделе </w:t>
      </w:r>
      <w:r>
        <w:rPr>
          <w:rFonts w:ascii="Times New Roman" w:hAnsi="Times New Roman"/>
          <w:sz w:val="24"/>
          <w:szCs w:val="24"/>
          <w:lang w:val="en-US"/>
        </w:rPr>
        <w:t>I</w:t>
      </w:r>
      <w:r>
        <w:rPr>
          <w:rFonts w:ascii="Times New Roman" w:hAnsi="Times New Roman"/>
          <w:sz w:val="24"/>
          <w:szCs w:val="24"/>
        </w:rPr>
        <w:t xml:space="preserve">. Статистические данные настоящего доклада. </w:t>
      </w:r>
    </w:p>
    <w:p w:rsidR="006563FF" w:rsidRPr="007A5EB6" w:rsidRDefault="006563FF" w:rsidP="00415633">
      <w:pPr>
        <w:spacing w:after="0" w:line="240" w:lineRule="auto"/>
        <w:jc w:val="both"/>
        <w:rPr>
          <w:rFonts w:ascii="Times New Roman" w:hAnsi="Times New Roman"/>
          <w:sz w:val="24"/>
          <w:szCs w:val="24"/>
        </w:rPr>
      </w:pPr>
    </w:p>
    <w:p w:rsidR="00415633" w:rsidRDefault="00415633" w:rsidP="00415633">
      <w:pPr>
        <w:spacing w:after="0" w:line="240" w:lineRule="auto"/>
        <w:jc w:val="both"/>
        <w:rPr>
          <w:rFonts w:ascii="Times New Roman" w:hAnsi="Times New Roman"/>
          <w:sz w:val="24"/>
          <w:szCs w:val="24"/>
        </w:rPr>
      </w:pPr>
    </w:p>
    <w:p w:rsidR="00415633" w:rsidRDefault="00415633" w:rsidP="00415633">
      <w:pPr>
        <w:spacing w:after="0" w:line="240" w:lineRule="auto"/>
        <w:jc w:val="both"/>
        <w:rPr>
          <w:rFonts w:ascii="Times New Roman" w:hAnsi="Times New Roman"/>
          <w:sz w:val="24"/>
          <w:szCs w:val="24"/>
        </w:rPr>
      </w:pPr>
      <w:r w:rsidRPr="00415633">
        <w:rPr>
          <w:rFonts w:ascii="Times New Roman" w:hAnsi="Times New Roman"/>
          <w:noProof/>
          <w:sz w:val="24"/>
          <w:szCs w:val="24"/>
        </w:rPr>
        <w:object w:dxaOrig="8660" w:dyaOrig="5060">
          <v:shape id="Диаграмма 1" o:spid="_x0000_i1025" type="#_x0000_t75" style="width:432.7pt;height:252.7pt;visibility:visible" o:ole="">
            <v:imagedata r:id="rId12" o:title=""/>
            <o:lock v:ext="edit" aspectratio="f"/>
          </v:shape>
          <o:OLEObject Type="Embed" ProgID="Excel.Sheet.8" ShapeID="Диаграмма 1" DrawAspect="Content" ObjectID="_1678710213" r:id="rId13">
            <o:FieldCodes>\s</o:FieldCodes>
          </o:OLEObject>
        </w:object>
      </w:r>
    </w:p>
    <w:p w:rsidR="00415633" w:rsidRDefault="00415633" w:rsidP="00415633">
      <w:pPr>
        <w:spacing w:after="0" w:line="240" w:lineRule="auto"/>
        <w:jc w:val="both"/>
        <w:rPr>
          <w:rFonts w:ascii="Times New Roman" w:hAnsi="Times New Roman"/>
          <w:sz w:val="24"/>
          <w:szCs w:val="24"/>
        </w:rPr>
      </w:pPr>
    </w:p>
    <w:p w:rsidR="006563FF" w:rsidRDefault="006563FF" w:rsidP="00415633">
      <w:pPr>
        <w:spacing w:after="0" w:line="240" w:lineRule="auto"/>
        <w:ind w:firstLine="708"/>
        <w:jc w:val="both"/>
        <w:rPr>
          <w:rFonts w:ascii="Times New Roman" w:hAnsi="Times New Roman"/>
          <w:sz w:val="24"/>
          <w:szCs w:val="24"/>
        </w:rPr>
      </w:pPr>
    </w:p>
    <w:p w:rsidR="001179BB" w:rsidRDefault="001179BB" w:rsidP="00415633">
      <w:pPr>
        <w:spacing w:after="0" w:line="240" w:lineRule="auto"/>
        <w:ind w:firstLine="708"/>
        <w:jc w:val="both"/>
        <w:rPr>
          <w:rFonts w:ascii="Times New Roman" w:hAnsi="Times New Roman"/>
          <w:sz w:val="24"/>
          <w:szCs w:val="24"/>
        </w:rPr>
      </w:pPr>
    </w:p>
    <w:p w:rsidR="001179BB" w:rsidRDefault="001179BB" w:rsidP="00415633">
      <w:pPr>
        <w:spacing w:after="0" w:line="240" w:lineRule="auto"/>
        <w:ind w:firstLine="708"/>
        <w:jc w:val="both"/>
        <w:rPr>
          <w:rFonts w:ascii="Times New Roman" w:hAnsi="Times New Roman"/>
          <w:sz w:val="24"/>
          <w:szCs w:val="24"/>
        </w:rPr>
      </w:pPr>
    </w:p>
    <w:p w:rsidR="001179BB" w:rsidRDefault="001179BB" w:rsidP="00415633">
      <w:pPr>
        <w:spacing w:after="0" w:line="240" w:lineRule="auto"/>
        <w:ind w:firstLine="708"/>
        <w:jc w:val="both"/>
        <w:rPr>
          <w:rFonts w:ascii="Times New Roman" w:hAnsi="Times New Roman"/>
          <w:sz w:val="24"/>
          <w:szCs w:val="24"/>
        </w:rPr>
      </w:pPr>
    </w:p>
    <w:p w:rsidR="00415633" w:rsidRDefault="00415633" w:rsidP="00415633">
      <w:pPr>
        <w:spacing w:after="0" w:line="240" w:lineRule="auto"/>
        <w:ind w:firstLine="708"/>
        <w:jc w:val="both"/>
        <w:rPr>
          <w:rFonts w:ascii="Times New Roman" w:hAnsi="Times New Roman"/>
          <w:sz w:val="24"/>
          <w:szCs w:val="24"/>
        </w:rPr>
      </w:pPr>
      <w:r>
        <w:rPr>
          <w:rFonts w:ascii="Times New Roman" w:hAnsi="Times New Roman"/>
          <w:sz w:val="24"/>
          <w:szCs w:val="24"/>
        </w:rPr>
        <w:t xml:space="preserve">Если говорить о заявителях, то большая часть обращений поступила от граждан Приднестровской Молдавской Республики, но вместе с тем в истекшем году на рассмотрении омбудсмена было 9 обращений от иностранных граждан (в 2019 году –       14 обращений) и 1 обращение - от лица без гражданства (в 2019 году – 41 обращение). </w:t>
      </w:r>
    </w:p>
    <w:p w:rsidR="00415633" w:rsidRDefault="00415633" w:rsidP="00415633">
      <w:pPr>
        <w:spacing w:after="0" w:line="240" w:lineRule="auto"/>
        <w:ind w:firstLine="708"/>
        <w:jc w:val="both"/>
        <w:rPr>
          <w:rFonts w:ascii="Times New Roman" w:hAnsi="Times New Roman"/>
          <w:sz w:val="24"/>
          <w:szCs w:val="24"/>
        </w:rPr>
      </w:pPr>
      <w:r>
        <w:rPr>
          <w:rFonts w:ascii="Times New Roman" w:hAnsi="Times New Roman"/>
          <w:sz w:val="24"/>
          <w:szCs w:val="24"/>
        </w:rPr>
        <w:lastRenderedPageBreak/>
        <w:t>В истекшем году из мест лишения свободы (пенитенциарной системы) в адрес Уполномоченного поступило и было рассмотрено 67 обращений (в 2019 году –                  53 обращения), а из поступивших по электронной почте – 85 обращений (в 2019 году – 38).</w:t>
      </w:r>
    </w:p>
    <w:p w:rsidR="009F3232" w:rsidRDefault="009F3232" w:rsidP="00415633">
      <w:pPr>
        <w:spacing w:after="0" w:line="240" w:lineRule="auto"/>
        <w:ind w:firstLine="708"/>
        <w:jc w:val="both"/>
        <w:rPr>
          <w:rFonts w:ascii="Times New Roman" w:hAnsi="Times New Roman"/>
          <w:sz w:val="24"/>
          <w:szCs w:val="24"/>
        </w:rPr>
      </w:pPr>
    </w:p>
    <w:p w:rsidR="00415633" w:rsidRDefault="00415633" w:rsidP="00415633">
      <w:pPr>
        <w:spacing w:after="0" w:line="240" w:lineRule="auto"/>
        <w:ind w:firstLine="708"/>
        <w:jc w:val="both"/>
        <w:rPr>
          <w:rFonts w:ascii="Times New Roman" w:hAnsi="Times New Roman"/>
          <w:sz w:val="24"/>
          <w:szCs w:val="24"/>
        </w:rPr>
      </w:pPr>
      <w:r>
        <w:rPr>
          <w:rFonts w:ascii="Times New Roman" w:hAnsi="Times New Roman"/>
          <w:sz w:val="24"/>
          <w:szCs w:val="24"/>
        </w:rPr>
        <w:t>В целом все поступившие к Уполномоченному из городов и районов Республики обращения по географическому критерию можно представить в следующей диаграмме:</w:t>
      </w:r>
    </w:p>
    <w:p w:rsidR="009F3232" w:rsidRDefault="009F3232" w:rsidP="00415633">
      <w:pPr>
        <w:spacing w:after="0" w:line="240" w:lineRule="auto"/>
        <w:ind w:firstLine="708"/>
        <w:jc w:val="both"/>
        <w:rPr>
          <w:rFonts w:ascii="Times New Roman" w:hAnsi="Times New Roman"/>
          <w:sz w:val="24"/>
          <w:szCs w:val="24"/>
        </w:rPr>
      </w:pPr>
    </w:p>
    <w:p w:rsidR="00415633" w:rsidRDefault="00415633" w:rsidP="00415633">
      <w:pPr>
        <w:spacing w:after="0" w:line="240" w:lineRule="auto"/>
        <w:jc w:val="both"/>
        <w:rPr>
          <w:rFonts w:ascii="Times New Roman" w:hAnsi="Times New Roman"/>
          <w:sz w:val="24"/>
          <w:szCs w:val="24"/>
        </w:rPr>
      </w:pPr>
    </w:p>
    <w:p w:rsidR="00415633" w:rsidRDefault="00415633" w:rsidP="00415633">
      <w:pPr>
        <w:spacing w:after="0" w:line="240" w:lineRule="auto"/>
        <w:jc w:val="both"/>
        <w:rPr>
          <w:rFonts w:ascii="Times New Roman" w:hAnsi="Times New Roman"/>
          <w:sz w:val="24"/>
          <w:szCs w:val="24"/>
        </w:rPr>
      </w:pPr>
      <w:r w:rsidRPr="00415633">
        <w:rPr>
          <w:rFonts w:ascii="Times New Roman" w:hAnsi="Times New Roman"/>
          <w:noProof/>
          <w:sz w:val="24"/>
          <w:szCs w:val="24"/>
        </w:rPr>
        <w:object w:dxaOrig="9044" w:dyaOrig="5674">
          <v:shape id="Диаграмма 2" o:spid="_x0000_i1026" type="#_x0000_t75" style="width:452.4pt;height:283.25pt;visibility:visible" o:ole="">
            <v:imagedata r:id="rId14" o:title=""/>
            <o:lock v:ext="edit" aspectratio="f"/>
          </v:shape>
          <o:OLEObject Type="Embed" ProgID="Excel.Sheet.8" ShapeID="Диаграмма 2" DrawAspect="Content" ObjectID="_1678710214" r:id="rId15">
            <o:FieldCodes>\s</o:FieldCodes>
          </o:OLEObject>
        </w:object>
      </w:r>
    </w:p>
    <w:p w:rsidR="00415633" w:rsidRPr="00603268" w:rsidRDefault="00415633" w:rsidP="00415633">
      <w:pPr>
        <w:spacing w:after="0" w:line="240" w:lineRule="auto"/>
        <w:jc w:val="both"/>
        <w:rPr>
          <w:rFonts w:ascii="Times New Roman" w:hAnsi="Times New Roman"/>
          <w:sz w:val="24"/>
          <w:szCs w:val="24"/>
        </w:rPr>
      </w:pPr>
      <w:r>
        <w:rPr>
          <w:rFonts w:ascii="Times New Roman" w:hAnsi="Times New Roman"/>
          <w:sz w:val="24"/>
          <w:szCs w:val="24"/>
        </w:rPr>
        <w:t xml:space="preserve"> </w:t>
      </w:r>
    </w:p>
    <w:p w:rsidR="009F3232" w:rsidRDefault="00415633" w:rsidP="00415633">
      <w:pPr>
        <w:spacing w:after="0" w:line="240" w:lineRule="auto"/>
        <w:jc w:val="both"/>
        <w:rPr>
          <w:rFonts w:ascii="Times New Roman" w:hAnsi="Times New Roman"/>
          <w:b/>
          <w:sz w:val="24"/>
          <w:szCs w:val="24"/>
        </w:rPr>
      </w:pPr>
      <w:r>
        <w:rPr>
          <w:rFonts w:ascii="Times New Roman" w:hAnsi="Times New Roman"/>
          <w:b/>
          <w:sz w:val="24"/>
          <w:szCs w:val="24"/>
        </w:rPr>
        <w:tab/>
      </w:r>
    </w:p>
    <w:p w:rsidR="00415633" w:rsidRDefault="00415633" w:rsidP="009F3232">
      <w:pPr>
        <w:spacing w:after="0" w:line="240" w:lineRule="auto"/>
        <w:ind w:firstLine="708"/>
        <w:jc w:val="both"/>
        <w:rPr>
          <w:rFonts w:ascii="Times New Roman" w:hAnsi="Times New Roman"/>
          <w:sz w:val="24"/>
          <w:szCs w:val="24"/>
        </w:rPr>
      </w:pPr>
      <w:r w:rsidRPr="00535713">
        <w:rPr>
          <w:rFonts w:ascii="Times New Roman" w:hAnsi="Times New Roman"/>
          <w:sz w:val="24"/>
          <w:szCs w:val="24"/>
        </w:rPr>
        <w:t xml:space="preserve">Из приведенных цифр видно, что, </w:t>
      </w:r>
      <w:r>
        <w:rPr>
          <w:rFonts w:ascii="Times New Roman" w:hAnsi="Times New Roman"/>
          <w:sz w:val="24"/>
          <w:szCs w:val="24"/>
        </w:rPr>
        <w:t xml:space="preserve">распределение поступивших обращений по городам и районам неравномерное. Уполномоченный это связывает как с численностью населения городов и районов нашей Республики, так и уровнем восприятия населением степени нарушения своих конституционных прав, осознанием необходимости их правовой защиты. </w:t>
      </w:r>
    </w:p>
    <w:p w:rsidR="00415633" w:rsidRDefault="00415633" w:rsidP="00415633">
      <w:pPr>
        <w:spacing w:after="0" w:line="240" w:lineRule="auto"/>
        <w:ind w:firstLine="708"/>
        <w:jc w:val="both"/>
        <w:rPr>
          <w:rFonts w:ascii="Times New Roman" w:hAnsi="Times New Roman"/>
          <w:sz w:val="24"/>
          <w:szCs w:val="24"/>
        </w:rPr>
      </w:pPr>
    </w:p>
    <w:p w:rsidR="00415633" w:rsidRDefault="00415633" w:rsidP="00415633">
      <w:pPr>
        <w:spacing w:after="0" w:line="240" w:lineRule="auto"/>
        <w:ind w:firstLine="708"/>
        <w:jc w:val="both"/>
        <w:rPr>
          <w:rFonts w:ascii="Times New Roman" w:hAnsi="Times New Roman"/>
          <w:sz w:val="24"/>
          <w:szCs w:val="24"/>
        </w:rPr>
      </w:pPr>
      <w:r>
        <w:rPr>
          <w:rFonts w:ascii="Times New Roman" w:hAnsi="Times New Roman"/>
          <w:sz w:val="24"/>
          <w:szCs w:val="24"/>
        </w:rPr>
        <w:t>Анализируя социальный статус заявителей, Уполномоченный видит, что тенденции предыдущих лет продолжаются, и к омбудсмену наиболее часто продолжают обращаться за помощью социально уязвленные категории граждан. Более детально это можно посмотреть в следующей диаграмме:</w:t>
      </w:r>
    </w:p>
    <w:p w:rsidR="00415633" w:rsidRDefault="00415633" w:rsidP="00415633">
      <w:pPr>
        <w:spacing w:after="0" w:line="240" w:lineRule="auto"/>
        <w:ind w:firstLine="708"/>
        <w:jc w:val="both"/>
        <w:rPr>
          <w:rFonts w:ascii="Times New Roman" w:hAnsi="Times New Roman"/>
          <w:sz w:val="24"/>
          <w:szCs w:val="24"/>
        </w:rPr>
      </w:pPr>
    </w:p>
    <w:p w:rsidR="00415633" w:rsidRDefault="00415633" w:rsidP="00415633">
      <w:pPr>
        <w:spacing w:after="0" w:line="240" w:lineRule="auto"/>
        <w:jc w:val="both"/>
        <w:rPr>
          <w:rFonts w:ascii="Times New Roman" w:hAnsi="Times New Roman"/>
          <w:sz w:val="24"/>
          <w:szCs w:val="24"/>
        </w:rPr>
      </w:pPr>
      <w:r w:rsidRPr="00415633">
        <w:rPr>
          <w:rFonts w:ascii="Times New Roman" w:hAnsi="Times New Roman"/>
          <w:noProof/>
          <w:sz w:val="24"/>
          <w:szCs w:val="24"/>
        </w:rPr>
        <w:object w:dxaOrig="9342" w:dyaOrig="10955">
          <v:shape id="Диаграмма 3" o:spid="_x0000_i1027" type="#_x0000_t75" style="width:467.3pt;height:548.15pt;visibility:visible" o:ole="">
            <v:imagedata r:id="rId16" o:title=""/>
            <o:lock v:ext="edit" aspectratio="f"/>
          </v:shape>
          <o:OLEObject Type="Embed" ProgID="Excel.Sheet.8" ShapeID="Диаграмма 3" DrawAspect="Content" ObjectID="_1678710215" r:id="rId17">
            <o:FieldCodes>\s</o:FieldCodes>
          </o:OLEObject>
        </w:object>
      </w:r>
    </w:p>
    <w:p w:rsidR="00415633" w:rsidRDefault="00415633" w:rsidP="00415633">
      <w:pPr>
        <w:spacing w:after="0" w:line="240" w:lineRule="auto"/>
        <w:ind w:firstLine="708"/>
        <w:jc w:val="both"/>
        <w:rPr>
          <w:rFonts w:ascii="Times New Roman" w:hAnsi="Times New Roman"/>
          <w:sz w:val="24"/>
          <w:szCs w:val="24"/>
        </w:rPr>
      </w:pPr>
    </w:p>
    <w:p w:rsidR="00415633" w:rsidRDefault="00415633" w:rsidP="00415633">
      <w:pPr>
        <w:spacing w:after="0" w:line="240" w:lineRule="auto"/>
        <w:ind w:firstLine="708"/>
        <w:jc w:val="both"/>
        <w:rPr>
          <w:rFonts w:ascii="Times New Roman" w:hAnsi="Times New Roman"/>
          <w:sz w:val="24"/>
          <w:szCs w:val="24"/>
        </w:rPr>
      </w:pPr>
      <w:r>
        <w:rPr>
          <w:rFonts w:ascii="Times New Roman" w:hAnsi="Times New Roman"/>
          <w:sz w:val="24"/>
          <w:szCs w:val="24"/>
        </w:rPr>
        <w:t>Таким образом видно, что наиболее часто в адрес омбудсмена поступают обращения от пенсионеров, безработных, осужденных, подследственных и подсудимых лиц или от граждан в их интересах, а также от наемных работников, студентов, домохозяек и т.д.</w:t>
      </w:r>
    </w:p>
    <w:p w:rsidR="00415633" w:rsidRDefault="00415633" w:rsidP="00415633">
      <w:pPr>
        <w:spacing w:after="0" w:line="240" w:lineRule="auto"/>
        <w:ind w:firstLine="708"/>
        <w:jc w:val="both"/>
        <w:rPr>
          <w:rFonts w:ascii="Times New Roman" w:hAnsi="Times New Roman"/>
          <w:sz w:val="24"/>
          <w:szCs w:val="24"/>
        </w:rPr>
      </w:pPr>
    </w:p>
    <w:p w:rsidR="00415633" w:rsidRDefault="00415633" w:rsidP="00415633">
      <w:pPr>
        <w:spacing w:after="0" w:line="240" w:lineRule="auto"/>
        <w:ind w:firstLine="708"/>
        <w:jc w:val="both"/>
        <w:rPr>
          <w:rFonts w:ascii="Times New Roman" w:hAnsi="Times New Roman"/>
          <w:sz w:val="24"/>
          <w:szCs w:val="24"/>
        </w:rPr>
      </w:pPr>
      <w:r>
        <w:rPr>
          <w:rFonts w:ascii="Times New Roman" w:hAnsi="Times New Roman"/>
          <w:sz w:val="24"/>
          <w:szCs w:val="24"/>
        </w:rPr>
        <w:t xml:space="preserve">Безусловно, по мнению Уполномоченного, социальный статус заявителей соответственно влияет и на характер их обращений. </w:t>
      </w:r>
    </w:p>
    <w:p w:rsidR="00415633" w:rsidRDefault="00415633" w:rsidP="00415633">
      <w:pPr>
        <w:spacing w:after="0" w:line="240" w:lineRule="auto"/>
        <w:ind w:firstLine="708"/>
        <w:jc w:val="both"/>
        <w:rPr>
          <w:rFonts w:ascii="Times New Roman" w:hAnsi="Times New Roman"/>
          <w:sz w:val="24"/>
          <w:szCs w:val="24"/>
        </w:rPr>
      </w:pPr>
      <w:r>
        <w:rPr>
          <w:rFonts w:ascii="Times New Roman" w:hAnsi="Times New Roman"/>
          <w:sz w:val="24"/>
          <w:szCs w:val="24"/>
        </w:rPr>
        <w:t>В разрезе характера обращений из общего количества рассмотренных Уполномоченным в истекшем году это выглядит следующим образом.</w:t>
      </w:r>
    </w:p>
    <w:p w:rsidR="00415633" w:rsidRDefault="00415633" w:rsidP="00415633">
      <w:pPr>
        <w:spacing w:after="0" w:line="240" w:lineRule="auto"/>
        <w:ind w:firstLine="708"/>
        <w:jc w:val="both"/>
        <w:rPr>
          <w:rFonts w:ascii="Times New Roman" w:hAnsi="Times New Roman"/>
          <w:sz w:val="24"/>
          <w:szCs w:val="24"/>
        </w:rPr>
      </w:pPr>
    </w:p>
    <w:p w:rsidR="00415633" w:rsidRDefault="00415633" w:rsidP="00415633">
      <w:pPr>
        <w:spacing w:after="0" w:line="240" w:lineRule="auto"/>
        <w:jc w:val="both"/>
        <w:rPr>
          <w:rFonts w:ascii="Times New Roman" w:hAnsi="Times New Roman"/>
          <w:sz w:val="24"/>
          <w:szCs w:val="24"/>
        </w:rPr>
      </w:pPr>
      <w:r w:rsidRPr="00415633">
        <w:rPr>
          <w:rFonts w:ascii="Times New Roman" w:hAnsi="Times New Roman"/>
          <w:noProof/>
          <w:sz w:val="24"/>
          <w:szCs w:val="24"/>
        </w:rPr>
        <w:object w:dxaOrig="8660" w:dyaOrig="7661">
          <v:shape id="Диаграмма 4" o:spid="_x0000_i1028" type="#_x0000_t75" style="width:432.7pt;height:383.1pt;visibility:visible" o:ole="">
            <v:imagedata r:id="rId18" o:title=""/>
            <o:lock v:ext="edit" aspectratio="f"/>
          </v:shape>
          <o:OLEObject Type="Embed" ProgID="Excel.Sheet.8" ShapeID="Диаграмма 4" DrawAspect="Content" ObjectID="_1678710216" r:id="rId19">
            <o:FieldCodes>\s</o:FieldCodes>
          </o:OLEObject>
        </w:object>
      </w:r>
    </w:p>
    <w:p w:rsidR="00415633" w:rsidRDefault="00415633" w:rsidP="00415633">
      <w:pPr>
        <w:spacing w:after="0" w:line="240" w:lineRule="auto"/>
        <w:ind w:firstLine="708"/>
        <w:jc w:val="both"/>
        <w:rPr>
          <w:rFonts w:ascii="Times New Roman" w:hAnsi="Times New Roman"/>
          <w:sz w:val="24"/>
          <w:szCs w:val="24"/>
        </w:rPr>
      </w:pPr>
    </w:p>
    <w:p w:rsidR="00415633" w:rsidRDefault="00415633" w:rsidP="00415633">
      <w:pPr>
        <w:spacing w:after="0" w:line="240" w:lineRule="auto"/>
        <w:ind w:firstLine="708"/>
        <w:jc w:val="both"/>
        <w:rPr>
          <w:rFonts w:ascii="Times New Roman" w:hAnsi="Times New Roman"/>
          <w:sz w:val="24"/>
          <w:szCs w:val="24"/>
        </w:rPr>
      </w:pPr>
      <w:r>
        <w:rPr>
          <w:rFonts w:ascii="Times New Roman" w:hAnsi="Times New Roman"/>
          <w:sz w:val="24"/>
          <w:szCs w:val="24"/>
        </w:rPr>
        <w:t xml:space="preserve">Несмотря на значительное снижение общего количества находящихся на рассмотрении у Уполномоченного в истекшем году обращений можно с уверенностью говорить о том, что большую часть из них затрагивали вопросы указывающих на нарушение гражданских прав (в 2020 году – 202 обращения; в 2019 году –                        214 обращений). </w:t>
      </w:r>
    </w:p>
    <w:p w:rsidR="00415633" w:rsidRDefault="00415633" w:rsidP="00415633">
      <w:pPr>
        <w:spacing w:after="0" w:line="240" w:lineRule="auto"/>
        <w:ind w:firstLine="708"/>
        <w:jc w:val="both"/>
        <w:rPr>
          <w:rFonts w:ascii="Times New Roman" w:hAnsi="Times New Roman"/>
          <w:sz w:val="24"/>
          <w:szCs w:val="24"/>
        </w:rPr>
      </w:pPr>
      <w:r>
        <w:rPr>
          <w:rFonts w:ascii="Times New Roman" w:hAnsi="Times New Roman"/>
          <w:sz w:val="24"/>
          <w:szCs w:val="24"/>
        </w:rPr>
        <w:t>По-прежнему значительное количество поступивших обращений приходится на нарушения социальных прав (в 2020 году – 184 обращения; в 2019 году – 243 обращения).</w:t>
      </w:r>
    </w:p>
    <w:p w:rsidR="00415633" w:rsidRDefault="00415633" w:rsidP="00415633">
      <w:pPr>
        <w:spacing w:after="0" w:line="240" w:lineRule="auto"/>
        <w:ind w:firstLine="708"/>
        <w:jc w:val="both"/>
        <w:rPr>
          <w:rFonts w:ascii="Times New Roman" w:hAnsi="Times New Roman"/>
          <w:sz w:val="24"/>
          <w:szCs w:val="24"/>
        </w:rPr>
      </w:pPr>
      <w:r>
        <w:rPr>
          <w:rFonts w:ascii="Times New Roman" w:hAnsi="Times New Roman"/>
          <w:sz w:val="24"/>
          <w:szCs w:val="24"/>
        </w:rPr>
        <w:t xml:space="preserve"> Немного уменьшилось количество обращений на нарушения экономических прав  (в 2020 году – 144 обращения; в 2019 году – 169 обращений), но вместе с тем почти в два раза уменьшилось количество обращений, затрагивающих права граждан на судебную защиту, справедливый и беспристрастный суд, правовую помощь и своевременное исполнение судебных решений (в 2020 году – 81 обращение; в 2019 году –                        161 обращение). </w:t>
      </w:r>
    </w:p>
    <w:p w:rsidR="00415633" w:rsidRDefault="00415633" w:rsidP="00415633">
      <w:pPr>
        <w:spacing w:after="0" w:line="240" w:lineRule="auto"/>
        <w:ind w:firstLine="708"/>
        <w:jc w:val="both"/>
        <w:rPr>
          <w:rFonts w:ascii="Times New Roman" w:hAnsi="Times New Roman"/>
          <w:sz w:val="24"/>
          <w:szCs w:val="24"/>
        </w:rPr>
      </w:pPr>
      <w:r>
        <w:rPr>
          <w:rFonts w:ascii="Times New Roman" w:hAnsi="Times New Roman"/>
          <w:sz w:val="24"/>
          <w:szCs w:val="24"/>
        </w:rPr>
        <w:t xml:space="preserve">Примерно на том же уровне осталось количество поступивших к омбудсмену обращений, в которых граждане просили оказать содействие в восстановлении их личных прав (в 2020 году – 24 обращения; в 2019 году – 27 обращений). </w:t>
      </w:r>
    </w:p>
    <w:p w:rsidR="00415633" w:rsidRDefault="00415633" w:rsidP="00415633">
      <w:pPr>
        <w:spacing w:after="0" w:line="240" w:lineRule="auto"/>
        <w:ind w:firstLine="708"/>
        <w:jc w:val="both"/>
        <w:rPr>
          <w:rFonts w:ascii="Times New Roman" w:hAnsi="Times New Roman"/>
          <w:sz w:val="24"/>
          <w:szCs w:val="24"/>
        </w:rPr>
      </w:pPr>
      <w:r>
        <w:rPr>
          <w:rFonts w:ascii="Times New Roman" w:hAnsi="Times New Roman"/>
          <w:sz w:val="24"/>
          <w:szCs w:val="24"/>
        </w:rPr>
        <w:t>В истекшем году к Уполномоченному поступило 6 жалоб на нарушение политических прав (в 2019 году таких жалоб не было зарегистрировано).</w:t>
      </w:r>
    </w:p>
    <w:p w:rsidR="00415633" w:rsidRDefault="00415633" w:rsidP="00415633">
      <w:pPr>
        <w:spacing w:after="0" w:line="240" w:lineRule="auto"/>
        <w:ind w:firstLine="708"/>
        <w:jc w:val="both"/>
        <w:rPr>
          <w:rFonts w:ascii="Times New Roman" w:hAnsi="Times New Roman"/>
          <w:sz w:val="24"/>
          <w:szCs w:val="24"/>
        </w:rPr>
      </w:pPr>
      <w:r>
        <w:rPr>
          <w:rFonts w:ascii="Times New Roman" w:hAnsi="Times New Roman"/>
          <w:sz w:val="24"/>
          <w:szCs w:val="24"/>
        </w:rPr>
        <w:t xml:space="preserve">Проводя анализ вышеприведенных статистических данных, можно говорить о том, что распределение поступивших в 2020 году обращений граждан и иных лиц, по сравнению с 2019 годом, в целом изменилось незначительно. </w:t>
      </w:r>
    </w:p>
    <w:p w:rsidR="00415633" w:rsidRDefault="00415633" w:rsidP="00415633">
      <w:pPr>
        <w:spacing w:after="0" w:line="240" w:lineRule="auto"/>
        <w:ind w:firstLine="708"/>
        <w:jc w:val="both"/>
        <w:rPr>
          <w:rFonts w:ascii="Times New Roman" w:hAnsi="Times New Roman"/>
          <w:sz w:val="24"/>
          <w:szCs w:val="24"/>
        </w:rPr>
      </w:pPr>
    </w:p>
    <w:p w:rsidR="00415633" w:rsidRDefault="00415633" w:rsidP="00415633">
      <w:pPr>
        <w:spacing w:after="0" w:line="240" w:lineRule="auto"/>
        <w:ind w:firstLine="708"/>
        <w:jc w:val="both"/>
        <w:rPr>
          <w:rFonts w:ascii="Times New Roman" w:hAnsi="Times New Roman"/>
          <w:sz w:val="24"/>
          <w:szCs w:val="24"/>
        </w:rPr>
      </w:pPr>
      <w:r>
        <w:rPr>
          <w:rFonts w:ascii="Times New Roman" w:hAnsi="Times New Roman"/>
          <w:sz w:val="24"/>
          <w:szCs w:val="24"/>
        </w:rPr>
        <w:lastRenderedPageBreak/>
        <w:t xml:space="preserve">Если говорить о распределении тематики обращений, то, по мнению Уполномоченного, во многом это позволяет судить об уровне жизни наших граждан, который, к большому сожалению, остается по-прежнему невысоким, и перечне тех основных проблем, с которыми люди ежедневно сталкиваются в своей жизни. </w:t>
      </w:r>
    </w:p>
    <w:p w:rsidR="00415633" w:rsidRDefault="00415633" w:rsidP="00415633">
      <w:pPr>
        <w:spacing w:after="0" w:line="240" w:lineRule="auto"/>
        <w:ind w:firstLine="708"/>
        <w:jc w:val="both"/>
        <w:rPr>
          <w:rFonts w:ascii="Times New Roman" w:hAnsi="Times New Roman"/>
          <w:sz w:val="24"/>
          <w:szCs w:val="24"/>
        </w:rPr>
      </w:pPr>
      <w:r>
        <w:rPr>
          <w:rFonts w:ascii="Times New Roman" w:hAnsi="Times New Roman"/>
          <w:sz w:val="24"/>
          <w:szCs w:val="24"/>
        </w:rPr>
        <w:t xml:space="preserve">Таким образом можно говорить о том, что в обращениях граждан отражен весь спектр проблем современной жизни общества, существующие нарушения всех конституционных прав человека и гражданина. </w:t>
      </w:r>
    </w:p>
    <w:p w:rsidR="00415633" w:rsidRDefault="00415633" w:rsidP="00415633">
      <w:pPr>
        <w:spacing w:after="0" w:line="240" w:lineRule="auto"/>
        <w:ind w:firstLine="708"/>
        <w:jc w:val="both"/>
        <w:rPr>
          <w:rFonts w:ascii="Times New Roman" w:hAnsi="Times New Roman"/>
          <w:sz w:val="24"/>
          <w:szCs w:val="24"/>
        </w:rPr>
      </w:pPr>
    </w:p>
    <w:p w:rsidR="00415633" w:rsidRDefault="00415633" w:rsidP="00415633">
      <w:pPr>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В заключение хотелось бы отметить, что Уполномоченный при рассмотрении обращений в его адрес граждан и иных лиц исходит в первую очередь из принципа недопущения либо устранения имеющих место нарушений законных прав, свобод и интересов граждан, а также норм действующего законодательства Республики, а проводимая в данной области работа, по мнению омбудсмена, является важной и необходимой</w:t>
      </w:r>
      <w:r w:rsidRPr="00D61457">
        <w:rPr>
          <w:rFonts w:ascii="Times New Roman" w:hAnsi="Times New Roman"/>
          <w:sz w:val="24"/>
          <w:szCs w:val="24"/>
        </w:rPr>
        <w:t xml:space="preserve"> с точки зрения повышения эффективности защиты прав граждан. </w:t>
      </w:r>
    </w:p>
    <w:p w:rsidR="00415633" w:rsidRDefault="00415633" w:rsidP="00415633">
      <w:pPr>
        <w:autoSpaceDE w:val="0"/>
        <w:autoSpaceDN w:val="0"/>
        <w:adjustRightInd w:val="0"/>
        <w:spacing w:after="0" w:line="240" w:lineRule="auto"/>
        <w:ind w:firstLine="567"/>
        <w:jc w:val="both"/>
        <w:rPr>
          <w:rFonts w:ascii="Times New Roman" w:hAnsi="Times New Roman"/>
          <w:sz w:val="24"/>
          <w:szCs w:val="24"/>
        </w:rPr>
      </w:pPr>
    </w:p>
    <w:p w:rsidR="000D0EA6" w:rsidRDefault="000D0EA6" w:rsidP="00754D9B">
      <w:pPr>
        <w:autoSpaceDE w:val="0"/>
        <w:autoSpaceDN w:val="0"/>
        <w:adjustRightInd w:val="0"/>
        <w:spacing w:after="0" w:line="240" w:lineRule="auto"/>
        <w:ind w:firstLine="684"/>
        <w:jc w:val="both"/>
        <w:rPr>
          <w:rFonts w:ascii="Times New Roman" w:hAnsi="Times New Roman"/>
          <w:sz w:val="24"/>
          <w:szCs w:val="24"/>
        </w:rPr>
      </w:pPr>
    </w:p>
    <w:p w:rsidR="009F3232" w:rsidRDefault="009F3232" w:rsidP="00754D9B">
      <w:pPr>
        <w:autoSpaceDE w:val="0"/>
        <w:autoSpaceDN w:val="0"/>
        <w:adjustRightInd w:val="0"/>
        <w:spacing w:after="0" w:line="240" w:lineRule="auto"/>
        <w:ind w:firstLine="684"/>
        <w:jc w:val="both"/>
        <w:rPr>
          <w:rFonts w:ascii="Times New Roman" w:hAnsi="Times New Roman"/>
          <w:sz w:val="24"/>
          <w:szCs w:val="24"/>
        </w:rPr>
      </w:pPr>
    </w:p>
    <w:p w:rsidR="00DD23D1" w:rsidRDefault="00DD23D1" w:rsidP="00754D9B">
      <w:pPr>
        <w:autoSpaceDE w:val="0"/>
        <w:autoSpaceDN w:val="0"/>
        <w:adjustRightInd w:val="0"/>
        <w:spacing w:after="0" w:line="240" w:lineRule="auto"/>
        <w:ind w:firstLine="684"/>
        <w:jc w:val="center"/>
        <w:rPr>
          <w:rFonts w:ascii="Times New Roman" w:hAnsi="Times New Roman"/>
          <w:b/>
          <w:sz w:val="24"/>
          <w:szCs w:val="24"/>
        </w:rPr>
      </w:pPr>
      <w:r w:rsidRPr="00A87F2D">
        <w:rPr>
          <w:rFonts w:ascii="Times New Roman" w:hAnsi="Times New Roman"/>
          <w:b/>
          <w:sz w:val="24"/>
          <w:szCs w:val="24"/>
        </w:rPr>
        <w:t>III. Обобщение практики.</w:t>
      </w:r>
    </w:p>
    <w:p w:rsidR="009F3232" w:rsidRPr="00A87F2D" w:rsidRDefault="009F3232" w:rsidP="00754D9B">
      <w:pPr>
        <w:autoSpaceDE w:val="0"/>
        <w:autoSpaceDN w:val="0"/>
        <w:adjustRightInd w:val="0"/>
        <w:spacing w:after="0" w:line="240" w:lineRule="auto"/>
        <w:ind w:firstLine="684"/>
        <w:jc w:val="center"/>
        <w:rPr>
          <w:rFonts w:ascii="Times New Roman" w:hAnsi="Times New Roman"/>
          <w:b/>
          <w:sz w:val="24"/>
          <w:szCs w:val="24"/>
        </w:rPr>
      </w:pPr>
    </w:p>
    <w:p w:rsidR="00975EAB" w:rsidRPr="00A87F2D" w:rsidRDefault="00975EAB" w:rsidP="00754D9B">
      <w:pPr>
        <w:autoSpaceDE w:val="0"/>
        <w:autoSpaceDN w:val="0"/>
        <w:adjustRightInd w:val="0"/>
        <w:spacing w:after="0" w:line="240" w:lineRule="auto"/>
        <w:ind w:firstLine="684"/>
        <w:jc w:val="center"/>
        <w:rPr>
          <w:rFonts w:ascii="Times New Roman" w:hAnsi="Times New Roman"/>
          <w:b/>
          <w:sz w:val="24"/>
          <w:szCs w:val="24"/>
        </w:rPr>
      </w:pPr>
    </w:p>
    <w:p w:rsidR="001475AE" w:rsidRDefault="001475AE" w:rsidP="001475AE">
      <w:pPr>
        <w:spacing w:after="0" w:line="240" w:lineRule="auto"/>
        <w:ind w:firstLine="686"/>
        <w:jc w:val="both"/>
        <w:rPr>
          <w:rFonts w:ascii="Times New Roman" w:hAnsi="Times New Roman"/>
          <w:sz w:val="24"/>
          <w:szCs w:val="24"/>
        </w:rPr>
      </w:pPr>
      <w:r>
        <w:rPr>
          <w:rFonts w:ascii="Times New Roman" w:hAnsi="Times New Roman"/>
          <w:sz w:val="24"/>
          <w:szCs w:val="24"/>
        </w:rPr>
        <w:t xml:space="preserve">Ежегодно, как правило в декабре, Уполномоченным готовится план основных организационных мероприятий на предстоящий год с посещением различных государственных и муниципальных учреждений по изучению соблюдения прав человека в воинских частях, детских домах и школах-интернатах, в медицинских учреждениях, в изоляторах временного содержания органов внутренних дел, следственных изоляторах и учреждениях системы исполнения наказаний и др. </w:t>
      </w:r>
    </w:p>
    <w:p w:rsidR="001475AE" w:rsidRDefault="001475AE" w:rsidP="001475AE">
      <w:pPr>
        <w:spacing w:after="0" w:line="240" w:lineRule="auto"/>
        <w:ind w:firstLine="686"/>
        <w:jc w:val="both"/>
        <w:rPr>
          <w:rFonts w:ascii="Times New Roman" w:hAnsi="Times New Roman"/>
          <w:sz w:val="24"/>
          <w:szCs w:val="24"/>
        </w:rPr>
      </w:pPr>
      <w:r>
        <w:rPr>
          <w:rFonts w:ascii="Times New Roman" w:hAnsi="Times New Roman"/>
          <w:sz w:val="24"/>
          <w:szCs w:val="24"/>
        </w:rPr>
        <w:t xml:space="preserve">Он </w:t>
      </w:r>
      <w:r w:rsidRPr="00674F5C">
        <w:rPr>
          <w:rFonts w:ascii="Times New Roman" w:hAnsi="Times New Roman"/>
          <w:sz w:val="24"/>
          <w:szCs w:val="24"/>
        </w:rPr>
        <w:t>разраб</w:t>
      </w:r>
      <w:r>
        <w:rPr>
          <w:rFonts w:ascii="Times New Roman" w:hAnsi="Times New Roman"/>
          <w:sz w:val="24"/>
          <w:szCs w:val="24"/>
        </w:rPr>
        <w:t xml:space="preserve">атывается </w:t>
      </w:r>
      <w:r w:rsidRPr="00674F5C">
        <w:rPr>
          <w:rFonts w:ascii="Times New Roman" w:hAnsi="Times New Roman"/>
          <w:sz w:val="24"/>
          <w:szCs w:val="24"/>
        </w:rPr>
        <w:t xml:space="preserve">в целях </w:t>
      </w:r>
      <w:r>
        <w:rPr>
          <w:rFonts w:ascii="Times New Roman" w:hAnsi="Times New Roman"/>
          <w:sz w:val="24"/>
          <w:szCs w:val="24"/>
        </w:rPr>
        <w:t xml:space="preserve">своевременного </w:t>
      </w:r>
      <w:r w:rsidRPr="00674F5C">
        <w:rPr>
          <w:rFonts w:ascii="Times New Roman" w:hAnsi="Times New Roman"/>
          <w:sz w:val="24"/>
          <w:szCs w:val="24"/>
        </w:rPr>
        <w:t xml:space="preserve">обеспечения полноты и качества проводимых </w:t>
      </w:r>
      <w:r>
        <w:rPr>
          <w:rFonts w:ascii="Times New Roman" w:hAnsi="Times New Roman"/>
          <w:sz w:val="24"/>
          <w:szCs w:val="24"/>
        </w:rPr>
        <w:t>омбудсменом проверок и практических мероприятий по мониторингу вопроса соблюдения прав граждан в Республике</w:t>
      </w:r>
      <w:r w:rsidRPr="00674F5C">
        <w:rPr>
          <w:rFonts w:ascii="Times New Roman" w:hAnsi="Times New Roman"/>
          <w:sz w:val="24"/>
          <w:szCs w:val="24"/>
        </w:rPr>
        <w:t xml:space="preserve">, </w:t>
      </w:r>
      <w:r>
        <w:rPr>
          <w:rFonts w:ascii="Times New Roman" w:hAnsi="Times New Roman"/>
          <w:sz w:val="24"/>
          <w:szCs w:val="24"/>
        </w:rPr>
        <w:t xml:space="preserve">обобщению изученных в ходе проверок и посещений вопросов и материалов, </w:t>
      </w:r>
      <w:r w:rsidRPr="00674F5C">
        <w:rPr>
          <w:rFonts w:ascii="Times New Roman" w:hAnsi="Times New Roman"/>
          <w:sz w:val="24"/>
          <w:szCs w:val="24"/>
        </w:rPr>
        <w:t xml:space="preserve">повышения уровня аналитической работы в </w:t>
      </w:r>
      <w:r>
        <w:rPr>
          <w:rFonts w:ascii="Times New Roman" w:hAnsi="Times New Roman"/>
          <w:sz w:val="24"/>
          <w:szCs w:val="24"/>
        </w:rPr>
        <w:t>подготовке актов реагирования и соответствующих информаций омбудсмена на имя руководителей органов власти, министерств и ведомств Республики, органов местной власти и местного самоуправления.</w:t>
      </w:r>
    </w:p>
    <w:p w:rsidR="001475AE" w:rsidRDefault="001475AE" w:rsidP="001475AE">
      <w:pPr>
        <w:spacing w:after="0" w:line="240" w:lineRule="auto"/>
        <w:ind w:firstLine="686"/>
        <w:jc w:val="both"/>
        <w:rPr>
          <w:rFonts w:ascii="Times New Roman" w:hAnsi="Times New Roman"/>
          <w:sz w:val="24"/>
          <w:szCs w:val="24"/>
        </w:rPr>
      </w:pPr>
    </w:p>
    <w:p w:rsidR="001475AE" w:rsidRDefault="001475AE" w:rsidP="001475AE">
      <w:pPr>
        <w:spacing w:after="0" w:line="240" w:lineRule="auto"/>
        <w:ind w:firstLine="686"/>
        <w:jc w:val="both"/>
        <w:rPr>
          <w:rFonts w:ascii="Times New Roman" w:hAnsi="Times New Roman"/>
          <w:sz w:val="24"/>
          <w:szCs w:val="24"/>
        </w:rPr>
      </w:pPr>
      <w:r>
        <w:rPr>
          <w:rFonts w:ascii="Times New Roman" w:hAnsi="Times New Roman"/>
          <w:sz w:val="24"/>
          <w:szCs w:val="24"/>
        </w:rPr>
        <w:t xml:space="preserve">Уполномоченный считает, что такой анализ по завершении года проводить, безусловно,  нужно поскольку такой исследовательский труд является важным показателем  и позволяет выявить нарушения в правоприменительной практике на местах, </w:t>
      </w:r>
      <w:r w:rsidRPr="0021199F">
        <w:rPr>
          <w:rFonts w:ascii="Times New Roman" w:hAnsi="Times New Roman"/>
          <w:sz w:val="24"/>
          <w:szCs w:val="24"/>
        </w:rPr>
        <w:t>вы</w:t>
      </w:r>
      <w:r>
        <w:rPr>
          <w:rFonts w:ascii="Times New Roman" w:hAnsi="Times New Roman"/>
          <w:sz w:val="24"/>
          <w:szCs w:val="24"/>
        </w:rPr>
        <w:t>делить</w:t>
      </w:r>
      <w:r w:rsidRPr="0021199F">
        <w:rPr>
          <w:rFonts w:ascii="Times New Roman" w:hAnsi="Times New Roman"/>
          <w:sz w:val="24"/>
          <w:szCs w:val="24"/>
        </w:rPr>
        <w:t xml:space="preserve"> причин</w:t>
      </w:r>
      <w:r>
        <w:rPr>
          <w:rFonts w:ascii="Times New Roman" w:hAnsi="Times New Roman"/>
          <w:sz w:val="24"/>
          <w:szCs w:val="24"/>
        </w:rPr>
        <w:t>ы</w:t>
      </w:r>
      <w:r w:rsidRPr="0021199F">
        <w:rPr>
          <w:rFonts w:ascii="Times New Roman" w:hAnsi="Times New Roman"/>
          <w:sz w:val="24"/>
          <w:szCs w:val="24"/>
        </w:rPr>
        <w:t xml:space="preserve"> и услови</w:t>
      </w:r>
      <w:r>
        <w:rPr>
          <w:rFonts w:ascii="Times New Roman" w:hAnsi="Times New Roman"/>
          <w:sz w:val="24"/>
          <w:szCs w:val="24"/>
        </w:rPr>
        <w:t>я</w:t>
      </w:r>
      <w:r w:rsidRPr="0021199F">
        <w:rPr>
          <w:rFonts w:ascii="Times New Roman" w:hAnsi="Times New Roman"/>
          <w:sz w:val="24"/>
          <w:szCs w:val="24"/>
        </w:rPr>
        <w:t>, способствовавши</w:t>
      </w:r>
      <w:r>
        <w:rPr>
          <w:rFonts w:ascii="Times New Roman" w:hAnsi="Times New Roman"/>
          <w:sz w:val="24"/>
          <w:szCs w:val="24"/>
        </w:rPr>
        <w:t>е</w:t>
      </w:r>
      <w:r w:rsidRPr="0021199F">
        <w:rPr>
          <w:rFonts w:ascii="Times New Roman" w:hAnsi="Times New Roman"/>
          <w:sz w:val="24"/>
          <w:szCs w:val="24"/>
        </w:rPr>
        <w:t xml:space="preserve"> этому, </w:t>
      </w:r>
      <w:r>
        <w:rPr>
          <w:rFonts w:ascii="Times New Roman" w:hAnsi="Times New Roman"/>
          <w:sz w:val="24"/>
          <w:szCs w:val="24"/>
        </w:rPr>
        <w:t xml:space="preserve">а также способствует </w:t>
      </w:r>
      <w:r w:rsidRPr="0021199F">
        <w:rPr>
          <w:rFonts w:ascii="Times New Roman" w:hAnsi="Times New Roman"/>
          <w:sz w:val="24"/>
          <w:szCs w:val="24"/>
        </w:rPr>
        <w:t>выработке предложений и рекомендаций</w:t>
      </w:r>
      <w:r>
        <w:rPr>
          <w:rFonts w:ascii="Times New Roman" w:hAnsi="Times New Roman"/>
          <w:sz w:val="24"/>
          <w:szCs w:val="24"/>
        </w:rPr>
        <w:t xml:space="preserve"> для устранения подобного в </w:t>
      </w:r>
      <w:r w:rsidRPr="008F2101">
        <w:rPr>
          <w:rFonts w:ascii="Times New Roman" w:hAnsi="Times New Roman"/>
          <w:sz w:val="24"/>
          <w:szCs w:val="24"/>
        </w:rPr>
        <w:t>дальнейшей работе в рамках формировани</w:t>
      </w:r>
      <w:r>
        <w:rPr>
          <w:rFonts w:ascii="Times New Roman" w:hAnsi="Times New Roman"/>
          <w:sz w:val="24"/>
          <w:szCs w:val="24"/>
        </w:rPr>
        <w:t>я</w:t>
      </w:r>
      <w:r w:rsidRPr="008F2101">
        <w:rPr>
          <w:rFonts w:ascii="Times New Roman" w:hAnsi="Times New Roman"/>
          <w:sz w:val="24"/>
          <w:szCs w:val="24"/>
        </w:rPr>
        <w:t xml:space="preserve"> единообразного применения законодательства</w:t>
      </w:r>
      <w:r>
        <w:rPr>
          <w:rFonts w:ascii="Times New Roman" w:hAnsi="Times New Roman"/>
          <w:sz w:val="24"/>
          <w:szCs w:val="24"/>
        </w:rPr>
        <w:t xml:space="preserve"> </w:t>
      </w:r>
      <w:r w:rsidRPr="00DD0F3D">
        <w:rPr>
          <w:rFonts w:ascii="Times New Roman" w:hAnsi="Times New Roman"/>
          <w:sz w:val="24"/>
          <w:szCs w:val="24"/>
        </w:rPr>
        <w:t>по одним и тем же вопросам права, различного толкования норм законов</w:t>
      </w:r>
      <w:r>
        <w:rPr>
          <w:rFonts w:ascii="Times New Roman" w:hAnsi="Times New Roman"/>
          <w:sz w:val="24"/>
          <w:szCs w:val="24"/>
        </w:rPr>
        <w:t xml:space="preserve">, </w:t>
      </w:r>
      <w:r w:rsidRPr="00DD0F3D">
        <w:rPr>
          <w:rFonts w:ascii="Times New Roman" w:hAnsi="Times New Roman"/>
          <w:sz w:val="24"/>
          <w:szCs w:val="24"/>
        </w:rPr>
        <w:t>выявления пробелов и их аналитики.</w:t>
      </w:r>
    </w:p>
    <w:p w:rsidR="001475AE" w:rsidRPr="0020264F" w:rsidRDefault="001475AE" w:rsidP="001475AE">
      <w:pPr>
        <w:spacing w:after="0" w:line="240" w:lineRule="auto"/>
        <w:ind w:firstLine="686"/>
        <w:jc w:val="both"/>
        <w:rPr>
          <w:rFonts w:ascii="Times New Roman" w:hAnsi="Times New Roman"/>
          <w:sz w:val="24"/>
          <w:szCs w:val="24"/>
        </w:rPr>
      </w:pPr>
      <w:r>
        <w:rPr>
          <w:rFonts w:ascii="Times New Roman" w:hAnsi="Times New Roman"/>
          <w:sz w:val="24"/>
          <w:szCs w:val="24"/>
        </w:rPr>
        <w:t xml:space="preserve">Несомненно, аналитический анализ и обобщение результатов проделанной работы за год позволяет наиболее полно оценить деятельность института, </w:t>
      </w:r>
      <w:r w:rsidRPr="00DD0F3D">
        <w:rPr>
          <w:rFonts w:ascii="Times New Roman" w:hAnsi="Times New Roman"/>
          <w:sz w:val="24"/>
          <w:szCs w:val="24"/>
        </w:rPr>
        <w:t>выявить негативные и положительные стороны в работе, обозначить новые вопросы, которые омбудсмен считает возможным</w:t>
      </w:r>
      <w:r>
        <w:rPr>
          <w:rFonts w:ascii="Times New Roman" w:hAnsi="Times New Roman"/>
          <w:sz w:val="24"/>
          <w:szCs w:val="24"/>
        </w:rPr>
        <w:t xml:space="preserve">и для предмета последующего своего мониторинга по </w:t>
      </w:r>
      <w:r w:rsidRPr="0020264F">
        <w:rPr>
          <w:rFonts w:ascii="Times New Roman" w:hAnsi="Times New Roman"/>
          <w:sz w:val="24"/>
          <w:szCs w:val="24"/>
        </w:rPr>
        <w:t>обеспечени</w:t>
      </w:r>
      <w:r>
        <w:rPr>
          <w:rFonts w:ascii="Times New Roman" w:hAnsi="Times New Roman"/>
          <w:sz w:val="24"/>
          <w:szCs w:val="24"/>
        </w:rPr>
        <w:t>ю</w:t>
      </w:r>
      <w:r w:rsidRPr="0020264F">
        <w:rPr>
          <w:rFonts w:ascii="Times New Roman" w:hAnsi="Times New Roman"/>
          <w:sz w:val="24"/>
          <w:szCs w:val="24"/>
        </w:rPr>
        <w:t xml:space="preserve"> надлежащей защиты нарушенных или оспариваемых прав и законных интересов. </w:t>
      </w:r>
    </w:p>
    <w:p w:rsidR="001475AE" w:rsidRPr="0020264F" w:rsidRDefault="001475AE" w:rsidP="001475AE">
      <w:pPr>
        <w:spacing w:after="0" w:line="240" w:lineRule="auto"/>
        <w:ind w:firstLine="686"/>
        <w:jc w:val="both"/>
        <w:rPr>
          <w:rFonts w:ascii="Times New Roman" w:hAnsi="Times New Roman"/>
          <w:sz w:val="24"/>
          <w:szCs w:val="24"/>
        </w:rPr>
      </w:pPr>
    </w:p>
    <w:p w:rsidR="001475AE" w:rsidRDefault="001475AE" w:rsidP="001475AE">
      <w:pPr>
        <w:spacing w:after="0" w:line="240" w:lineRule="auto"/>
        <w:ind w:firstLine="686"/>
        <w:jc w:val="both"/>
        <w:rPr>
          <w:rFonts w:ascii="Times New Roman" w:hAnsi="Times New Roman"/>
          <w:sz w:val="24"/>
          <w:szCs w:val="24"/>
        </w:rPr>
      </w:pPr>
      <w:r w:rsidRPr="00A87F2D">
        <w:rPr>
          <w:rFonts w:ascii="Times New Roman" w:hAnsi="Times New Roman"/>
          <w:sz w:val="24"/>
          <w:szCs w:val="24"/>
        </w:rPr>
        <w:t xml:space="preserve">В целях отражения наиболее полной картины с обеспеченностью прав граждан в истекшем </w:t>
      </w:r>
      <w:r>
        <w:rPr>
          <w:rFonts w:ascii="Times New Roman" w:hAnsi="Times New Roman"/>
          <w:sz w:val="24"/>
          <w:szCs w:val="24"/>
        </w:rPr>
        <w:t xml:space="preserve">2020 </w:t>
      </w:r>
      <w:r w:rsidRPr="00A87F2D">
        <w:rPr>
          <w:rFonts w:ascii="Times New Roman" w:hAnsi="Times New Roman"/>
          <w:sz w:val="24"/>
          <w:szCs w:val="24"/>
        </w:rPr>
        <w:t xml:space="preserve">году Уполномоченным был </w:t>
      </w:r>
      <w:r>
        <w:rPr>
          <w:rFonts w:ascii="Times New Roman" w:hAnsi="Times New Roman"/>
          <w:sz w:val="24"/>
          <w:szCs w:val="24"/>
        </w:rPr>
        <w:t>запланирован</w:t>
      </w:r>
      <w:r w:rsidRPr="00A87F2D">
        <w:rPr>
          <w:rFonts w:ascii="Times New Roman" w:hAnsi="Times New Roman"/>
          <w:sz w:val="24"/>
          <w:szCs w:val="24"/>
        </w:rPr>
        <w:t xml:space="preserve"> целый </w:t>
      </w:r>
      <w:r>
        <w:rPr>
          <w:rFonts w:ascii="Times New Roman" w:hAnsi="Times New Roman"/>
          <w:sz w:val="24"/>
          <w:szCs w:val="24"/>
        </w:rPr>
        <w:t>комплекс</w:t>
      </w:r>
      <w:r w:rsidRPr="00A87F2D">
        <w:rPr>
          <w:rFonts w:ascii="Times New Roman" w:hAnsi="Times New Roman"/>
          <w:sz w:val="24"/>
          <w:szCs w:val="24"/>
        </w:rPr>
        <w:t xml:space="preserve"> мероприятий,</w:t>
      </w:r>
      <w:r>
        <w:rPr>
          <w:rFonts w:ascii="Times New Roman" w:hAnsi="Times New Roman"/>
          <w:sz w:val="24"/>
          <w:szCs w:val="24"/>
        </w:rPr>
        <w:t xml:space="preserve"> но, к большому сожалению, ввиду условий пандемии и карантинных мероприятий по недопущению распространению новой коронавирусной инфекции </w:t>
      </w:r>
      <w:r>
        <w:rPr>
          <w:rFonts w:ascii="Times New Roman" w:hAnsi="Times New Roman"/>
          <w:sz w:val="24"/>
          <w:szCs w:val="24"/>
          <w:lang w:val="en-US"/>
        </w:rPr>
        <w:t>COVID</w:t>
      </w:r>
      <w:r w:rsidRPr="0020264F">
        <w:rPr>
          <w:rFonts w:ascii="Times New Roman" w:hAnsi="Times New Roman"/>
          <w:sz w:val="24"/>
          <w:szCs w:val="24"/>
        </w:rPr>
        <w:t xml:space="preserve">-19 </w:t>
      </w:r>
      <w:r w:rsidR="00FD425B">
        <w:rPr>
          <w:rFonts w:ascii="Times New Roman" w:hAnsi="Times New Roman"/>
          <w:sz w:val="24"/>
          <w:szCs w:val="24"/>
        </w:rPr>
        <w:t xml:space="preserve">                      </w:t>
      </w:r>
      <w:r>
        <w:rPr>
          <w:rFonts w:ascii="Times New Roman" w:hAnsi="Times New Roman"/>
          <w:sz w:val="24"/>
          <w:szCs w:val="24"/>
        </w:rPr>
        <w:t xml:space="preserve">в Приднестровье в силу объективных причин омбудсмен не смог их все осуществить. </w:t>
      </w:r>
    </w:p>
    <w:p w:rsidR="001475AE" w:rsidRDefault="001475AE" w:rsidP="001475AE">
      <w:pPr>
        <w:spacing w:after="0" w:line="240" w:lineRule="auto"/>
        <w:ind w:firstLine="686"/>
        <w:jc w:val="both"/>
        <w:rPr>
          <w:rFonts w:ascii="Times New Roman" w:hAnsi="Times New Roman"/>
          <w:sz w:val="24"/>
          <w:szCs w:val="24"/>
        </w:rPr>
      </w:pPr>
      <w:r>
        <w:rPr>
          <w:rFonts w:ascii="Times New Roman" w:hAnsi="Times New Roman"/>
          <w:sz w:val="24"/>
          <w:szCs w:val="24"/>
        </w:rPr>
        <w:lastRenderedPageBreak/>
        <w:t xml:space="preserve">В данном разделе настоящего доклада Уполномоченный хочет еще раз обратить внимание на те вопросы, по которым был проведен в 2020 году мониторинг по изучению сложившегося положения дел в Республике в таких сферах, как например: </w:t>
      </w:r>
      <w:r w:rsidRPr="00A87F2D">
        <w:rPr>
          <w:rFonts w:ascii="Times New Roman" w:hAnsi="Times New Roman"/>
          <w:sz w:val="24"/>
          <w:szCs w:val="24"/>
        </w:rPr>
        <w:t>защите детей-сирот, детей с отклонениями физического развития, а также военнослужащих и членов их семей; соблюдению прав человека в учреждениях, исполняющих наказания, в следственных изоляторах и изоляторах временного содержания</w:t>
      </w:r>
      <w:r>
        <w:rPr>
          <w:rFonts w:ascii="Times New Roman" w:hAnsi="Times New Roman"/>
          <w:sz w:val="24"/>
          <w:szCs w:val="24"/>
        </w:rPr>
        <w:t>, в сфере здравоохранения и социальной защиты граждан и т.д.</w:t>
      </w:r>
    </w:p>
    <w:p w:rsidR="001475AE" w:rsidRDefault="001475AE" w:rsidP="001475AE">
      <w:pPr>
        <w:spacing w:after="0" w:line="240" w:lineRule="auto"/>
        <w:ind w:firstLine="686"/>
        <w:jc w:val="both"/>
        <w:rPr>
          <w:rFonts w:ascii="Times New Roman" w:hAnsi="Times New Roman"/>
          <w:sz w:val="24"/>
          <w:szCs w:val="24"/>
        </w:rPr>
      </w:pPr>
    </w:p>
    <w:p w:rsidR="001475AE" w:rsidRDefault="001475AE" w:rsidP="001475AE">
      <w:pPr>
        <w:spacing w:after="0" w:line="240" w:lineRule="auto"/>
        <w:ind w:firstLine="686"/>
        <w:jc w:val="both"/>
        <w:rPr>
          <w:rFonts w:ascii="Times New Roman" w:hAnsi="Times New Roman"/>
          <w:sz w:val="24"/>
          <w:szCs w:val="24"/>
        </w:rPr>
      </w:pPr>
      <w:r>
        <w:rPr>
          <w:rFonts w:ascii="Times New Roman" w:hAnsi="Times New Roman"/>
          <w:sz w:val="24"/>
          <w:szCs w:val="24"/>
        </w:rPr>
        <w:t xml:space="preserve">В качестве примера, из проведенных омбудсменом в истекшем году мероприятиях в настоящем разделе доклада считаю возможным остановиться на таких, как: </w:t>
      </w:r>
    </w:p>
    <w:p w:rsidR="001475AE" w:rsidRDefault="001475AE" w:rsidP="001475AE">
      <w:pPr>
        <w:spacing w:after="0" w:line="240" w:lineRule="auto"/>
        <w:ind w:firstLine="686"/>
        <w:jc w:val="both"/>
        <w:rPr>
          <w:rFonts w:ascii="Times New Roman" w:hAnsi="Times New Roman"/>
          <w:sz w:val="24"/>
          <w:szCs w:val="24"/>
        </w:rPr>
      </w:pPr>
      <w:r>
        <w:rPr>
          <w:rFonts w:ascii="Times New Roman" w:hAnsi="Times New Roman"/>
          <w:sz w:val="24"/>
          <w:szCs w:val="24"/>
        </w:rPr>
        <w:t xml:space="preserve">- ряд проверок в воинских частях и соединениях совместно во взаимодействии с </w:t>
      </w:r>
      <w:r w:rsidRPr="00A87F2D">
        <w:rPr>
          <w:rFonts w:ascii="Times New Roman" w:hAnsi="Times New Roman"/>
          <w:sz w:val="24"/>
          <w:szCs w:val="24"/>
        </w:rPr>
        <w:t>М</w:t>
      </w:r>
      <w:r>
        <w:rPr>
          <w:rFonts w:ascii="Times New Roman" w:hAnsi="Times New Roman"/>
          <w:sz w:val="24"/>
          <w:szCs w:val="24"/>
        </w:rPr>
        <w:t xml:space="preserve">инистерством обороны Приднестровской Молдавской и органами военного управления, Министерства внутренних дел </w:t>
      </w:r>
      <w:r w:rsidR="002774C4">
        <w:rPr>
          <w:rFonts w:ascii="Times New Roman" w:hAnsi="Times New Roman"/>
          <w:sz w:val="24"/>
          <w:szCs w:val="24"/>
        </w:rPr>
        <w:t xml:space="preserve"> </w:t>
      </w:r>
      <w:r>
        <w:rPr>
          <w:rFonts w:ascii="Times New Roman" w:hAnsi="Times New Roman"/>
          <w:sz w:val="24"/>
          <w:szCs w:val="24"/>
        </w:rPr>
        <w:t xml:space="preserve"> и Министерства юстиции </w:t>
      </w:r>
      <w:r w:rsidR="00DB29C2">
        <w:rPr>
          <w:rFonts w:ascii="Times New Roman" w:hAnsi="Times New Roman"/>
          <w:sz w:val="24"/>
          <w:szCs w:val="24"/>
        </w:rPr>
        <w:t>Приднестровской Молдавской Республики</w:t>
      </w:r>
      <w:r>
        <w:rPr>
          <w:rFonts w:ascii="Times New Roman" w:hAnsi="Times New Roman"/>
          <w:sz w:val="24"/>
          <w:szCs w:val="24"/>
        </w:rPr>
        <w:t xml:space="preserve"> в целях контроля в части соблюдения действующего законодательства </w:t>
      </w:r>
      <w:r w:rsidR="00DB29C2">
        <w:rPr>
          <w:rFonts w:ascii="Times New Roman" w:hAnsi="Times New Roman"/>
          <w:sz w:val="24"/>
          <w:szCs w:val="24"/>
        </w:rPr>
        <w:t>Приднестровской Молдавской Республики</w:t>
      </w:r>
      <w:r>
        <w:rPr>
          <w:rFonts w:ascii="Times New Roman" w:hAnsi="Times New Roman"/>
          <w:sz w:val="24"/>
          <w:szCs w:val="24"/>
        </w:rPr>
        <w:t>, регламентирующего соблюдение прав военнослужащих и членов их семей;</w:t>
      </w:r>
    </w:p>
    <w:p w:rsidR="001475AE" w:rsidRDefault="001475AE" w:rsidP="001475AE">
      <w:pPr>
        <w:spacing w:after="0" w:line="240" w:lineRule="auto"/>
        <w:ind w:firstLine="686"/>
        <w:jc w:val="both"/>
        <w:rPr>
          <w:rFonts w:ascii="Times New Roman" w:hAnsi="Times New Roman"/>
          <w:sz w:val="24"/>
          <w:szCs w:val="24"/>
        </w:rPr>
      </w:pPr>
      <w:r>
        <w:rPr>
          <w:rFonts w:ascii="Times New Roman" w:hAnsi="Times New Roman"/>
          <w:sz w:val="24"/>
          <w:szCs w:val="24"/>
        </w:rPr>
        <w:t>- мониторинг по созданию условий для приема нового пополнения 2020 года на военную службу и соблюдению прав новобранцев;</w:t>
      </w:r>
    </w:p>
    <w:p w:rsidR="001475AE" w:rsidRDefault="001475AE" w:rsidP="001475AE">
      <w:pPr>
        <w:spacing w:after="0" w:line="240" w:lineRule="auto"/>
        <w:ind w:firstLine="686"/>
        <w:jc w:val="both"/>
        <w:rPr>
          <w:rFonts w:ascii="Times New Roman" w:hAnsi="Times New Roman"/>
          <w:sz w:val="24"/>
          <w:szCs w:val="24"/>
        </w:rPr>
      </w:pPr>
      <w:r>
        <w:rPr>
          <w:rFonts w:ascii="Times New Roman" w:hAnsi="Times New Roman"/>
          <w:sz w:val="24"/>
          <w:szCs w:val="24"/>
        </w:rPr>
        <w:t xml:space="preserve">- изучение ситуации на гауптвахтах военных гарнизонов Министерства обороны </w:t>
      </w:r>
      <w:r w:rsidR="00DB29C2">
        <w:rPr>
          <w:rFonts w:ascii="Times New Roman" w:hAnsi="Times New Roman"/>
          <w:sz w:val="24"/>
          <w:szCs w:val="24"/>
        </w:rPr>
        <w:t>Приднестровской Молдавской Республики</w:t>
      </w:r>
      <w:r>
        <w:rPr>
          <w:rFonts w:ascii="Times New Roman" w:hAnsi="Times New Roman"/>
          <w:sz w:val="24"/>
          <w:szCs w:val="24"/>
        </w:rPr>
        <w:t xml:space="preserve"> с целью осуществления контроля соблюдения установленных законом прав и свобод военнослужащих, арестованных в дисциплинарном порядке, в отношении которых ведется следствие или уголовное дело рассматривается судом на предмет их размещения, питания и медицинского обслуживания и уставных отношений;</w:t>
      </w:r>
    </w:p>
    <w:p w:rsidR="001475AE" w:rsidRDefault="001475AE" w:rsidP="001475AE">
      <w:pPr>
        <w:spacing w:after="0" w:line="240" w:lineRule="auto"/>
        <w:ind w:firstLine="686"/>
        <w:jc w:val="both"/>
        <w:rPr>
          <w:rFonts w:ascii="Times New Roman" w:hAnsi="Times New Roman"/>
          <w:sz w:val="24"/>
          <w:szCs w:val="24"/>
        </w:rPr>
      </w:pPr>
      <w:r w:rsidRPr="00A87F2D">
        <w:rPr>
          <w:rFonts w:ascii="Times New Roman" w:hAnsi="Times New Roman"/>
          <w:sz w:val="24"/>
          <w:szCs w:val="24"/>
        </w:rPr>
        <w:t>- по согласованию с РВК ПМР Уполномоченным были проведены беседы</w:t>
      </w:r>
      <w:r>
        <w:rPr>
          <w:rFonts w:ascii="Times New Roman" w:hAnsi="Times New Roman"/>
          <w:sz w:val="24"/>
          <w:szCs w:val="24"/>
        </w:rPr>
        <w:t xml:space="preserve">                </w:t>
      </w:r>
      <w:r w:rsidRPr="00A87F2D">
        <w:rPr>
          <w:rFonts w:ascii="Times New Roman" w:hAnsi="Times New Roman"/>
          <w:sz w:val="24"/>
          <w:szCs w:val="24"/>
        </w:rPr>
        <w:t xml:space="preserve"> с призывниками по разъяснению  прав, свобод и гарантий, предусмотренных действующим законодательством </w:t>
      </w:r>
      <w:r>
        <w:rPr>
          <w:rFonts w:ascii="Times New Roman" w:hAnsi="Times New Roman"/>
          <w:sz w:val="24"/>
          <w:szCs w:val="24"/>
        </w:rPr>
        <w:t>Приднестровской Молдавской Республики</w:t>
      </w:r>
      <w:r w:rsidRPr="00A87F2D">
        <w:rPr>
          <w:rFonts w:ascii="Times New Roman" w:hAnsi="Times New Roman"/>
          <w:sz w:val="24"/>
          <w:szCs w:val="24"/>
        </w:rPr>
        <w:t xml:space="preserve"> для граждан, призываемых на военную службу;</w:t>
      </w:r>
    </w:p>
    <w:p w:rsidR="001475AE" w:rsidRDefault="001475AE" w:rsidP="001475AE">
      <w:pPr>
        <w:spacing w:after="0" w:line="240" w:lineRule="auto"/>
        <w:ind w:firstLine="686"/>
        <w:jc w:val="both"/>
        <w:rPr>
          <w:rFonts w:ascii="Times New Roman" w:hAnsi="Times New Roman"/>
          <w:sz w:val="24"/>
          <w:szCs w:val="24"/>
        </w:rPr>
      </w:pPr>
      <w:r w:rsidRPr="00A87F2D">
        <w:rPr>
          <w:rFonts w:ascii="Times New Roman" w:hAnsi="Times New Roman"/>
          <w:sz w:val="24"/>
          <w:szCs w:val="24"/>
        </w:rPr>
        <w:t xml:space="preserve">- совместно с органами военного управления в воинских частях и соединениях МО, МВД, ГСИН МЮ ПМР омбудсменом был проведен ряд мероприятий по разъяснению действующего законодательства о правах военнослужащих; </w:t>
      </w:r>
    </w:p>
    <w:p w:rsidR="001475AE" w:rsidRPr="00A87F2D" w:rsidRDefault="001475AE" w:rsidP="001475AE">
      <w:pPr>
        <w:spacing w:after="0" w:line="240" w:lineRule="auto"/>
        <w:ind w:firstLine="686"/>
        <w:jc w:val="both"/>
        <w:rPr>
          <w:rFonts w:ascii="Times New Roman" w:hAnsi="Times New Roman"/>
          <w:sz w:val="24"/>
          <w:szCs w:val="24"/>
        </w:rPr>
      </w:pPr>
      <w:r w:rsidRPr="00A87F2D">
        <w:rPr>
          <w:rFonts w:ascii="Times New Roman" w:hAnsi="Times New Roman"/>
          <w:sz w:val="24"/>
          <w:szCs w:val="24"/>
        </w:rPr>
        <w:t>- продолж</w:t>
      </w:r>
      <w:r>
        <w:rPr>
          <w:rFonts w:ascii="Times New Roman" w:hAnsi="Times New Roman"/>
          <w:sz w:val="24"/>
          <w:szCs w:val="24"/>
        </w:rPr>
        <w:t>ение</w:t>
      </w:r>
      <w:r w:rsidRPr="00A87F2D">
        <w:rPr>
          <w:rFonts w:ascii="Times New Roman" w:hAnsi="Times New Roman"/>
          <w:sz w:val="24"/>
          <w:szCs w:val="24"/>
        </w:rPr>
        <w:t xml:space="preserve"> </w:t>
      </w:r>
      <w:r>
        <w:rPr>
          <w:rFonts w:ascii="Times New Roman" w:hAnsi="Times New Roman"/>
          <w:sz w:val="24"/>
          <w:szCs w:val="24"/>
        </w:rPr>
        <w:t xml:space="preserve">проведения </w:t>
      </w:r>
      <w:r w:rsidRPr="00A87F2D">
        <w:rPr>
          <w:rFonts w:ascii="Times New Roman" w:hAnsi="Times New Roman"/>
          <w:sz w:val="24"/>
          <w:szCs w:val="24"/>
        </w:rPr>
        <w:t>анализ</w:t>
      </w:r>
      <w:r>
        <w:rPr>
          <w:rFonts w:ascii="Times New Roman" w:hAnsi="Times New Roman"/>
          <w:sz w:val="24"/>
          <w:szCs w:val="24"/>
        </w:rPr>
        <w:t>а</w:t>
      </w:r>
      <w:r w:rsidRPr="00A87F2D">
        <w:rPr>
          <w:rFonts w:ascii="Times New Roman" w:hAnsi="Times New Roman"/>
          <w:sz w:val="24"/>
          <w:szCs w:val="24"/>
        </w:rPr>
        <w:t xml:space="preserve"> практики условно-досрочного освобождения от наказания, а также практики исполнения наказания лицами, к которым применена мера наказания, не</w:t>
      </w:r>
      <w:r>
        <w:rPr>
          <w:rFonts w:ascii="Times New Roman" w:hAnsi="Times New Roman"/>
          <w:sz w:val="24"/>
          <w:szCs w:val="24"/>
        </w:rPr>
        <w:t xml:space="preserve"> </w:t>
      </w:r>
      <w:r w:rsidRPr="00A87F2D">
        <w:rPr>
          <w:rFonts w:ascii="Times New Roman" w:hAnsi="Times New Roman"/>
          <w:sz w:val="24"/>
          <w:szCs w:val="24"/>
        </w:rPr>
        <w:t>связанная с лишением свободы;</w:t>
      </w:r>
    </w:p>
    <w:p w:rsidR="001475AE" w:rsidRPr="00A87F2D" w:rsidRDefault="001475AE" w:rsidP="001475AE">
      <w:pPr>
        <w:spacing w:after="0" w:line="240" w:lineRule="auto"/>
        <w:ind w:firstLine="686"/>
        <w:jc w:val="both"/>
        <w:rPr>
          <w:rFonts w:ascii="Times New Roman" w:hAnsi="Times New Roman"/>
          <w:sz w:val="24"/>
          <w:szCs w:val="24"/>
        </w:rPr>
      </w:pPr>
      <w:r w:rsidRPr="00A87F2D">
        <w:rPr>
          <w:rFonts w:ascii="Times New Roman" w:hAnsi="Times New Roman"/>
          <w:sz w:val="24"/>
          <w:szCs w:val="24"/>
        </w:rPr>
        <w:t>- прове</w:t>
      </w:r>
      <w:r>
        <w:rPr>
          <w:rFonts w:ascii="Times New Roman" w:hAnsi="Times New Roman"/>
          <w:sz w:val="24"/>
          <w:szCs w:val="24"/>
        </w:rPr>
        <w:t xml:space="preserve">дение </w:t>
      </w:r>
      <w:r w:rsidRPr="00A87F2D">
        <w:rPr>
          <w:rFonts w:ascii="Times New Roman" w:hAnsi="Times New Roman"/>
          <w:sz w:val="24"/>
          <w:szCs w:val="24"/>
        </w:rPr>
        <w:t>ряд</w:t>
      </w:r>
      <w:r>
        <w:rPr>
          <w:rFonts w:ascii="Times New Roman" w:hAnsi="Times New Roman"/>
          <w:sz w:val="24"/>
          <w:szCs w:val="24"/>
        </w:rPr>
        <w:t>а</w:t>
      </w:r>
      <w:r w:rsidRPr="00A87F2D">
        <w:rPr>
          <w:rFonts w:ascii="Times New Roman" w:hAnsi="Times New Roman"/>
          <w:sz w:val="24"/>
          <w:szCs w:val="24"/>
        </w:rPr>
        <w:t xml:space="preserve"> проверок условий отбывания наказания, питания, медицинского обеспечения в учреждениях ГСИН МЮ ПМР</w:t>
      </w:r>
      <w:r>
        <w:rPr>
          <w:rFonts w:ascii="Times New Roman" w:hAnsi="Times New Roman"/>
          <w:sz w:val="24"/>
          <w:szCs w:val="24"/>
        </w:rPr>
        <w:t xml:space="preserve">, а также о мерах по предотвращению распространения заболевания в учреждениях ГСИН МЮ ПМР среди обвиняемых и осужденных, этапируемых в данные учреждения (первоначальные мероприятия, использование тестирования, последующие исследования о наличие больных среди осужденных и отбывающих наказание в условиях лишения свободы в системе </w:t>
      </w:r>
      <w:r w:rsidR="00FD425B">
        <w:rPr>
          <w:rFonts w:ascii="Times New Roman" w:hAnsi="Times New Roman"/>
          <w:sz w:val="24"/>
          <w:szCs w:val="24"/>
        </w:rPr>
        <w:t xml:space="preserve">           </w:t>
      </w:r>
      <w:r>
        <w:rPr>
          <w:rFonts w:ascii="Times New Roman" w:hAnsi="Times New Roman"/>
          <w:sz w:val="24"/>
          <w:szCs w:val="24"/>
        </w:rPr>
        <w:t>ГСИН МЮ ПМР лицах)</w:t>
      </w:r>
      <w:r w:rsidRPr="00A87F2D">
        <w:rPr>
          <w:rFonts w:ascii="Times New Roman" w:hAnsi="Times New Roman"/>
          <w:sz w:val="24"/>
          <w:szCs w:val="24"/>
        </w:rPr>
        <w:t>;</w:t>
      </w:r>
    </w:p>
    <w:p w:rsidR="001475AE" w:rsidRPr="00A87F2D" w:rsidRDefault="001475AE" w:rsidP="001475AE">
      <w:pPr>
        <w:spacing w:after="0" w:line="240" w:lineRule="auto"/>
        <w:ind w:firstLine="686"/>
        <w:jc w:val="both"/>
        <w:rPr>
          <w:rFonts w:ascii="Times New Roman" w:hAnsi="Times New Roman"/>
          <w:sz w:val="24"/>
          <w:szCs w:val="24"/>
        </w:rPr>
      </w:pPr>
      <w:r w:rsidRPr="00A87F2D">
        <w:rPr>
          <w:rFonts w:ascii="Times New Roman" w:hAnsi="Times New Roman"/>
          <w:sz w:val="24"/>
          <w:szCs w:val="24"/>
        </w:rPr>
        <w:t>- осуществ</w:t>
      </w:r>
      <w:r>
        <w:rPr>
          <w:rFonts w:ascii="Times New Roman" w:hAnsi="Times New Roman"/>
          <w:sz w:val="24"/>
          <w:szCs w:val="24"/>
        </w:rPr>
        <w:t>ление</w:t>
      </w:r>
      <w:r w:rsidRPr="00A87F2D">
        <w:rPr>
          <w:rFonts w:ascii="Times New Roman" w:hAnsi="Times New Roman"/>
          <w:sz w:val="24"/>
          <w:szCs w:val="24"/>
        </w:rPr>
        <w:t xml:space="preserve"> проверк</w:t>
      </w:r>
      <w:r>
        <w:rPr>
          <w:rFonts w:ascii="Times New Roman" w:hAnsi="Times New Roman"/>
          <w:sz w:val="24"/>
          <w:szCs w:val="24"/>
        </w:rPr>
        <w:t>и</w:t>
      </w:r>
      <w:r w:rsidRPr="00A87F2D">
        <w:rPr>
          <w:rFonts w:ascii="Times New Roman" w:hAnsi="Times New Roman"/>
          <w:sz w:val="24"/>
          <w:szCs w:val="24"/>
        </w:rPr>
        <w:t xml:space="preserve"> соблюдения прав, условий содержания несовершеннолетних в воспитательной колонии для несовершеннолетних </w:t>
      </w:r>
      <w:r w:rsidR="00FD425B">
        <w:rPr>
          <w:rFonts w:ascii="Times New Roman" w:hAnsi="Times New Roman"/>
          <w:sz w:val="24"/>
          <w:szCs w:val="24"/>
        </w:rPr>
        <w:t xml:space="preserve">                   </w:t>
      </w:r>
      <w:r w:rsidRPr="00A87F2D">
        <w:rPr>
          <w:rFonts w:ascii="Times New Roman" w:hAnsi="Times New Roman"/>
          <w:sz w:val="24"/>
          <w:szCs w:val="24"/>
        </w:rPr>
        <w:t>ГСИН МЮ ПМР (с. Александровка Каменского района);</w:t>
      </w:r>
    </w:p>
    <w:p w:rsidR="001475AE" w:rsidRPr="00A87F2D" w:rsidRDefault="001475AE" w:rsidP="001475AE">
      <w:pPr>
        <w:spacing w:after="0" w:line="240" w:lineRule="auto"/>
        <w:ind w:firstLine="686"/>
        <w:jc w:val="both"/>
        <w:rPr>
          <w:rFonts w:ascii="Times New Roman" w:hAnsi="Times New Roman"/>
          <w:sz w:val="24"/>
          <w:szCs w:val="24"/>
        </w:rPr>
      </w:pPr>
      <w:r w:rsidRPr="00A87F2D">
        <w:rPr>
          <w:rFonts w:ascii="Times New Roman" w:hAnsi="Times New Roman"/>
          <w:sz w:val="24"/>
          <w:szCs w:val="24"/>
        </w:rPr>
        <w:t>- анализ состояния обеспеченности системы ГСИН МЮ ПМР медицинскими препаратами для лечения ВИЧ-инфицированных осужденных и лиц, содержащихся под стражей, состояния  обеспеченности туботделений ГСИН МЮ ПМР медицинскими препаратами второго уровня для лечения туббольных</w:t>
      </w:r>
      <w:r>
        <w:rPr>
          <w:rFonts w:ascii="Times New Roman" w:hAnsi="Times New Roman"/>
          <w:sz w:val="24"/>
          <w:szCs w:val="24"/>
        </w:rPr>
        <w:t xml:space="preserve">, </w:t>
      </w:r>
      <w:r w:rsidRPr="00A87F2D">
        <w:rPr>
          <w:rFonts w:ascii="Times New Roman" w:hAnsi="Times New Roman"/>
          <w:sz w:val="24"/>
          <w:szCs w:val="24"/>
        </w:rPr>
        <w:t>а также</w:t>
      </w:r>
      <w:r>
        <w:rPr>
          <w:rFonts w:ascii="Times New Roman" w:hAnsi="Times New Roman"/>
          <w:sz w:val="24"/>
          <w:szCs w:val="24"/>
        </w:rPr>
        <w:t xml:space="preserve"> наличие и работа флюрооборудования</w:t>
      </w:r>
      <w:r w:rsidRPr="00A87F2D">
        <w:rPr>
          <w:rFonts w:ascii="Times New Roman" w:hAnsi="Times New Roman"/>
          <w:sz w:val="24"/>
          <w:szCs w:val="24"/>
        </w:rPr>
        <w:t xml:space="preserve">; </w:t>
      </w:r>
    </w:p>
    <w:p w:rsidR="001475AE" w:rsidRDefault="001475AE" w:rsidP="001475AE">
      <w:pPr>
        <w:spacing w:after="0" w:line="240" w:lineRule="auto"/>
        <w:ind w:firstLine="686"/>
        <w:jc w:val="both"/>
        <w:rPr>
          <w:rFonts w:ascii="Times New Roman" w:hAnsi="Times New Roman"/>
          <w:sz w:val="24"/>
          <w:szCs w:val="24"/>
        </w:rPr>
      </w:pPr>
      <w:r w:rsidRPr="00A87F2D">
        <w:rPr>
          <w:rFonts w:ascii="Times New Roman" w:hAnsi="Times New Roman"/>
          <w:sz w:val="24"/>
          <w:szCs w:val="24"/>
        </w:rPr>
        <w:t xml:space="preserve">- </w:t>
      </w:r>
      <w:r>
        <w:rPr>
          <w:rFonts w:ascii="Times New Roman" w:hAnsi="Times New Roman"/>
          <w:sz w:val="24"/>
          <w:szCs w:val="24"/>
        </w:rPr>
        <w:t xml:space="preserve">мониторинг вопроса о соблюдении прав и условий содержания задержанных, арестованных и админпривлеченных в ИВС ГРОВД МВД </w:t>
      </w:r>
      <w:r w:rsidRPr="002654EB">
        <w:rPr>
          <w:rFonts w:ascii="Times New Roman" w:hAnsi="Times New Roman"/>
          <w:sz w:val="24"/>
          <w:szCs w:val="24"/>
        </w:rPr>
        <w:t>ПМР;</w:t>
      </w:r>
    </w:p>
    <w:p w:rsidR="001475AE" w:rsidRPr="00A87F2D" w:rsidRDefault="001475AE" w:rsidP="001475AE">
      <w:pPr>
        <w:spacing w:after="0" w:line="240" w:lineRule="auto"/>
        <w:ind w:firstLine="686"/>
        <w:jc w:val="both"/>
        <w:rPr>
          <w:rFonts w:ascii="Times New Roman" w:hAnsi="Times New Roman"/>
          <w:sz w:val="24"/>
          <w:szCs w:val="24"/>
        </w:rPr>
      </w:pPr>
      <w:r w:rsidRPr="00A87F2D">
        <w:rPr>
          <w:rFonts w:ascii="Times New Roman" w:hAnsi="Times New Roman"/>
          <w:sz w:val="24"/>
          <w:szCs w:val="24"/>
        </w:rPr>
        <w:lastRenderedPageBreak/>
        <w:t xml:space="preserve">- </w:t>
      </w:r>
      <w:r>
        <w:rPr>
          <w:rFonts w:ascii="Times New Roman" w:hAnsi="Times New Roman"/>
          <w:sz w:val="24"/>
          <w:szCs w:val="24"/>
        </w:rPr>
        <w:t xml:space="preserve">проведение анализа по осуществляемым условиями </w:t>
      </w:r>
      <w:r w:rsidRPr="00A87F2D">
        <w:rPr>
          <w:rFonts w:ascii="Times New Roman" w:hAnsi="Times New Roman"/>
          <w:sz w:val="24"/>
          <w:szCs w:val="24"/>
        </w:rPr>
        <w:t>лечения питания, содержания, бытового устройства, трудоустройства и оплаты труда в ЛТП ГСИН МЮ ПМР</w:t>
      </w:r>
      <w:r>
        <w:rPr>
          <w:rFonts w:ascii="Times New Roman" w:hAnsi="Times New Roman"/>
          <w:sz w:val="24"/>
          <w:szCs w:val="24"/>
        </w:rPr>
        <w:t xml:space="preserve"> (мужского и женского участков);</w:t>
      </w:r>
    </w:p>
    <w:p w:rsidR="001475AE" w:rsidRDefault="001475AE" w:rsidP="001475AE">
      <w:pPr>
        <w:spacing w:after="0" w:line="240" w:lineRule="auto"/>
        <w:ind w:firstLine="686"/>
        <w:jc w:val="both"/>
        <w:rPr>
          <w:rFonts w:ascii="Times New Roman" w:hAnsi="Times New Roman"/>
          <w:sz w:val="24"/>
          <w:szCs w:val="24"/>
        </w:rPr>
      </w:pPr>
      <w:r w:rsidRPr="002654EB">
        <w:rPr>
          <w:rFonts w:ascii="Times New Roman" w:hAnsi="Times New Roman"/>
          <w:sz w:val="24"/>
          <w:szCs w:val="24"/>
        </w:rPr>
        <w:t xml:space="preserve">- </w:t>
      </w:r>
      <w:r>
        <w:rPr>
          <w:rFonts w:ascii="Times New Roman" w:hAnsi="Times New Roman"/>
          <w:sz w:val="24"/>
          <w:szCs w:val="24"/>
        </w:rPr>
        <w:t xml:space="preserve"> работа по изучению </w:t>
      </w:r>
      <w:r w:rsidRPr="00A87F2D">
        <w:rPr>
          <w:rFonts w:ascii="Times New Roman" w:hAnsi="Times New Roman"/>
          <w:sz w:val="24"/>
          <w:szCs w:val="24"/>
        </w:rPr>
        <w:t xml:space="preserve">состояния дел в сфере трудоустройства и занятости  населения </w:t>
      </w:r>
      <w:r>
        <w:rPr>
          <w:rFonts w:ascii="Times New Roman" w:hAnsi="Times New Roman"/>
          <w:sz w:val="24"/>
          <w:szCs w:val="24"/>
        </w:rPr>
        <w:t>и вопросов состояния безработицы в республике;</w:t>
      </w:r>
    </w:p>
    <w:p w:rsidR="001475AE" w:rsidRDefault="001475AE" w:rsidP="001475AE">
      <w:pPr>
        <w:spacing w:after="0" w:line="240" w:lineRule="auto"/>
        <w:ind w:firstLine="686"/>
        <w:jc w:val="both"/>
        <w:rPr>
          <w:rFonts w:ascii="Times New Roman" w:hAnsi="Times New Roman"/>
          <w:sz w:val="24"/>
          <w:szCs w:val="24"/>
        </w:rPr>
      </w:pPr>
      <w:r w:rsidRPr="00A87F2D">
        <w:rPr>
          <w:rFonts w:ascii="Times New Roman" w:hAnsi="Times New Roman"/>
          <w:sz w:val="24"/>
          <w:szCs w:val="24"/>
        </w:rPr>
        <w:t>- мониторинг состояния дел в сфере оказания неотложной медицинской помощи территориальны</w:t>
      </w:r>
      <w:r>
        <w:rPr>
          <w:rFonts w:ascii="Times New Roman" w:hAnsi="Times New Roman"/>
          <w:sz w:val="24"/>
          <w:szCs w:val="24"/>
        </w:rPr>
        <w:t>ми</w:t>
      </w:r>
      <w:r w:rsidRPr="00A87F2D">
        <w:rPr>
          <w:rFonts w:ascii="Times New Roman" w:hAnsi="Times New Roman"/>
          <w:sz w:val="24"/>
          <w:szCs w:val="24"/>
        </w:rPr>
        <w:t xml:space="preserve"> подразделения</w:t>
      </w:r>
      <w:r>
        <w:rPr>
          <w:rFonts w:ascii="Times New Roman" w:hAnsi="Times New Roman"/>
          <w:sz w:val="24"/>
          <w:szCs w:val="24"/>
        </w:rPr>
        <w:t>ми</w:t>
      </w:r>
      <w:r w:rsidRPr="00A87F2D">
        <w:rPr>
          <w:rFonts w:ascii="Times New Roman" w:hAnsi="Times New Roman"/>
          <w:sz w:val="24"/>
          <w:szCs w:val="24"/>
        </w:rPr>
        <w:t xml:space="preserve"> городов и районов республики;</w:t>
      </w:r>
    </w:p>
    <w:p w:rsidR="001475AE" w:rsidRPr="00A87F2D" w:rsidRDefault="001475AE" w:rsidP="001475AE">
      <w:pPr>
        <w:spacing w:after="0" w:line="240" w:lineRule="auto"/>
        <w:ind w:firstLine="686"/>
        <w:jc w:val="both"/>
        <w:rPr>
          <w:rFonts w:ascii="Times New Roman" w:hAnsi="Times New Roman"/>
          <w:sz w:val="24"/>
          <w:szCs w:val="24"/>
        </w:rPr>
      </w:pPr>
      <w:r w:rsidRPr="00A87F2D">
        <w:rPr>
          <w:rFonts w:ascii="Times New Roman" w:hAnsi="Times New Roman"/>
          <w:sz w:val="24"/>
          <w:szCs w:val="24"/>
        </w:rPr>
        <w:t xml:space="preserve">- </w:t>
      </w:r>
      <w:r>
        <w:rPr>
          <w:rFonts w:ascii="Times New Roman" w:hAnsi="Times New Roman"/>
          <w:sz w:val="24"/>
          <w:szCs w:val="24"/>
        </w:rPr>
        <w:t>проведение комплексной</w:t>
      </w:r>
      <w:r w:rsidRPr="00A87F2D">
        <w:rPr>
          <w:rFonts w:ascii="Times New Roman" w:hAnsi="Times New Roman"/>
          <w:sz w:val="24"/>
          <w:szCs w:val="24"/>
        </w:rPr>
        <w:t xml:space="preserve"> работ</w:t>
      </w:r>
      <w:r>
        <w:rPr>
          <w:rFonts w:ascii="Times New Roman" w:hAnsi="Times New Roman"/>
          <w:sz w:val="24"/>
          <w:szCs w:val="24"/>
        </w:rPr>
        <w:t>ы</w:t>
      </w:r>
      <w:r w:rsidRPr="00A87F2D">
        <w:rPr>
          <w:rFonts w:ascii="Times New Roman" w:hAnsi="Times New Roman"/>
          <w:sz w:val="24"/>
          <w:szCs w:val="24"/>
        </w:rPr>
        <w:t xml:space="preserve"> по проверке аптек республики, реализующих лекарственные препараты по рецептам врачей для льготной категории граждан на предмет их фактического наличия, сроков годности, доступности населению в рамках ассигнования республиканского бюджета на эти цели в 20</w:t>
      </w:r>
      <w:r>
        <w:rPr>
          <w:rFonts w:ascii="Times New Roman" w:hAnsi="Times New Roman"/>
          <w:sz w:val="24"/>
          <w:szCs w:val="24"/>
        </w:rPr>
        <w:t>20</w:t>
      </w:r>
      <w:r w:rsidRPr="00A87F2D">
        <w:rPr>
          <w:rFonts w:ascii="Times New Roman" w:hAnsi="Times New Roman"/>
          <w:sz w:val="24"/>
          <w:szCs w:val="24"/>
        </w:rPr>
        <w:t xml:space="preserve"> году;</w:t>
      </w:r>
    </w:p>
    <w:p w:rsidR="001475AE" w:rsidRPr="00190F81" w:rsidRDefault="001475AE" w:rsidP="001475AE">
      <w:pPr>
        <w:spacing w:after="0" w:line="240" w:lineRule="auto"/>
        <w:ind w:firstLine="686"/>
        <w:jc w:val="both"/>
        <w:rPr>
          <w:rFonts w:ascii="Times New Roman" w:hAnsi="Times New Roman"/>
          <w:sz w:val="24"/>
          <w:szCs w:val="24"/>
        </w:rPr>
      </w:pPr>
      <w:r>
        <w:rPr>
          <w:rFonts w:ascii="Times New Roman" w:hAnsi="Times New Roman"/>
          <w:sz w:val="24"/>
          <w:szCs w:val="24"/>
        </w:rPr>
        <w:t>- мониторинг</w:t>
      </w:r>
      <w:r w:rsidRPr="00A87F2D">
        <w:rPr>
          <w:rFonts w:ascii="Times New Roman" w:hAnsi="Times New Roman"/>
          <w:sz w:val="24"/>
          <w:szCs w:val="24"/>
        </w:rPr>
        <w:t xml:space="preserve"> организаци</w:t>
      </w:r>
      <w:r>
        <w:rPr>
          <w:rFonts w:ascii="Times New Roman" w:hAnsi="Times New Roman"/>
          <w:sz w:val="24"/>
          <w:szCs w:val="24"/>
        </w:rPr>
        <w:t>и</w:t>
      </w:r>
      <w:r w:rsidRPr="00A87F2D">
        <w:rPr>
          <w:rFonts w:ascii="Times New Roman" w:hAnsi="Times New Roman"/>
          <w:sz w:val="24"/>
          <w:szCs w:val="24"/>
        </w:rPr>
        <w:t xml:space="preserve"> проведения летнего оздоровительного отдыха детей</w:t>
      </w:r>
      <w:r>
        <w:rPr>
          <w:rFonts w:ascii="Times New Roman" w:hAnsi="Times New Roman"/>
          <w:sz w:val="24"/>
          <w:szCs w:val="24"/>
        </w:rPr>
        <w:t>-сирот и детей, оставшихся без попечения родителей</w:t>
      </w:r>
      <w:r w:rsidRPr="00190F81">
        <w:rPr>
          <w:rFonts w:ascii="Times New Roman" w:hAnsi="Times New Roman"/>
          <w:sz w:val="24"/>
          <w:szCs w:val="24"/>
        </w:rPr>
        <w:t xml:space="preserve"> </w:t>
      </w:r>
      <w:r>
        <w:rPr>
          <w:rFonts w:ascii="Times New Roman" w:hAnsi="Times New Roman"/>
          <w:sz w:val="24"/>
          <w:szCs w:val="24"/>
        </w:rPr>
        <w:t xml:space="preserve">из числа воспитанников учреждений интернатного типа в оздоровительных учреждениях </w:t>
      </w:r>
      <w:r w:rsidR="00DB29C2">
        <w:rPr>
          <w:rFonts w:ascii="Times New Roman" w:hAnsi="Times New Roman"/>
          <w:sz w:val="24"/>
          <w:szCs w:val="24"/>
        </w:rPr>
        <w:t>Приднестровской Молдавской Республики;</w:t>
      </w:r>
    </w:p>
    <w:p w:rsidR="001475AE" w:rsidRDefault="001475AE" w:rsidP="001475AE">
      <w:pPr>
        <w:spacing w:after="0" w:line="240" w:lineRule="auto"/>
        <w:ind w:firstLine="686"/>
        <w:jc w:val="both"/>
        <w:rPr>
          <w:rFonts w:ascii="Times New Roman" w:hAnsi="Times New Roman"/>
          <w:sz w:val="24"/>
          <w:szCs w:val="24"/>
        </w:rPr>
      </w:pPr>
      <w:r w:rsidRPr="00A87F2D">
        <w:rPr>
          <w:rFonts w:ascii="Times New Roman" w:hAnsi="Times New Roman"/>
          <w:sz w:val="24"/>
          <w:szCs w:val="24"/>
        </w:rPr>
        <w:t xml:space="preserve">- изучение деятельности государственных администраций городов и районов республики по обеспечению детей-сирот и детей, оставшихся без попечения родителей, жилыми помещениями в порядке, предусмотренном действующим законодательством </w:t>
      </w:r>
      <w:r>
        <w:rPr>
          <w:rFonts w:ascii="Times New Roman" w:hAnsi="Times New Roman"/>
          <w:sz w:val="24"/>
          <w:szCs w:val="24"/>
        </w:rPr>
        <w:t>Приднестровской Молдавской Республики</w:t>
      </w:r>
      <w:r w:rsidRPr="00A87F2D">
        <w:rPr>
          <w:rFonts w:ascii="Times New Roman" w:hAnsi="Times New Roman"/>
          <w:sz w:val="24"/>
          <w:szCs w:val="24"/>
        </w:rPr>
        <w:t>;</w:t>
      </w:r>
    </w:p>
    <w:p w:rsidR="001475AE" w:rsidRPr="00190F81" w:rsidRDefault="001475AE" w:rsidP="001475AE">
      <w:pPr>
        <w:spacing w:after="0" w:line="240" w:lineRule="auto"/>
        <w:ind w:firstLine="686"/>
        <w:jc w:val="both"/>
        <w:rPr>
          <w:rFonts w:ascii="Times New Roman" w:hAnsi="Times New Roman"/>
          <w:sz w:val="24"/>
          <w:szCs w:val="24"/>
        </w:rPr>
      </w:pPr>
      <w:r w:rsidRPr="00190F81">
        <w:rPr>
          <w:rFonts w:ascii="Times New Roman" w:hAnsi="Times New Roman"/>
          <w:sz w:val="24"/>
          <w:szCs w:val="24"/>
        </w:rPr>
        <w:t>- проведение мониторинга в общеобразовательных учреждениях республики на предмет готовности к  новому  2020-2021 учебному году, порядка реализации образовательных программ общего начального, основного, среднего (полного) общего образования, дополнительного образования, специальных коррекционных программ, образовательных программ профессионального образования, в том числе порядка и условий применения электронного обучения и дистанционных образовательных технологий в период действия ограничительных мероприятий (карантина), а также возможностях учащихся фактически участвовать в образовательном процессе путем использования новых форм онлайн обучения и соответствующих технических средств</w:t>
      </w:r>
      <w:r>
        <w:rPr>
          <w:rFonts w:ascii="Times New Roman" w:hAnsi="Times New Roman"/>
          <w:sz w:val="24"/>
          <w:szCs w:val="24"/>
        </w:rPr>
        <w:t xml:space="preserve">      </w:t>
      </w:r>
      <w:r w:rsidRPr="00190F81">
        <w:rPr>
          <w:rFonts w:ascii="Times New Roman" w:hAnsi="Times New Roman"/>
          <w:sz w:val="24"/>
          <w:szCs w:val="24"/>
        </w:rPr>
        <w:t xml:space="preserve"> (в разрезе по городам и районам и организациям образования).</w:t>
      </w:r>
    </w:p>
    <w:p w:rsidR="001475AE" w:rsidRPr="00447CF5" w:rsidRDefault="001475AE" w:rsidP="001475AE">
      <w:pPr>
        <w:spacing w:after="0" w:line="240" w:lineRule="auto"/>
        <w:ind w:firstLine="686"/>
        <w:jc w:val="both"/>
        <w:rPr>
          <w:rFonts w:ascii="Times New Roman" w:hAnsi="Times New Roman"/>
          <w:color w:val="FF0000"/>
          <w:sz w:val="24"/>
          <w:szCs w:val="24"/>
        </w:rPr>
      </w:pPr>
      <w:r>
        <w:rPr>
          <w:rFonts w:ascii="Times New Roman" w:hAnsi="Times New Roman"/>
          <w:color w:val="FF0000"/>
          <w:sz w:val="24"/>
          <w:szCs w:val="24"/>
        </w:rPr>
        <w:t xml:space="preserve"> </w:t>
      </w:r>
    </w:p>
    <w:p w:rsidR="001475AE" w:rsidRPr="002D661E" w:rsidRDefault="001475AE" w:rsidP="001475AE">
      <w:pPr>
        <w:spacing w:after="0" w:line="240" w:lineRule="auto"/>
        <w:ind w:firstLine="686"/>
        <w:jc w:val="both"/>
        <w:rPr>
          <w:rFonts w:ascii="Times New Roman" w:hAnsi="Times New Roman"/>
          <w:sz w:val="24"/>
          <w:szCs w:val="24"/>
        </w:rPr>
      </w:pPr>
      <w:r w:rsidRPr="002D661E">
        <w:rPr>
          <w:rFonts w:ascii="Times New Roman" w:hAnsi="Times New Roman"/>
          <w:sz w:val="24"/>
          <w:szCs w:val="24"/>
        </w:rPr>
        <w:t xml:space="preserve">Вместе с тем </w:t>
      </w:r>
      <w:r>
        <w:rPr>
          <w:rFonts w:ascii="Times New Roman" w:hAnsi="Times New Roman"/>
          <w:sz w:val="24"/>
          <w:szCs w:val="24"/>
        </w:rPr>
        <w:t xml:space="preserve">в 2020 году </w:t>
      </w:r>
      <w:r w:rsidRPr="002D661E">
        <w:rPr>
          <w:rFonts w:ascii="Times New Roman" w:hAnsi="Times New Roman"/>
          <w:sz w:val="24"/>
          <w:szCs w:val="24"/>
        </w:rPr>
        <w:t>Уполномоченный посетил:</w:t>
      </w:r>
    </w:p>
    <w:p w:rsidR="001475AE" w:rsidRPr="002D661E" w:rsidRDefault="001475AE" w:rsidP="001475AE">
      <w:pPr>
        <w:spacing w:after="0" w:line="240" w:lineRule="auto"/>
        <w:ind w:firstLine="686"/>
        <w:jc w:val="both"/>
        <w:rPr>
          <w:rFonts w:ascii="Times New Roman" w:hAnsi="Times New Roman"/>
          <w:sz w:val="24"/>
          <w:szCs w:val="24"/>
        </w:rPr>
      </w:pPr>
      <w:r w:rsidRPr="002D661E">
        <w:rPr>
          <w:rFonts w:ascii="Times New Roman" w:hAnsi="Times New Roman"/>
          <w:sz w:val="24"/>
          <w:szCs w:val="24"/>
        </w:rPr>
        <w:t>- МУ «Тираспольский детский дом» и изучил ситуацию на предмет соблюдения прав несовершеннолетних воспитанников;</w:t>
      </w:r>
    </w:p>
    <w:p w:rsidR="001475AE" w:rsidRDefault="001475AE" w:rsidP="001475AE">
      <w:pPr>
        <w:spacing w:after="0" w:line="240" w:lineRule="auto"/>
        <w:ind w:firstLine="686"/>
        <w:jc w:val="both"/>
        <w:rPr>
          <w:rFonts w:ascii="Times New Roman" w:hAnsi="Times New Roman"/>
          <w:sz w:val="24"/>
          <w:szCs w:val="24"/>
        </w:rPr>
      </w:pPr>
      <w:r w:rsidRPr="002D661E">
        <w:rPr>
          <w:rFonts w:ascii="Times New Roman" w:hAnsi="Times New Roman"/>
          <w:sz w:val="24"/>
          <w:szCs w:val="24"/>
        </w:rPr>
        <w:t xml:space="preserve">- ГОУ «Тираспольское Суворовское военное училище» Министерства обороны </w:t>
      </w:r>
      <w:r w:rsidR="00DB29C2">
        <w:rPr>
          <w:rFonts w:ascii="Times New Roman" w:hAnsi="Times New Roman"/>
          <w:sz w:val="24"/>
          <w:szCs w:val="24"/>
        </w:rPr>
        <w:t>Приднестровской Молдавской Республики</w:t>
      </w:r>
      <w:r w:rsidRPr="002D661E">
        <w:rPr>
          <w:rFonts w:ascii="Times New Roman" w:hAnsi="Times New Roman"/>
          <w:sz w:val="24"/>
          <w:szCs w:val="24"/>
        </w:rPr>
        <w:t xml:space="preserve"> и </w:t>
      </w:r>
      <w:r>
        <w:rPr>
          <w:rFonts w:ascii="Times New Roman" w:hAnsi="Times New Roman"/>
          <w:sz w:val="24"/>
          <w:szCs w:val="24"/>
        </w:rPr>
        <w:t>провел мониторинг на предмет соблюдения прав несовершеннолетних воспитанников;</w:t>
      </w:r>
    </w:p>
    <w:p w:rsidR="001475AE" w:rsidRDefault="001475AE" w:rsidP="001475AE">
      <w:pPr>
        <w:spacing w:after="0" w:line="240" w:lineRule="auto"/>
        <w:ind w:firstLine="686"/>
        <w:jc w:val="both"/>
        <w:rPr>
          <w:rFonts w:ascii="Times New Roman" w:hAnsi="Times New Roman"/>
          <w:sz w:val="24"/>
          <w:szCs w:val="24"/>
        </w:rPr>
      </w:pPr>
      <w:r>
        <w:rPr>
          <w:rFonts w:ascii="Times New Roman" w:hAnsi="Times New Roman"/>
          <w:sz w:val="24"/>
          <w:szCs w:val="24"/>
        </w:rPr>
        <w:t>- ГУ «Тираспольский психоневрологический дом-интернат» и ГУ «Бендерский психоневрологический дом-интернат» и ознакомился с соблюдением прав проживающих там граждан;</w:t>
      </w:r>
    </w:p>
    <w:p w:rsidR="001475AE" w:rsidRDefault="001475AE" w:rsidP="001475AE">
      <w:pPr>
        <w:spacing w:after="0" w:line="240" w:lineRule="auto"/>
        <w:ind w:firstLine="686"/>
        <w:jc w:val="both"/>
        <w:rPr>
          <w:rFonts w:ascii="Times New Roman" w:hAnsi="Times New Roman"/>
          <w:sz w:val="24"/>
          <w:szCs w:val="24"/>
        </w:rPr>
      </w:pPr>
      <w:r>
        <w:rPr>
          <w:rFonts w:ascii="Times New Roman" w:hAnsi="Times New Roman"/>
          <w:sz w:val="24"/>
          <w:szCs w:val="24"/>
        </w:rPr>
        <w:t xml:space="preserve">- МОУ «Рыбницкая специальная (коррекционная) общеобразовательная школа-детский сад с целью проведения проверки соблюдения прав находящихся </w:t>
      </w:r>
      <w:r w:rsidRPr="00AF7AEA">
        <w:rPr>
          <w:rFonts w:ascii="Times New Roman" w:hAnsi="Times New Roman"/>
          <w:sz w:val="24"/>
          <w:szCs w:val="24"/>
        </w:rPr>
        <w:t>там несовершеннолетних;</w:t>
      </w:r>
    </w:p>
    <w:p w:rsidR="001475AE" w:rsidRDefault="001475AE" w:rsidP="001475AE">
      <w:pPr>
        <w:spacing w:after="0" w:line="240" w:lineRule="auto"/>
        <w:ind w:firstLine="686"/>
        <w:jc w:val="both"/>
        <w:rPr>
          <w:rFonts w:ascii="Times New Roman" w:hAnsi="Times New Roman"/>
          <w:sz w:val="24"/>
          <w:szCs w:val="24"/>
        </w:rPr>
      </w:pPr>
      <w:r>
        <w:rPr>
          <w:rFonts w:ascii="Times New Roman" w:hAnsi="Times New Roman"/>
          <w:sz w:val="24"/>
          <w:szCs w:val="24"/>
        </w:rPr>
        <w:t xml:space="preserve">- ГУ «Глинойская специальная (коррекционная) общеобразовательная школа-интернат для детей-сирот и детей, оставшихся без попечения родителей, 8 вида» и провел проверку на предмет соблюдения прав несовершеннолетних воспитанников </w:t>
      </w:r>
    </w:p>
    <w:p w:rsidR="001475AE" w:rsidRDefault="001475AE" w:rsidP="001475AE">
      <w:pPr>
        <w:spacing w:after="0" w:line="240" w:lineRule="auto"/>
        <w:ind w:firstLine="686"/>
        <w:jc w:val="both"/>
        <w:rPr>
          <w:rFonts w:ascii="Times New Roman" w:hAnsi="Times New Roman"/>
          <w:sz w:val="24"/>
          <w:szCs w:val="24"/>
        </w:rPr>
      </w:pPr>
      <w:r>
        <w:rPr>
          <w:rFonts w:ascii="Times New Roman" w:hAnsi="Times New Roman"/>
          <w:sz w:val="24"/>
          <w:szCs w:val="24"/>
        </w:rPr>
        <w:t>и другие учреждения.</w:t>
      </w:r>
    </w:p>
    <w:p w:rsidR="001475AE" w:rsidRDefault="001475AE" w:rsidP="001475AE">
      <w:pPr>
        <w:spacing w:after="0" w:line="240" w:lineRule="auto"/>
        <w:ind w:firstLine="686"/>
        <w:jc w:val="both"/>
        <w:rPr>
          <w:rFonts w:ascii="Times New Roman" w:hAnsi="Times New Roman"/>
          <w:sz w:val="24"/>
          <w:szCs w:val="24"/>
        </w:rPr>
      </w:pPr>
      <w:r>
        <w:rPr>
          <w:rFonts w:ascii="Times New Roman" w:hAnsi="Times New Roman"/>
          <w:sz w:val="24"/>
          <w:szCs w:val="24"/>
        </w:rPr>
        <w:t xml:space="preserve">Надо сказать, что в 2020 году в ходе осуществления проверок наряду с областью соблюдения прав, свобод и гарантий граждан Уполномоченный также большое внимание уделял соблюдению необходимых требований Оперативного штаба в условиях пандемии и проведению руководителями органов государственной власти и управления Республики, министерств и ведомств, органов местной власти и руководителей организаций различных </w:t>
      </w:r>
      <w:r>
        <w:rPr>
          <w:rFonts w:ascii="Times New Roman" w:hAnsi="Times New Roman"/>
          <w:sz w:val="24"/>
          <w:szCs w:val="24"/>
        </w:rPr>
        <w:lastRenderedPageBreak/>
        <w:t xml:space="preserve">форм собственности комплекса мероприятий по профилактике и предотвращению распространения новой коронавирусной инфекции </w:t>
      </w:r>
      <w:r>
        <w:rPr>
          <w:rFonts w:ascii="Times New Roman" w:hAnsi="Times New Roman"/>
          <w:sz w:val="24"/>
          <w:szCs w:val="24"/>
          <w:lang w:val="en-US"/>
        </w:rPr>
        <w:t>COVID</w:t>
      </w:r>
      <w:r w:rsidRPr="00AE6615">
        <w:rPr>
          <w:rFonts w:ascii="Times New Roman" w:hAnsi="Times New Roman"/>
          <w:sz w:val="24"/>
          <w:szCs w:val="24"/>
        </w:rPr>
        <w:t>-</w:t>
      </w:r>
      <w:r>
        <w:rPr>
          <w:rFonts w:ascii="Times New Roman" w:hAnsi="Times New Roman"/>
          <w:sz w:val="24"/>
          <w:szCs w:val="24"/>
        </w:rPr>
        <w:t xml:space="preserve">19 в Республике. </w:t>
      </w:r>
    </w:p>
    <w:p w:rsidR="001475AE" w:rsidRDefault="001475AE" w:rsidP="001475AE">
      <w:pPr>
        <w:spacing w:after="0" w:line="240" w:lineRule="auto"/>
        <w:ind w:firstLine="686"/>
        <w:jc w:val="both"/>
        <w:rPr>
          <w:rFonts w:ascii="Times New Roman" w:hAnsi="Times New Roman"/>
          <w:sz w:val="24"/>
          <w:szCs w:val="24"/>
        </w:rPr>
      </w:pPr>
      <w:r>
        <w:rPr>
          <w:rFonts w:ascii="Times New Roman" w:hAnsi="Times New Roman"/>
          <w:sz w:val="24"/>
          <w:szCs w:val="24"/>
        </w:rPr>
        <w:t xml:space="preserve">Замечаний в данной области у омбудсмена не было, Уполномоченный хочет подчеркнуть тот факт, что все руководители и должностные лица достаточно ответственно отнеслись к требованиям созданного и осуществляющего на постоянной основе в 2020 году работу Оперативного штаба по профилактике и предотвращению распространения вирусной инфекции. </w:t>
      </w:r>
    </w:p>
    <w:p w:rsidR="001475AE" w:rsidRDefault="001475AE" w:rsidP="001475AE">
      <w:pPr>
        <w:spacing w:after="0" w:line="240" w:lineRule="auto"/>
        <w:ind w:firstLine="686"/>
        <w:jc w:val="both"/>
        <w:rPr>
          <w:rFonts w:ascii="Times New Roman" w:hAnsi="Times New Roman"/>
          <w:sz w:val="24"/>
          <w:szCs w:val="24"/>
        </w:rPr>
      </w:pPr>
    </w:p>
    <w:p w:rsidR="001475AE" w:rsidRDefault="001475AE" w:rsidP="001475AE">
      <w:pPr>
        <w:spacing w:after="0" w:line="240" w:lineRule="auto"/>
        <w:ind w:firstLine="686"/>
        <w:jc w:val="both"/>
        <w:rPr>
          <w:rFonts w:ascii="Times New Roman" w:hAnsi="Times New Roman"/>
          <w:sz w:val="24"/>
          <w:szCs w:val="24"/>
        </w:rPr>
      </w:pPr>
      <w:r w:rsidRPr="00A87F2D">
        <w:rPr>
          <w:rFonts w:ascii="Times New Roman" w:hAnsi="Times New Roman"/>
          <w:sz w:val="24"/>
          <w:szCs w:val="24"/>
        </w:rPr>
        <w:t>По итогам проведенных проверок или таких посещений в адрес руководства Республики, а также министров Уполномоченным направлялась исчерпывающая информация</w:t>
      </w:r>
      <w:r>
        <w:rPr>
          <w:rFonts w:ascii="Times New Roman" w:hAnsi="Times New Roman"/>
          <w:sz w:val="24"/>
          <w:szCs w:val="24"/>
        </w:rPr>
        <w:t xml:space="preserve"> о результатах проведенных проверок</w:t>
      </w:r>
      <w:r w:rsidRPr="00A87F2D">
        <w:rPr>
          <w:rFonts w:ascii="Times New Roman" w:hAnsi="Times New Roman"/>
          <w:sz w:val="24"/>
          <w:szCs w:val="24"/>
        </w:rPr>
        <w:t xml:space="preserve">, в том числе о выявленных </w:t>
      </w:r>
      <w:r w:rsidRPr="00E3649A">
        <w:rPr>
          <w:rFonts w:ascii="Times New Roman" w:hAnsi="Times New Roman"/>
          <w:sz w:val="24"/>
          <w:szCs w:val="24"/>
        </w:rPr>
        <w:t xml:space="preserve">в ходе </w:t>
      </w:r>
      <w:r>
        <w:rPr>
          <w:rFonts w:ascii="Times New Roman" w:hAnsi="Times New Roman"/>
          <w:sz w:val="24"/>
          <w:szCs w:val="24"/>
        </w:rPr>
        <w:t xml:space="preserve">них </w:t>
      </w:r>
      <w:r w:rsidRPr="00E3649A">
        <w:rPr>
          <w:rFonts w:ascii="Times New Roman" w:hAnsi="Times New Roman"/>
          <w:sz w:val="24"/>
          <w:szCs w:val="24"/>
        </w:rPr>
        <w:t>недостатках</w:t>
      </w:r>
      <w:r>
        <w:rPr>
          <w:rFonts w:ascii="Times New Roman" w:hAnsi="Times New Roman"/>
          <w:sz w:val="24"/>
          <w:szCs w:val="24"/>
        </w:rPr>
        <w:t>, нарушениях</w:t>
      </w:r>
      <w:r w:rsidRPr="00E3649A">
        <w:rPr>
          <w:rFonts w:ascii="Times New Roman" w:hAnsi="Times New Roman"/>
          <w:sz w:val="24"/>
          <w:szCs w:val="24"/>
        </w:rPr>
        <w:t xml:space="preserve"> и об их устранении. </w:t>
      </w:r>
    </w:p>
    <w:p w:rsidR="001475AE" w:rsidRPr="00AE6615" w:rsidRDefault="001475AE" w:rsidP="001475AE">
      <w:pPr>
        <w:spacing w:after="0" w:line="240" w:lineRule="auto"/>
        <w:ind w:firstLine="686"/>
        <w:jc w:val="both"/>
        <w:rPr>
          <w:rFonts w:ascii="Times New Roman" w:hAnsi="Times New Roman"/>
          <w:sz w:val="24"/>
          <w:szCs w:val="24"/>
        </w:rPr>
      </w:pPr>
    </w:p>
    <w:p w:rsidR="001475AE" w:rsidRDefault="001475AE" w:rsidP="001475AE">
      <w:pPr>
        <w:spacing w:after="0" w:line="240" w:lineRule="auto"/>
        <w:ind w:firstLine="686"/>
        <w:jc w:val="both"/>
        <w:rPr>
          <w:rFonts w:ascii="Times New Roman" w:hAnsi="Times New Roman"/>
          <w:sz w:val="24"/>
          <w:szCs w:val="24"/>
        </w:rPr>
      </w:pPr>
      <w:r>
        <w:rPr>
          <w:rFonts w:ascii="Times New Roman" w:hAnsi="Times New Roman"/>
          <w:sz w:val="24"/>
          <w:szCs w:val="24"/>
        </w:rPr>
        <w:t xml:space="preserve">В заключение считаю возможным сделать вывод о том, что </w:t>
      </w:r>
      <w:r w:rsidRPr="00A87F2D">
        <w:rPr>
          <w:rFonts w:ascii="Times New Roman" w:hAnsi="Times New Roman"/>
          <w:sz w:val="24"/>
          <w:szCs w:val="24"/>
        </w:rPr>
        <w:t xml:space="preserve">проведенная </w:t>
      </w:r>
      <w:r>
        <w:rPr>
          <w:rFonts w:ascii="Times New Roman" w:hAnsi="Times New Roman"/>
          <w:sz w:val="24"/>
          <w:szCs w:val="24"/>
        </w:rPr>
        <w:t xml:space="preserve">в отчетном периоде </w:t>
      </w:r>
      <w:r w:rsidRPr="00A87F2D">
        <w:rPr>
          <w:rFonts w:ascii="Times New Roman" w:hAnsi="Times New Roman"/>
          <w:sz w:val="24"/>
          <w:szCs w:val="24"/>
        </w:rPr>
        <w:t xml:space="preserve">работа позволила омбудсмену охватить </w:t>
      </w:r>
      <w:r>
        <w:rPr>
          <w:rFonts w:ascii="Times New Roman" w:hAnsi="Times New Roman"/>
          <w:sz w:val="24"/>
          <w:szCs w:val="24"/>
        </w:rPr>
        <w:t>достаточно широкий</w:t>
      </w:r>
      <w:r w:rsidRPr="00A87F2D">
        <w:rPr>
          <w:rFonts w:ascii="Times New Roman" w:hAnsi="Times New Roman"/>
          <w:sz w:val="24"/>
          <w:szCs w:val="24"/>
        </w:rPr>
        <w:t xml:space="preserve"> спектр возникающих вопросов, ранее привлекших его внимание в части рассмотрения обращений граждан и иных лиц, а также своевременно выявить и устранить имеющиеся недостатки, нарушения и коллизии в части соблюдения прав и законных интересов граждан. </w:t>
      </w:r>
      <w:r>
        <w:rPr>
          <w:rFonts w:ascii="Times New Roman" w:hAnsi="Times New Roman"/>
          <w:sz w:val="24"/>
          <w:szCs w:val="24"/>
        </w:rPr>
        <w:t>Вместе</w:t>
      </w:r>
      <w:r w:rsidR="00FD425B">
        <w:rPr>
          <w:rFonts w:ascii="Times New Roman" w:hAnsi="Times New Roman"/>
          <w:sz w:val="24"/>
          <w:szCs w:val="24"/>
        </w:rPr>
        <w:t xml:space="preserve">    </w:t>
      </w:r>
      <w:r>
        <w:rPr>
          <w:rFonts w:ascii="Times New Roman" w:hAnsi="Times New Roman"/>
          <w:sz w:val="24"/>
          <w:szCs w:val="24"/>
        </w:rPr>
        <w:t xml:space="preserve"> с тем надо подчеркнуть</w:t>
      </w:r>
      <w:r w:rsidRPr="00A87F2D">
        <w:rPr>
          <w:rFonts w:ascii="Times New Roman" w:hAnsi="Times New Roman"/>
          <w:sz w:val="24"/>
          <w:szCs w:val="24"/>
        </w:rPr>
        <w:t>, что все проверки, которые смог осуществить Уполномоченный в 20</w:t>
      </w:r>
      <w:r>
        <w:rPr>
          <w:rFonts w:ascii="Times New Roman" w:hAnsi="Times New Roman"/>
          <w:sz w:val="24"/>
          <w:szCs w:val="24"/>
        </w:rPr>
        <w:t>20</w:t>
      </w:r>
      <w:r w:rsidRPr="00A87F2D">
        <w:rPr>
          <w:rFonts w:ascii="Times New Roman" w:hAnsi="Times New Roman"/>
          <w:sz w:val="24"/>
          <w:szCs w:val="24"/>
        </w:rPr>
        <w:t xml:space="preserve"> году, происходили в рабочем порядке </w:t>
      </w:r>
      <w:r>
        <w:rPr>
          <w:rFonts w:ascii="Times New Roman" w:hAnsi="Times New Roman"/>
          <w:sz w:val="24"/>
          <w:szCs w:val="24"/>
        </w:rPr>
        <w:t>в</w:t>
      </w:r>
      <w:r w:rsidRPr="00A87F2D">
        <w:rPr>
          <w:rFonts w:ascii="Times New Roman" w:hAnsi="Times New Roman"/>
          <w:sz w:val="24"/>
          <w:szCs w:val="24"/>
        </w:rPr>
        <w:t xml:space="preserve"> </w:t>
      </w:r>
      <w:r>
        <w:rPr>
          <w:rFonts w:ascii="Times New Roman" w:hAnsi="Times New Roman"/>
          <w:sz w:val="24"/>
          <w:szCs w:val="24"/>
        </w:rPr>
        <w:t>сотрудничестве с</w:t>
      </w:r>
      <w:r w:rsidRPr="00A87F2D">
        <w:rPr>
          <w:rFonts w:ascii="Times New Roman" w:hAnsi="Times New Roman"/>
          <w:sz w:val="24"/>
          <w:szCs w:val="24"/>
        </w:rPr>
        <w:t xml:space="preserve"> руководств</w:t>
      </w:r>
      <w:r>
        <w:rPr>
          <w:rFonts w:ascii="Times New Roman" w:hAnsi="Times New Roman"/>
          <w:sz w:val="24"/>
          <w:szCs w:val="24"/>
        </w:rPr>
        <w:t>ом</w:t>
      </w:r>
      <w:r w:rsidRPr="00A87F2D">
        <w:rPr>
          <w:rFonts w:ascii="Times New Roman" w:hAnsi="Times New Roman"/>
          <w:sz w:val="24"/>
          <w:szCs w:val="24"/>
        </w:rPr>
        <w:t xml:space="preserve"> инспектируемых учреждений и подразделений, что говорит о непосредственном рабочем контакте с представителями органов государственной власти и местного самоуправления. </w:t>
      </w:r>
    </w:p>
    <w:p w:rsidR="00C169D3" w:rsidRPr="00A87F2D" w:rsidRDefault="00C169D3"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w:t>
      </w:r>
    </w:p>
    <w:p w:rsidR="00C169D3" w:rsidRDefault="00C169D3" w:rsidP="00754D9B">
      <w:pPr>
        <w:spacing w:after="0" w:line="240" w:lineRule="auto"/>
        <w:ind w:firstLine="684"/>
        <w:jc w:val="both"/>
        <w:rPr>
          <w:rFonts w:ascii="Times New Roman" w:hAnsi="Times New Roman"/>
          <w:sz w:val="24"/>
          <w:szCs w:val="24"/>
        </w:rPr>
      </w:pPr>
    </w:p>
    <w:p w:rsidR="00FD425B" w:rsidRPr="00A87F2D" w:rsidRDefault="00FD425B" w:rsidP="00754D9B">
      <w:pPr>
        <w:spacing w:after="0" w:line="240" w:lineRule="auto"/>
        <w:ind w:firstLine="684"/>
        <w:jc w:val="both"/>
        <w:rPr>
          <w:rFonts w:ascii="Times New Roman" w:hAnsi="Times New Roman"/>
          <w:sz w:val="24"/>
          <w:szCs w:val="24"/>
        </w:rPr>
      </w:pPr>
    </w:p>
    <w:p w:rsidR="002D422A" w:rsidRPr="00A87F2D" w:rsidRDefault="00DD23D1" w:rsidP="00927AA9">
      <w:pPr>
        <w:autoSpaceDE w:val="0"/>
        <w:autoSpaceDN w:val="0"/>
        <w:adjustRightInd w:val="0"/>
        <w:spacing w:after="0" w:line="240" w:lineRule="auto"/>
        <w:jc w:val="center"/>
        <w:rPr>
          <w:rFonts w:ascii="Times New Roman" w:hAnsi="Times New Roman"/>
          <w:b/>
          <w:sz w:val="24"/>
          <w:szCs w:val="24"/>
        </w:rPr>
      </w:pPr>
      <w:r w:rsidRPr="00A87F2D">
        <w:rPr>
          <w:rFonts w:ascii="Times New Roman" w:hAnsi="Times New Roman"/>
          <w:b/>
          <w:sz w:val="24"/>
          <w:szCs w:val="24"/>
        </w:rPr>
        <w:t>IV.</w:t>
      </w:r>
      <w:r w:rsidRPr="00A87F2D">
        <w:rPr>
          <w:rFonts w:ascii="Times New Roman" w:hAnsi="Times New Roman"/>
          <w:sz w:val="24"/>
          <w:szCs w:val="24"/>
        </w:rPr>
        <w:t xml:space="preserve"> </w:t>
      </w:r>
      <w:r w:rsidRPr="00A87F2D">
        <w:rPr>
          <w:rFonts w:ascii="Times New Roman" w:hAnsi="Times New Roman"/>
          <w:b/>
          <w:sz w:val="24"/>
          <w:szCs w:val="24"/>
        </w:rPr>
        <w:t xml:space="preserve">Предложения и рекомендации по законодательному урегулированию вопросов, связанных с деятельностью Уполномоченного по правам человека </w:t>
      </w:r>
    </w:p>
    <w:p w:rsidR="00DD23D1" w:rsidRDefault="00DD23D1" w:rsidP="00927AA9">
      <w:pPr>
        <w:autoSpaceDE w:val="0"/>
        <w:autoSpaceDN w:val="0"/>
        <w:adjustRightInd w:val="0"/>
        <w:spacing w:after="0" w:line="240" w:lineRule="auto"/>
        <w:jc w:val="center"/>
        <w:rPr>
          <w:rFonts w:ascii="Times New Roman" w:hAnsi="Times New Roman"/>
          <w:b/>
          <w:sz w:val="24"/>
          <w:szCs w:val="24"/>
        </w:rPr>
      </w:pPr>
      <w:r w:rsidRPr="00A87F2D">
        <w:rPr>
          <w:rFonts w:ascii="Times New Roman" w:hAnsi="Times New Roman"/>
          <w:b/>
          <w:sz w:val="24"/>
          <w:szCs w:val="24"/>
        </w:rPr>
        <w:t>в Приднестровской Молдавской Республике.</w:t>
      </w:r>
    </w:p>
    <w:p w:rsidR="009F3232" w:rsidRPr="00A87F2D" w:rsidRDefault="009F3232" w:rsidP="00927AA9">
      <w:pPr>
        <w:autoSpaceDE w:val="0"/>
        <w:autoSpaceDN w:val="0"/>
        <w:adjustRightInd w:val="0"/>
        <w:spacing w:after="0" w:line="240" w:lineRule="auto"/>
        <w:jc w:val="center"/>
        <w:rPr>
          <w:rFonts w:ascii="Times New Roman" w:hAnsi="Times New Roman"/>
          <w:b/>
          <w:sz w:val="24"/>
          <w:szCs w:val="24"/>
        </w:rPr>
      </w:pPr>
    </w:p>
    <w:p w:rsidR="00DD23D1" w:rsidRPr="00A87F2D" w:rsidRDefault="00DD23D1" w:rsidP="00754D9B">
      <w:pPr>
        <w:autoSpaceDE w:val="0"/>
        <w:autoSpaceDN w:val="0"/>
        <w:adjustRightInd w:val="0"/>
        <w:spacing w:after="0" w:line="240" w:lineRule="auto"/>
        <w:ind w:firstLine="684"/>
        <w:jc w:val="both"/>
        <w:rPr>
          <w:rFonts w:ascii="Times New Roman" w:hAnsi="Times New Roman"/>
          <w:b/>
          <w:sz w:val="24"/>
          <w:szCs w:val="24"/>
        </w:rPr>
      </w:pPr>
      <w:r w:rsidRPr="00A87F2D">
        <w:rPr>
          <w:rFonts w:ascii="Times New Roman" w:hAnsi="Times New Roman"/>
          <w:b/>
          <w:sz w:val="24"/>
          <w:szCs w:val="24"/>
        </w:rPr>
        <w:t xml:space="preserve"> </w:t>
      </w:r>
    </w:p>
    <w:p w:rsidR="00D445C5" w:rsidRDefault="00D445C5" w:rsidP="00D445C5">
      <w:pPr>
        <w:autoSpaceDE w:val="0"/>
        <w:autoSpaceDN w:val="0"/>
        <w:adjustRightInd w:val="0"/>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На протяжении всего периода своей деятельности Уполномоченный, представляя ежегодный доклад,  пытается в нем отразить наиболее значимые для граждан и жителей нашей   республики вопросы. </w:t>
      </w:r>
    </w:p>
    <w:p w:rsidR="00D445C5" w:rsidRDefault="00D445C5" w:rsidP="00D445C5">
      <w:pPr>
        <w:spacing w:after="0" w:line="240" w:lineRule="auto"/>
        <w:ind w:firstLine="684"/>
        <w:jc w:val="both"/>
        <w:rPr>
          <w:rFonts w:ascii="Times New Roman" w:hAnsi="Times New Roman"/>
          <w:sz w:val="24"/>
          <w:szCs w:val="24"/>
        </w:rPr>
      </w:pPr>
      <w:r>
        <w:rPr>
          <w:rFonts w:ascii="Times New Roman" w:hAnsi="Times New Roman"/>
          <w:sz w:val="24"/>
          <w:szCs w:val="24"/>
        </w:rPr>
        <w:t>Т</w:t>
      </w:r>
      <w:r w:rsidRPr="00A87F2D">
        <w:rPr>
          <w:rFonts w:ascii="Times New Roman" w:hAnsi="Times New Roman"/>
          <w:sz w:val="24"/>
          <w:szCs w:val="24"/>
        </w:rPr>
        <w:t xml:space="preserve">ребования к структуре доклада Уполномоченного </w:t>
      </w:r>
      <w:r>
        <w:rPr>
          <w:rFonts w:ascii="Times New Roman" w:hAnsi="Times New Roman"/>
          <w:sz w:val="24"/>
          <w:szCs w:val="24"/>
        </w:rPr>
        <w:t xml:space="preserve">установлены </w:t>
      </w:r>
      <w:r w:rsidRPr="00A87F2D">
        <w:rPr>
          <w:rFonts w:ascii="Times New Roman" w:hAnsi="Times New Roman"/>
          <w:sz w:val="24"/>
          <w:szCs w:val="24"/>
        </w:rPr>
        <w:t xml:space="preserve">Постановлением Верховного Совета </w:t>
      </w:r>
      <w:r>
        <w:rPr>
          <w:rFonts w:ascii="Times New Roman" w:hAnsi="Times New Roman"/>
          <w:sz w:val="24"/>
          <w:szCs w:val="24"/>
        </w:rPr>
        <w:t>Приднестровской Молдавской Республики</w:t>
      </w:r>
      <w:r w:rsidRPr="00A87F2D">
        <w:rPr>
          <w:rFonts w:ascii="Times New Roman" w:hAnsi="Times New Roman"/>
          <w:sz w:val="24"/>
          <w:szCs w:val="24"/>
        </w:rPr>
        <w:t xml:space="preserve"> от 25 марта 2009 года </w:t>
      </w:r>
      <w:r>
        <w:rPr>
          <w:rFonts w:ascii="Times New Roman" w:hAnsi="Times New Roman"/>
          <w:sz w:val="24"/>
          <w:szCs w:val="24"/>
        </w:rPr>
        <w:t xml:space="preserve">    </w:t>
      </w:r>
      <w:r w:rsidRPr="00A87F2D">
        <w:rPr>
          <w:rFonts w:ascii="Times New Roman" w:hAnsi="Times New Roman"/>
          <w:sz w:val="24"/>
          <w:szCs w:val="24"/>
        </w:rPr>
        <w:t>«Об утверждении требований к информации о результатах деятельности Верховного, Арбитражного судов Приднестровской Молдавской Республики, а также Прокуратуры Приднестровской Молдавской Республики и Уполномоченного по правам человека в Приднестровской Молдавской Республике» и приложением № 4 к указанному постановлению  утверждена форма доклада Уполномоченного.</w:t>
      </w:r>
    </w:p>
    <w:p w:rsidR="00D445C5" w:rsidRDefault="00D445C5" w:rsidP="00D445C5">
      <w:pPr>
        <w:spacing w:after="0" w:line="240" w:lineRule="auto"/>
        <w:ind w:firstLine="684"/>
        <w:jc w:val="both"/>
        <w:rPr>
          <w:rFonts w:ascii="Times New Roman" w:hAnsi="Times New Roman"/>
          <w:sz w:val="24"/>
          <w:szCs w:val="24"/>
        </w:rPr>
      </w:pPr>
      <w:r>
        <w:rPr>
          <w:rFonts w:ascii="Times New Roman" w:hAnsi="Times New Roman"/>
          <w:sz w:val="24"/>
          <w:szCs w:val="24"/>
        </w:rPr>
        <w:t>Уполномоченный неоднократно ранее в представленных своих докладах указывал на то, что п</w:t>
      </w:r>
      <w:r w:rsidRPr="00A87F2D">
        <w:rPr>
          <w:rFonts w:ascii="Times New Roman" w:hAnsi="Times New Roman"/>
          <w:sz w:val="24"/>
          <w:szCs w:val="24"/>
        </w:rPr>
        <w:t xml:space="preserve">ри </w:t>
      </w:r>
      <w:r>
        <w:rPr>
          <w:rFonts w:ascii="Times New Roman" w:hAnsi="Times New Roman"/>
          <w:sz w:val="24"/>
          <w:szCs w:val="24"/>
        </w:rPr>
        <w:t xml:space="preserve">строгом </w:t>
      </w:r>
      <w:r w:rsidRPr="00A87F2D">
        <w:rPr>
          <w:rFonts w:ascii="Times New Roman" w:hAnsi="Times New Roman"/>
          <w:sz w:val="24"/>
          <w:szCs w:val="24"/>
        </w:rPr>
        <w:t xml:space="preserve">соблюдении утвержденной формы доклада невозможно </w:t>
      </w:r>
      <w:r>
        <w:rPr>
          <w:rFonts w:ascii="Times New Roman" w:hAnsi="Times New Roman"/>
          <w:sz w:val="24"/>
          <w:szCs w:val="24"/>
        </w:rPr>
        <w:t xml:space="preserve">будет полностью всесторонне </w:t>
      </w:r>
      <w:r w:rsidRPr="00A87F2D">
        <w:rPr>
          <w:rFonts w:ascii="Times New Roman" w:hAnsi="Times New Roman"/>
          <w:sz w:val="24"/>
          <w:szCs w:val="24"/>
        </w:rPr>
        <w:t>отразить общую картину по характеру и категориям обращениям граждан</w:t>
      </w:r>
      <w:r>
        <w:rPr>
          <w:rFonts w:ascii="Times New Roman" w:hAnsi="Times New Roman"/>
          <w:sz w:val="24"/>
          <w:szCs w:val="24"/>
        </w:rPr>
        <w:t>, а также тем вопросами и проблемам, которым в процессе своей ежедневной деятельности за истекший год Уполномоченный уделял больше внимания</w:t>
      </w:r>
      <w:r w:rsidRPr="00A87F2D">
        <w:rPr>
          <w:rFonts w:ascii="Times New Roman" w:hAnsi="Times New Roman"/>
          <w:sz w:val="24"/>
          <w:szCs w:val="24"/>
        </w:rPr>
        <w:t xml:space="preserve">. </w:t>
      </w:r>
    </w:p>
    <w:p w:rsidR="00D445C5" w:rsidRDefault="00D445C5" w:rsidP="00D445C5">
      <w:pPr>
        <w:spacing w:after="0" w:line="240" w:lineRule="auto"/>
        <w:ind w:firstLine="684"/>
        <w:jc w:val="both"/>
        <w:rPr>
          <w:rFonts w:ascii="Times New Roman" w:hAnsi="Times New Roman"/>
          <w:sz w:val="24"/>
          <w:szCs w:val="24"/>
        </w:rPr>
      </w:pPr>
      <w:r>
        <w:rPr>
          <w:rFonts w:ascii="Times New Roman" w:hAnsi="Times New Roman"/>
          <w:sz w:val="24"/>
          <w:szCs w:val="24"/>
        </w:rPr>
        <w:t xml:space="preserve">Уполномоченный не считает нужным останавливаться сейчас в данном докладе на этом подробнее, поскольку данное видение омбудсмена по истечении уже нескольких лет так и не нашло своего отклика у парламентариев. </w:t>
      </w:r>
      <w:r w:rsidRPr="00A87F2D">
        <w:rPr>
          <w:rFonts w:ascii="Times New Roman" w:hAnsi="Times New Roman"/>
          <w:sz w:val="24"/>
          <w:szCs w:val="24"/>
        </w:rPr>
        <w:t xml:space="preserve">Однако Уполномоченный </w:t>
      </w:r>
      <w:r>
        <w:rPr>
          <w:rFonts w:ascii="Times New Roman" w:hAnsi="Times New Roman"/>
          <w:sz w:val="24"/>
          <w:szCs w:val="24"/>
        </w:rPr>
        <w:t>убежден в том</w:t>
      </w:r>
      <w:r w:rsidRPr="00A87F2D">
        <w:rPr>
          <w:rFonts w:ascii="Times New Roman" w:hAnsi="Times New Roman"/>
          <w:sz w:val="24"/>
          <w:szCs w:val="24"/>
        </w:rPr>
        <w:t>, что его доклад должен наиболее полно отражать ситуацию с реализацией прав человека и гражданина в нашей республике в определенный период времени, нежели соответствовать утвержденн</w:t>
      </w:r>
      <w:r>
        <w:rPr>
          <w:rFonts w:ascii="Times New Roman" w:hAnsi="Times New Roman"/>
          <w:sz w:val="24"/>
          <w:szCs w:val="24"/>
        </w:rPr>
        <w:t xml:space="preserve">ым требованиям к структуре </w:t>
      </w:r>
      <w:r w:rsidRPr="00A87F2D">
        <w:rPr>
          <w:rFonts w:ascii="Times New Roman" w:hAnsi="Times New Roman"/>
          <w:sz w:val="24"/>
          <w:szCs w:val="24"/>
        </w:rPr>
        <w:t>ежегодного доклада Уполномоченного</w:t>
      </w:r>
      <w:r>
        <w:rPr>
          <w:rFonts w:ascii="Times New Roman" w:hAnsi="Times New Roman"/>
          <w:sz w:val="24"/>
          <w:szCs w:val="24"/>
        </w:rPr>
        <w:t>.</w:t>
      </w:r>
    </w:p>
    <w:p w:rsidR="00D445C5" w:rsidRDefault="00D445C5" w:rsidP="00D445C5">
      <w:pPr>
        <w:spacing w:after="0" w:line="240" w:lineRule="auto"/>
        <w:ind w:firstLine="684"/>
        <w:jc w:val="both"/>
        <w:rPr>
          <w:rFonts w:ascii="Times New Roman" w:hAnsi="Times New Roman"/>
          <w:sz w:val="24"/>
          <w:szCs w:val="24"/>
        </w:rPr>
      </w:pPr>
    </w:p>
    <w:p w:rsidR="00D445C5" w:rsidRPr="00891D44" w:rsidRDefault="00D445C5" w:rsidP="00D445C5">
      <w:pPr>
        <w:spacing w:after="0" w:line="240" w:lineRule="auto"/>
        <w:ind w:firstLine="567"/>
        <w:jc w:val="both"/>
        <w:rPr>
          <w:rFonts w:ascii="Times New Roman" w:hAnsi="Times New Roman"/>
          <w:sz w:val="24"/>
          <w:szCs w:val="24"/>
        </w:rPr>
      </w:pPr>
      <w:r w:rsidRPr="00891D44">
        <w:rPr>
          <w:rFonts w:ascii="Times New Roman" w:hAnsi="Times New Roman"/>
          <w:sz w:val="24"/>
          <w:szCs w:val="24"/>
        </w:rPr>
        <w:t>Уполномоченный считает, что в настоящее время нет необходимости вносить какие-либо инициативы</w:t>
      </w:r>
      <w:r>
        <w:rPr>
          <w:rFonts w:ascii="Times New Roman" w:hAnsi="Times New Roman"/>
          <w:sz w:val="24"/>
          <w:szCs w:val="24"/>
        </w:rPr>
        <w:t xml:space="preserve"> или предложения</w:t>
      </w:r>
      <w:r w:rsidRPr="00891D44">
        <w:rPr>
          <w:rFonts w:ascii="Times New Roman" w:hAnsi="Times New Roman"/>
          <w:sz w:val="24"/>
          <w:szCs w:val="24"/>
        </w:rPr>
        <w:t xml:space="preserve"> по изменению либо дополнению норм действующего законодательства ПМР в части урегулирования вопросов, связанных с деятельностью Уполномоченного в Приднестровской Молдавской Республике.</w:t>
      </w:r>
    </w:p>
    <w:p w:rsidR="00D445C5" w:rsidRDefault="00D445C5" w:rsidP="00D445C5">
      <w:pPr>
        <w:spacing w:after="0" w:line="240" w:lineRule="auto"/>
        <w:ind w:firstLine="567"/>
        <w:jc w:val="both"/>
        <w:rPr>
          <w:rFonts w:ascii="Times New Roman" w:hAnsi="Times New Roman"/>
          <w:sz w:val="24"/>
          <w:szCs w:val="24"/>
        </w:rPr>
      </w:pPr>
      <w:r w:rsidRPr="00891D44">
        <w:rPr>
          <w:rFonts w:ascii="Times New Roman" w:hAnsi="Times New Roman"/>
          <w:sz w:val="24"/>
          <w:szCs w:val="24"/>
        </w:rPr>
        <w:t>Конституционный Закон ПМР «Об Уполномоченном по правам человека в ПМР" отвечает всем требованиям, в том числе и международным стандартам, и позволяет Уполномоченному в полной мере осуществлять защиту законных прав и интересов граждан как на территории Приднестровской Молдавской Республики, так и за ее пределами, кроме того действующим законодательством предусмотрена ответственность должностных лиц государственных и муниципальных органов, коммерческих и некоммерческих организаций, государственных и муниципальных служащих, а также граждан за вмешательство в деятельность Уполномоченного.</w:t>
      </w:r>
    </w:p>
    <w:p w:rsidR="00D445C5" w:rsidRDefault="00D445C5" w:rsidP="00D445C5">
      <w:pPr>
        <w:spacing w:after="0" w:line="240" w:lineRule="auto"/>
        <w:ind w:firstLine="684"/>
        <w:jc w:val="both"/>
        <w:rPr>
          <w:rFonts w:ascii="Times New Roman" w:hAnsi="Times New Roman"/>
          <w:sz w:val="24"/>
          <w:szCs w:val="24"/>
        </w:rPr>
      </w:pPr>
      <w:r w:rsidRPr="00A87F2D">
        <w:rPr>
          <w:rFonts w:ascii="Times New Roman" w:hAnsi="Times New Roman"/>
          <w:sz w:val="24"/>
          <w:szCs w:val="24"/>
        </w:rPr>
        <w:t>В случае возникновения  в процессе деятельности Уполномоченного необходимости внесения того или иного проекта закона, сроки его внесения будут согласованны предварительно с Верховным Советом Приднестровской Молдавской Республики.</w:t>
      </w:r>
    </w:p>
    <w:p w:rsidR="00D445C5" w:rsidRDefault="00D445C5" w:rsidP="00D445C5">
      <w:pPr>
        <w:spacing w:after="0" w:line="240" w:lineRule="auto"/>
        <w:ind w:firstLine="684"/>
        <w:jc w:val="both"/>
        <w:rPr>
          <w:rFonts w:ascii="Times New Roman" w:hAnsi="Times New Roman"/>
          <w:sz w:val="24"/>
          <w:szCs w:val="24"/>
        </w:rPr>
      </w:pPr>
    </w:p>
    <w:p w:rsidR="00D445C5" w:rsidRDefault="00D445C5" w:rsidP="00D445C5">
      <w:pPr>
        <w:spacing w:after="0" w:line="240" w:lineRule="auto"/>
        <w:ind w:firstLine="567"/>
        <w:jc w:val="both"/>
        <w:rPr>
          <w:rFonts w:ascii="Times New Roman" w:hAnsi="Times New Roman"/>
          <w:sz w:val="24"/>
          <w:szCs w:val="24"/>
        </w:rPr>
      </w:pPr>
      <w:r>
        <w:rPr>
          <w:rFonts w:ascii="Times New Roman" w:hAnsi="Times New Roman"/>
          <w:sz w:val="24"/>
          <w:szCs w:val="24"/>
        </w:rPr>
        <w:t>Но вместе с тем, по мнению Уполномоченного, необходимо изучить и проработать вопрос о закреплении в действующем законодательстве Приднестровской Молдавской Республики нормы об обязательном размещении средствами массовой информации республики на государственном информационном ресурсе информации о деятельности омбудсмена, в том числе подготовленных им пресс релизах по разрешению обращений граждан или проведенных им тех или иных мероприятиях. В связи с чем Уполномоченный планирует в ближайшее время выступить с такого рода ходатайством перед руководством исполнительной власти республики или обратиться с соответствующей инициативой в адрес парламентариев.</w:t>
      </w:r>
    </w:p>
    <w:p w:rsidR="00D445C5" w:rsidRDefault="00D445C5" w:rsidP="00D445C5">
      <w:pPr>
        <w:spacing w:after="0" w:line="240" w:lineRule="auto"/>
        <w:ind w:firstLine="567"/>
        <w:jc w:val="both"/>
        <w:rPr>
          <w:rFonts w:ascii="Times New Roman" w:hAnsi="Times New Roman"/>
          <w:sz w:val="24"/>
          <w:szCs w:val="24"/>
        </w:rPr>
      </w:pPr>
      <w:r>
        <w:rPr>
          <w:rFonts w:ascii="Times New Roman" w:hAnsi="Times New Roman"/>
          <w:sz w:val="24"/>
          <w:szCs w:val="24"/>
        </w:rPr>
        <w:t xml:space="preserve"> Тем самым Уполномоченному будет предоставлена возможность так называемой прямой связи с гражданами, которые, где бы они не находились, могли бы не только больше узнать о работе омбудсмена, но и о тех правах и свободах, которыми они наделены действующим законодательством Приднестровской Молдавской Республики, но в силу своей неосведомленности или заблуждения не пользовались возможностью их использования или реализации в полной мере в своей жизни. К примеру, это в первую очередь касается менее защищенных категорий наших граждан, таких как пенсионеры, дети-сироты и дети, оставшиеся без попечения родителей, одинокие или многодетные мамы, а также граждан, которые не знают куда бы им обратиться за помощью.  </w:t>
      </w:r>
    </w:p>
    <w:p w:rsidR="00D445C5" w:rsidRDefault="00D445C5" w:rsidP="00D445C5">
      <w:pPr>
        <w:spacing w:after="0" w:line="240" w:lineRule="auto"/>
        <w:ind w:firstLine="567"/>
        <w:jc w:val="both"/>
        <w:rPr>
          <w:rFonts w:ascii="Times New Roman" w:hAnsi="Times New Roman"/>
          <w:sz w:val="24"/>
          <w:szCs w:val="24"/>
        </w:rPr>
      </w:pPr>
      <w:r>
        <w:rPr>
          <w:rFonts w:ascii="Times New Roman" w:hAnsi="Times New Roman"/>
          <w:sz w:val="24"/>
          <w:szCs w:val="24"/>
        </w:rPr>
        <w:t xml:space="preserve">Это, по мнению Уполномоченного, будет способствовать обеспечению правового просвещения приднестровцев в области гражданского, жилищного, земельного, семейного и иных областей права, а также норм, затрагивающих материальное обеспечение и выплаты пособий, компенсаций и т.д. </w:t>
      </w:r>
    </w:p>
    <w:p w:rsidR="00D445C5" w:rsidRDefault="00D445C5" w:rsidP="00D445C5">
      <w:pPr>
        <w:spacing w:after="0" w:line="240" w:lineRule="auto"/>
        <w:ind w:firstLine="567"/>
        <w:jc w:val="both"/>
        <w:rPr>
          <w:rFonts w:ascii="Times New Roman" w:hAnsi="Times New Roman"/>
          <w:sz w:val="24"/>
          <w:szCs w:val="24"/>
        </w:rPr>
      </w:pPr>
    </w:p>
    <w:p w:rsidR="00D445C5" w:rsidRDefault="00D445C5" w:rsidP="00D445C5">
      <w:pPr>
        <w:spacing w:after="0" w:line="240" w:lineRule="auto"/>
        <w:ind w:firstLine="567"/>
        <w:jc w:val="both"/>
        <w:rPr>
          <w:rFonts w:ascii="Times New Roman" w:hAnsi="Times New Roman"/>
          <w:sz w:val="24"/>
          <w:szCs w:val="24"/>
        </w:rPr>
      </w:pPr>
      <w:r>
        <w:rPr>
          <w:rFonts w:ascii="Times New Roman" w:hAnsi="Times New Roman"/>
          <w:sz w:val="24"/>
          <w:szCs w:val="24"/>
        </w:rPr>
        <w:t xml:space="preserve"> Вместе с тем, </w:t>
      </w:r>
      <w:r w:rsidRPr="00891D44">
        <w:rPr>
          <w:rFonts w:ascii="Times New Roman" w:hAnsi="Times New Roman"/>
          <w:sz w:val="24"/>
          <w:szCs w:val="24"/>
        </w:rPr>
        <w:t>Уполномоченн</w:t>
      </w:r>
      <w:r>
        <w:rPr>
          <w:rFonts w:ascii="Times New Roman" w:hAnsi="Times New Roman"/>
          <w:sz w:val="24"/>
          <w:szCs w:val="24"/>
        </w:rPr>
        <w:t>ый убежден</w:t>
      </w:r>
      <w:r w:rsidRPr="00891D44">
        <w:rPr>
          <w:rFonts w:ascii="Times New Roman" w:hAnsi="Times New Roman"/>
          <w:sz w:val="24"/>
          <w:szCs w:val="24"/>
        </w:rPr>
        <w:t xml:space="preserve">, </w:t>
      </w:r>
      <w:r>
        <w:rPr>
          <w:rFonts w:ascii="Times New Roman" w:hAnsi="Times New Roman"/>
          <w:sz w:val="24"/>
          <w:szCs w:val="24"/>
        </w:rPr>
        <w:t xml:space="preserve">что всеми ветвями власти республики в своей текущей деятельности </w:t>
      </w:r>
      <w:r w:rsidRPr="00891D44">
        <w:rPr>
          <w:rFonts w:ascii="Times New Roman" w:hAnsi="Times New Roman"/>
          <w:sz w:val="24"/>
          <w:szCs w:val="24"/>
        </w:rPr>
        <w:t xml:space="preserve">необходимо более широко внедрять международный опыт и </w:t>
      </w:r>
      <w:r>
        <w:rPr>
          <w:rFonts w:ascii="Times New Roman" w:hAnsi="Times New Roman"/>
          <w:sz w:val="24"/>
          <w:szCs w:val="24"/>
        </w:rPr>
        <w:t xml:space="preserve">пользоваться международными стандартами, принятыми в области защиты прав человека. </w:t>
      </w:r>
    </w:p>
    <w:p w:rsidR="00D445C5" w:rsidRDefault="00D445C5" w:rsidP="00D445C5">
      <w:pPr>
        <w:spacing w:after="0" w:line="240" w:lineRule="auto"/>
        <w:ind w:firstLine="567"/>
        <w:jc w:val="both"/>
        <w:rPr>
          <w:rFonts w:ascii="Times New Roman" w:hAnsi="Times New Roman"/>
          <w:sz w:val="24"/>
          <w:szCs w:val="24"/>
        </w:rPr>
      </w:pPr>
    </w:p>
    <w:p w:rsidR="00D445C5" w:rsidRDefault="00D445C5" w:rsidP="00D445C5">
      <w:pPr>
        <w:spacing w:after="0" w:line="240" w:lineRule="auto"/>
        <w:ind w:firstLine="684"/>
        <w:jc w:val="both"/>
        <w:rPr>
          <w:rFonts w:ascii="Times New Roman" w:hAnsi="Times New Roman"/>
          <w:sz w:val="24"/>
          <w:szCs w:val="24"/>
        </w:rPr>
      </w:pPr>
    </w:p>
    <w:p w:rsidR="009F3232" w:rsidRDefault="009F3232" w:rsidP="00D445C5">
      <w:pPr>
        <w:spacing w:after="0" w:line="240" w:lineRule="auto"/>
        <w:ind w:firstLine="684"/>
        <w:jc w:val="both"/>
        <w:rPr>
          <w:rFonts w:ascii="Times New Roman" w:hAnsi="Times New Roman"/>
          <w:sz w:val="24"/>
          <w:szCs w:val="24"/>
        </w:rPr>
      </w:pPr>
    </w:p>
    <w:p w:rsidR="009F3232" w:rsidRDefault="009F3232" w:rsidP="00D445C5">
      <w:pPr>
        <w:spacing w:after="0" w:line="240" w:lineRule="auto"/>
        <w:ind w:firstLine="684"/>
        <w:jc w:val="both"/>
        <w:rPr>
          <w:rFonts w:ascii="Times New Roman" w:hAnsi="Times New Roman"/>
          <w:sz w:val="24"/>
          <w:szCs w:val="24"/>
        </w:rPr>
      </w:pPr>
    </w:p>
    <w:p w:rsidR="009F3232" w:rsidRPr="00A87F2D" w:rsidRDefault="009F3232" w:rsidP="00D445C5">
      <w:pPr>
        <w:spacing w:after="0" w:line="240" w:lineRule="auto"/>
        <w:ind w:firstLine="684"/>
        <w:jc w:val="both"/>
        <w:rPr>
          <w:rFonts w:ascii="Times New Roman" w:hAnsi="Times New Roman"/>
          <w:sz w:val="24"/>
          <w:szCs w:val="24"/>
        </w:rPr>
      </w:pPr>
    </w:p>
    <w:p w:rsidR="00EE28DB" w:rsidRDefault="00EE28DB" w:rsidP="001475AE">
      <w:pPr>
        <w:spacing w:after="0" w:line="240" w:lineRule="auto"/>
        <w:ind w:firstLine="684"/>
        <w:jc w:val="both"/>
        <w:rPr>
          <w:rFonts w:ascii="Times New Roman" w:hAnsi="Times New Roman"/>
          <w:sz w:val="24"/>
          <w:szCs w:val="24"/>
        </w:rPr>
      </w:pPr>
    </w:p>
    <w:p w:rsidR="001475AE" w:rsidRPr="001475AE" w:rsidRDefault="00DD23D1" w:rsidP="001475AE">
      <w:pPr>
        <w:spacing w:after="0" w:line="240" w:lineRule="auto"/>
        <w:jc w:val="center"/>
        <w:rPr>
          <w:rFonts w:ascii="Times New Roman" w:hAnsi="Times New Roman"/>
          <w:b/>
          <w:sz w:val="24"/>
          <w:szCs w:val="24"/>
        </w:rPr>
      </w:pPr>
      <w:r w:rsidRPr="001475AE">
        <w:rPr>
          <w:rFonts w:ascii="Times New Roman" w:hAnsi="Times New Roman"/>
          <w:b/>
          <w:sz w:val="24"/>
          <w:szCs w:val="24"/>
          <w:lang w:val="en-US"/>
        </w:rPr>
        <w:lastRenderedPageBreak/>
        <w:t>V</w:t>
      </w:r>
      <w:r w:rsidRPr="001475AE">
        <w:rPr>
          <w:rFonts w:ascii="Times New Roman" w:hAnsi="Times New Roman"/>
          <w:b/>
          <w:sz w:val="24"/>
          <w:szCs w:val="24"/>
        </w:rPr>
        <w:t>. Взаимодействие Уполномоченного по правам человека в Приднестровской Молдавской Республике с государственными органами Приднестровской Молдавской Республики и органами местного самоуправлени</w:t>
      </w:r>
      <w:r w:rsidR="002D422A" w:rsidRPr="001475AE">
        <w:rPr>
          <w:rFonts w:ascii="Times New Roman" w:hAnsi="Times New Roman"/>
          <w:b/>
          <w:sz w:val="24"/>
          <w:szCs w:val="24"/>
        </w:rPr>
        <w:t>я</w:t>
      </w:r>
      <w:r w:rsidR="00F20AC5" w:rsidRPr="001475AE">
        <w:rPr>
          <w:rFonts w:ascii="Times New Roman" w:hAnsi="Times New Roman"/>
          <w:b/>
          <w:sz w:val="24"/>
          <w:szCs w:val="24"/>
        </w:rPr>
        <w:t xml:space="preserve"> </w:t>
      </w:r>
    </w:p>
    <w:p w:rsidR="00DD23D1" w:rsidRPr="001475AE" w:rsidRDefault="00F20AC5" w:rsidP="001475AE">
      <w:pPr>
        <w:spacing w:after="0" w:line="240" w:lineRule="auto"/>
        <w:jc w:val="center"/>
        <w:rPr>
          <w:rFonts w:ascii="Times New Roman" w:hAnsi="Times New Roman"/>
          <w:b/>
          <w:sz w:val="24"/>
          <w:szCs w:val="24"/>
        </w:rPr>
      </w:pPr>
      <w:r w:rsidRPr="001475AE">
        <w:rPr>
          <w:rFonts w:ascii="Times New Roman" w:hAnsi="Times New Roman"/>
          <w:b/>
          <w:sz w:val="24"/>
          <w:szCs w:val="24"/>
        </w:rPr>
        <w:t>(характер взаимодействия, результаты, проблемы, перспективы).</w:t>
      </w:r>
    </w:p>
    <w:p w:rsidR="00DD23D1" w:rsidRPr="001475AE" w:rsidRDefault="00DD23D1" w:rsidP="001475AE">
      <w:pPr>
        <w:spacing w:after="0" w:line="240" w:lineRule="auto"/>
        <w:ind w:firstLine="684"/>
        <w:jc w:val="both"/>
        <w:rPr>
          <w:rFonts w:ascii="Times New Roman" w:hAnsi="Times New Roman"/>
          <w:b/>
          <w:sz w:val="24"/>
          <w:szCs w:val="24"/>
        </w:rPr>
      </w:pPr>
    </w:p>
    <w:p w:rsidR="001475AE" w:rsidRPr="001475AE" w:rsidRDefault="001475AE" w:rsidP="001475AE">
      <w:pPr>
        <w:spacing w:after="0" w:line="240" w:lineRule="auto"/>
        <w:ind w:firstLine="684"/>
        <w:jc w:val="both"/>
        <w:rPr>
          <w:rFonts w:ascii="Times New Roman" w:hAnsi="Times New Roman"/>
          <w:sz w:val="24"/>
          <w:szCs w:val="24"/>
        </w:rPr>
      </w:pPr>
      <w:r w:rsidRPr="001475AE">
        <w:rPr>
          <w:rFonts w:ascii="Times New Roman" w:hAnsi="Times New Roman"/>
          <w:sz w:val="24"/>
          <w:szCs w:val="24"/>
        </w:rPr>
        <w:t xml:space="preserve">Участие в судьбе конкретного человека, права которого были нарушены, или разрешение сложных вопросов в сфере защиты прав, как правило, требуют вмешательства иных органов государственной власти и управления Республики, наделенных специальными полномочиями по осуществлению комплекса действий, в компетенцию которых входит проверка фактов, изложенных в обращениях к Уполномоченному, а если такие факты подтвердятся, то и восстановление нарушенных прав, возмещение причиненного заявителям вреда, а также привлечения виновных к ответственности. Именно поэтому Уполномоченный в своей ежедневной деятельности не может обойтись без содействия таких органов.  </w:t>
      </w:r>
    </w:p>
    <w:p w:rsidR="001475AE" w:rsidRPr="001475AE" w:rsidRDefault="001475AE" w:rsidP="001475AE">
      <w:pPr>
        <w:spacing w:after="0" w:line="240" w:lineRule="auto"/>
        <w:ind w:firstLine="684"/>
        <w:jc w:val="both"/>
        <w:rPr>
          <w:rStyle w:val="aa"/>
          <w:rFonts w:ascii="Times New Roman" w:hAnsi="Times New Roman"/>
          <w:bCs/>
          <w:i w:val="0"/>
          <w:sz w:val="24"/>
          <w:szCs w:val="24"/>
        </w:rPr>
      </w:pPr>
      <w:r w:rsidRPr="001475AE">
        <w:rPr>
          <w:rFonts w:ascii="Times New Roman" w:hAnsi="Times New Roman"/>
          <w:sz w:val="24"/>
          <w:szCs w:val="24"/>
        </w:rPr>
        <w:t>Согласно Конституционному Закону Приднестровской Молдавской Республики                                 «Об Уполномоченном по правам человека в Приднестровской Молдавской Республике»</w:t>
      </w:r>
      <w:r w:rsidRPr="001475AE">
        <w:rPr>
          <w:rFonts w:ascii="Times New Roman" w:hAnsi="Times New Roman"/>
          <w:i/>
          <w:sz w:val="24"/>
          <w:szCs w:val="24"/>
        </w:rPr>
        <w:t xml:space="preserve"> </w:t>
      </w:r>
      <w:r w:rsidRPr="001475AE">
        <w:rPr>
          <w:rFonts w:ascii="Times New Roman" w:hAnsi="Times New Roman"/>
          <w:sz w:val="24"/>
          <w:szCs w:val="24"/>
        </w:rPr>
        <w:t>Уполномоченный</w:t>
      </w:r>
      <w:r w:rsidRPr="001475AE">
        <w:rPr>
          <w:rFonts w:ascii="Times New Roman" w:hAnsi="Times New Roman"/>
          <w:i/>
          <w:sz w:val="24"/>
          <w:szCs w:val="24"/>
        </w:rPr>
        <w:t xml:space="preserve"> </w:t>
      </w:r>
      <w:r w:rsidRPr="001475AE">
        <w:rPr>
          <w:rStyle w:val="aa"/>
          <w:rFonts w:ascii="Times New Roman" w:hAnsi="Times New Roman"/>
          <w:bCs/>
          <w:i w:val="0"/>
          <w:sz w:val="24"/>
          <w:szCs w:val="24"/>
        </w:rPr>
        <w:t xml:space="preserve">не заменяет и не подменяет собой иные органы власти, и зачастую для разрешения обращений заявителей, адресованных и полученных Уполномоченным, омбудсмену приходится направлять по подведомственности для рассмотрения их по существу в компетентные органы государственной или местной власти и управления. </w:t>
      </w:r>
    </w:p>
    <w:p w:rsidR="001475AE" w:rsidRPr="001475AE" w:rsidRDefault="001475AE" w:rsidP="001475AE">
      <w:pPr>
        <w:spacing w:after="0" w:line="240" w:lineRule="auto"/>
        <w:jc w:val="both"/>
        <w:rPr>
          <w:rFonts w:ascii="Times New Roman" w:hAnsi="Times New Roman"/>
          <w:sz w:val="24"/>
          <w:szCs w:val="24"/>
        </w:rPr>
      </w:pPr>
      <w:r w:rsidRPr="001475AE">
        <w:rPr>
          <w:rFonts w:ascii="Times New Roman" w:hAnsi="Times New Roman"/>
          <w:sz w:val="24"/>
          <w:szCs w:val="24"/>
        </w:rPr>
        <w:tab/>
        <w:t xml:space="preserve">Проводя анализ общего количества направленных Уполномоченным в 2020 году обращений для их последующего разрешения по существу в них изложенного в адрес иных органов власти выглядит следующим образом: в адрес министерств и ведомств –                 50 обращений; в адрес судов – 8 обращений; в адрес государственной администрации –       1 обращение. </w:t>
      </w:r>
    </w:p>
    <w:p w:rsidR="001475AE" w:rsidRPr="001475AE" w:rsidRDefault="001475AE" w:rsidP="001475AE">
      <w:pPr>
        <w:spacing w:after="0" w:line="240" w:lineRule="auto"/>
        <w:ind w:firstLine="708"/>
        <w:jc w:val="both"/>
        <w:rPr>
          <w:rFonts w:ascii="Times New Roman" w:hAnsi="Times New Roman"/>
          <w:sz w:val="24"/>
          <w:szCs w:val="24"/>
        </w:rPr>
      </w:pPr>
      <w:r w:rsidRPr="001475AE">
        <w:rPr>
          <w:rFonts w:ascii="Times New Roman" w:hAnsi="Times New Roman"/>
          <w:sz w:val="24"/>
          <w:szCs w:val="24"/>
        </w:rPr>
        <w:t xml:space="preserve">Таким образом можно с уверенностью говорить о том, что большая часть из перенаправленных обращений была адресована в адрес руководителей исполнительных органов власти, т.е. министерств и ведомств Республики, и надо сказать, что причиной этого послужили лишь те обстоятельства, что вопросы, с которыми обращались заявители к Уполномоченному в своих письменных обращениях, относились к компетенции именно этих органов власти. В каждом случае в адрес заявителей направлялся соответствующий письменный ответ. </w:t>
      </w:r>
    </w:p>
    <w:p w:rsidR="001475AE" w:rsidRPr="001475AE" w:rsidRDefault="001475AE" w:rsidP="001475AE">
      <w:pPr>
        <w:spacing w:after="0" w:line="240" w:lineRule="auto"/>
        <w:jc w:val="both"/>
        <w:rPr>
          <w:rFonts w:ascii="Times New Roman" w:hAnsi="Times New Roman"/>
          <w:sz w:val="24"/>
          <w:szCs w:val="24"/>
        </w:rPr>
      </w:pPr>
      <w:r w:rsidRPr="001475AE">
        <w:rPr>
          <w:rFonts w:ascii="Times New Roman" w:hAnsi="Times New Roman"/>
          <w:sz w:val="24"/>
          <w:szCs w:val="24"/>
        </w:rPr>
        <w:tab/>
        <w:t xml:space="preserve">В данном контексте надо отметить, что ни одно из обращений Уполномоченного </w:t>
      </w:r>
      <w:r>
        <w:rPr>
          <w:rFonts w:ascii="Times New Roman" w:hAnsi="Times New Roman"/>
          <w:sz w:val="24"/>
          <w:szCs w:val="24"/>
        </w:rPr>
        <w:t xml:space="preserve">    </w:t>
      </w:r>
      <w:r w:rsidRPr="001475AE">
        <w:rPr>
          <w:rFonts w:ascii="Times New Roman" w:hAnsi="Times New Roman"/>
          <w:sz w:val="24"/>
          <w:szCs w:val="24"/>
        </w:rPr>
        <w:t>в адрес руководителей органов государственной власти не осталось без должного внимания, по ним проводились проверки и принимались соответствующие меры по восстановлению нарушенных прав, если таковые были установлены.</w:t>
      </w:r>
    </w:p>
    <w:p w:rsidR="001475AE" w:rsidRPr="001475AE" w:rsidRDefault="001475AE" w:rsidP="001475AE">
      <w:pPr>
        <w:spacing w:after="0" w:line="240" w:lineRule="auto"/>
        <w:jc w:val="both"/>
        <w:rPr>
          <w:rFonts w:ascii="Times New Roman" w:hAnsi="Times New Roman"/>
          <w:sz w:val="24"/>
          <w:szCs w:val="24"/>
        </w:rPr>
      </w:pPr>
    </w:p>
    <w:p w:rsidR="001475AE" w:rsidRPr="001475AE" w:rsidRDefault="001475AE" w:rsidP="001475AE">
      <w:pPr>
        <w:spacing w:after="0" w:line="240" w:lineRule="auto"/>
        <w:ind w:left="284" w:firstLine="425"/>
        <w:jc w:val="both"/>
        <w:rPr>
          <w:rFonts w:ascii="Times New Roman" w:hAnsi="Times New Roman"/>
          <w:i/>
          <w:sz w:val="24"/>
          <w:szCs w:val="24"/>
        </w:rPr>
      </w:pPr>
      <w:r w:rsidRPr="001475AE">
        <w:rPr>
          <w:rFonts w:ascii="Times New Roman" w:hAnsi="Times New Roman"/>
          <w:sz w:val="24"/>
          <w:szCs w:val="24"/>
        </w:rPr>
        <w:tab/>
      </w:r>
      <w:r w:rsidRPr="001475AE">
        <w:rPr>
          <w:rFonts w:ascii="Times New Roman" w:hAnsi="Times New Roman"/>
          <w:i/>
          <w:sz w:val="24"/>
          <w:szCs w:val="24"/>
        </w:rPr>
        <w:t xml:space="preserve">В качестве примера Уполномоченный хотел бы привести одно из рассматриваемых им обращений в истекшем году, поступившее в адрес омбудсмена от одного неравнодушного жителя города Дубоссары с просьбой об оказании помощи гражданину С. (81 год), оказавшемуся в сложной, крайне тяжелой жизненной ситуации. </w:t>
      </w:r>
    </w:p>
    <w:p w:rsidR="001475AE" w:rsidRPr="001475AE" w:rsidRDefault="001475AE" w:rsidP="001475AE">
      <w:pPr>
        <w:spacing w:after="0" w:line="240" w:lineRule="auto"/>
        <w:ind w:left="284" w:firstLine="425"/>
        <w:jc w:val="both"/>
        <w:rPr>
          <w:rFonts w:ascii="Times New Roman" w:hAnsi="Times New Roman"/>
          <w:i/>
          <w:sz w:val="24"/>
          <w:szCs w:val="24"/>
        </w:rPr>
      </w:pPr>
      <w:r w:rsidRPr="001475AE">
        <w:rPr>
          <w:rFonts w:ascii="Times New Roman" w:hAnsi="Times New Roman"/>
          <w:i/>
          <w:sz w:val="24"/>
          <w:szCs w:val="24"/>
        </w:rPr>
        <w:t xml:space="preserve">Мужчина, 1939 года рождения, после того, как его не приняли жить к себе родственники по приезду в Приднестровье, был вынужден жить на съемных квартирах и в гостиницах, поскольку своего жилья в Приднестровье не имел.   Перенес инсульт, после чего перестала функционировать правая рука. Ввиду возраста и плохого состояния здоровья передвигается и разговаривает с трудом. </w:t>
      </w:r>
    </w:p>
    <w:p w:rsidR="001475AE" w:rsidRPr="001475AE" w:rsidRDefault="001475AE" w:rsidP="001475AE">
      <w:pPr>
        <w:spacing w:after="0" w:line="240" w:lineRule="auto"/>
        <w:ind w:left="284" w:firstLine="425"/>
        <w:jc w:val="both"/>
        <w:rPr>
          <w:rFonts w:ascii="Times New Roman" w:hAnsi="Times New Roman"/>
          <w:i/>
          <w:sz w:val="24"/>
          <w:szCs w:val="24"/>
        </w:rPr>
      </w:pPr>
      <w:r w:rsidRPr="001475AE">
        <w:rPr>
          <w:rFonts w:ascii="Times New Roman" w:hAnsi="Times New Roman"/>
          <w:i/>
          <w:sz w:val="24"/>
          <w:szCs w:val="24"/>
        </w:rPr>
        <w:t xml:space="preserve">В виду сложившихся обстоятельств, понимая, что пенсионер оказался в опасной жизненной ситуации поскольку остался без средств к существованию, жилья, питания, необходимого ухода со стороны родственников, которые могли бы осуществлять за ним уход и содержание, не имеется, </w:t>
      </w:r>
      <w:r w:rsidRPr="001475AE">
        <w:rPr>
          <w:rFonts w:ascii="Times New Roman" w:hAnsi="Times New Roman"/>
          <w:i/>
          <w:sz w:val="24"/>
          <w:szCs w:val="24"/>
          <w:u w:val="single"/>
        </w:rPr>
        <w:t xml:space="preserve">Уполномоченный </w:t>
      </w:r>
      <w:r w:rsidRPr="001475AE">
        <w:rPr>
          <w:rFonts w:ascii="Times New Roman" w:hAnsi="Times New Roman"/>
          <w:i/>
          <w:sz w:val="24"/>
          <w:szCs w:val="24"/>
        </w:rPr>
        <w:t xml:space="preserve">на основе всех собранных документов и материалов </w:t>
      </w:r>
      <w:r w:rsidRPr="001475AE">
        <w:rPr>
          <w:rFonts w:ascii="Times New Roman" w:hAnsi="Times New Roman"/>
          <w:i/>
          <w:sz w:val="24"/>
          <w:szCs w:val="24"/>
          <w:u w:val="single"/>
        </w:rPr>
        <w:t xml:space="preserve">обратился в адрес Министерства по социальной </w:t>
      </w:r>
      <w:r w:rsidRPr="001475AE">
        <w:rPr>
          <w:rFonts w:ascii="Times New Roman" w:hAnsi="Times New Roman"/>
          <w:i/>
          <w:sz w:val="24"/>
          <w:szCs w:val="24"/>
          <w:u w:val="single"/>
        </w:rPr>
        <w:lastRenderedPageBreak/>
        <w:t xml:space="preserve">защите и труду </w:t>
      </w:r>
      <w:r w:rsidR="00DB29C2">
        <w:rPr>
          <w:rFonts w:ascii="Times New Roman" w:hAnsi="Times New Roman"/>
          <w:i/>
          <w:sz w:val="24"/>
          <w:szCs w:val="24"/>
          <w:u w:val="single"/>
        </w:rPr>
        <w:t>Приднестровской Молдавской Республики</w:t>
      </w:r>
      <w:r w:rsidRPr="001475AE">
        <w:rPr>
          <w:rFonts w:ascii="Times New Roman" w:hAnsi="Times New Roman"/>
          <w:i/>
          <w:sz w:val="24"/>
          <w:szCs w:val="24"/>
        </w:rPr>
        <w:t xml:space="preserve"> с ходатайством о необходимости определения гражданина С.</w:t>
      </w:r>
      <w:r>
        <w:rPr>
          <w:rFonts w:ascii="Times New Roman" w:hAnsi="Times New Roman"/>
          <w:i/>
          <w:sz w:val="24"/>
          <w:szCs w:val="24"/>
        </w:rPr>
        <w:t xml:space="preserve">   </w:t>
      </w:r>
      <w:r w:rsidRPr="001475AE">
        <w:rPr>
          <w:rFonts w:ascii="Times New Roman" w:hAnsi="Times New Roman"/>
          <w:i/>
          <w:sz w:val="24"/>
          <w:szCs w:val="24"/>
        </w:rPr>
        <w:t xml:space="preserve"> в соответствующее государственное учреждение социального обслуживания Республики.</w:t>
      </w:r>
    </w:p>
    <w:p w:rsidR="001475AE" w:rsidRPr="001475AE" w:rsidRDefault="001475AE" w:rsidP="001475AE">
      <w:pPr>
        <w:spacing w:after="0" w:line="240" w:lineRule="auto"/>
        <w:ind w:left="284" w:firstLine="425"/>
        <w:jc w:val="both"/>
        <w:rPr>
          <w:rFonts w:ascii="Times New Roman" w:hAnsi="Times New Roman"/>
          <w:i/>
          <w:sz w:val="24"/>
          <w:szCs w:val="24"/>
        </w:rPr>
      </w:pPr>
      <w:r w:rsidRPr="001475AE">
        <w:rPr>
          <w:rFonts w:ascii="Times New Roman" w:hAnsi="Times New Roman"/>
          <w:i/>
          <w:sz w:val="24"/>
          <w:szCs w:val="24"/>
        </w:rPr>
        <w:t>Ходатайство Уполномоченного было рассмотрено, и по нему Министром</w:t>
      </w:r>
      <w:r w:rsidRPr="001475AE">
        <w:rPr>
          <w:rFonts w:ascii="Times New Roman" w:hAnsi="Times New Roman"/>
          <w:i/>
          <w:sz w:val="24"/>
          <w:szCs w:val="24"/>
          <w:u w:val="single"/>
        </w:rPr>
        <w:t xml:space="preserve"> было принято положительное решение</w:t>
      </w:r>
      <w:r w:rsidRPr="001475AE">
        <w:rPr>
          <w:rFonts w:ascii="Times New Roman" w:hAnsi="Times New Roman"/>
          <w:i/>
          <w:sz w:val="24"/>
          <w:szCs w:val="24"/>
        </w:rPr>
        <w:t xml:space="preserve">, но вместе с тем содержалось и условие, что размещение пенсионера в учреждении может быть возможным </w:t>
      </w:r>
      <w:r w:rsidRPr="001475AE">
        <w:rPr>
          <w:rFonts w:ascii="Times New Roman" w:hAnsi="Times New Roman"/>
          <w:i/>
          <w:sz w:val="24"/>
          <w:szCs w:val="24"/>
          <w:u w:val="single"/>
        </w:rPr>
        <w:t xml:space="preserve">только при условиях продления срока временной регистрации по месту пребывания на территории </w:t>
      </w:r>
      <w:r w:rsidR="00DB29C2">
        <w:rPr>
          <w:rFonts w:ascii="Times New Roman" w:hAnsi="Times New Roman"/>
          <w:i/>
          <w:sz w:val="24"/>
          <w:szCs w:val="24"/>
          <w:u w:val="single"/>
        </w:rPr>
        <w:t>Приднестровской Молдавской Республики</w:t>
      </w:r>
      <w:r w:rsidRPr="001475AE">
        <w:rPr>
          <w:rFonts w:ascii="Times New Roman" w:hAnsi="Times New Roman"/>
          <w:i/>
          <w:sz w:val="24"/>
          <w:szCs w:val="24"/>
        </w:rPr>
        <w:t xml:space="preserve"> и перевода на пенсионное обеспечение согласно действующему законодательству </w:t>
      </w:r>
      <w:r w:rsidR="00DB29C2">
        <w:rPr>
          <w:rFonts w:ascii="Times New Roman" w:hAnsi="Times New Roman"/>
          <w:i/>
          <w:sz w:val="24"/>
          <w:szCs w:val="24"/>
        </w:rPr>
        <w:t>Приднестровской Молдавской Республики</w:t>
      </w:r>
      <w:r w:rsidRPr="001475AE">
        <w:rPr>
          <w:rFonts w:ascii="Times New Roman" w:hAnsi="Times New Roman"/>
          <w:i/>
          <w:sz w:val="24"/>
          <w:szCs w:val="24"/>
        </w:rPr>
        <w:t>.</w:t>
      </w:r>
    </w:p>
    <w:p w:rsidR="001475AE" w:rsidRPr="001475AE" w:rsidRDefault="001475AE" w:rsidP="001475AE">
      <w:pPr>
        <w:spacing w:after="0" w:line="240" w:lineRule="auto"/>
        <w:ind w:left="284" w:firstLine="425"/>
        <w:jc w:val="both"/>
        <w:rPr>
          <w:rFonts w:ascii="Times New Roman" w:hAnsi="Times New Roman"/>
          <w:i/>
          <w:sz w:val="24"/>
          <w:szCs w:val="24"/>
        </w:rPr>
      </w:pPr>
      <w:r w:rsidRPr="001475AE">
        <w:rPr>
          <w:rFonts w:ascii="Times New Roman" w:hAnsi="Times New Roman"/>
          <w:i/>
          <w:sz w:val="24"/>
          <w:szCs w:val="24"/>
        </w:rPr>
        <w:t xml:space="preserve">В данном контексте Уполномоченный хотел бы немного пояснить о сложившемся положении дел в ситуации гражданина С. </w:t>
      </w:r>
    </w:p>
    <w:p w:rsidR="001475AE" w:rsidRPr="001475AE" w:rsidRDefault="001475AE" w:rsidP="001475AE">
      <w:pPr>
        <w:spacing w:after="0" w:line="240" w:lineRule="auto"/>
        <w:ind w:left="284" w:firstLine="425"/>
        <w:jc w:val="both"/>
        <w:rPr>
          <w:rFonts w:ascii="Times New Roman" w:hAnsi="Times New Roman"/>
          <w:i/>
          <w:sz w:val="24"/>
          <w:szCs w:val="24"/>
        </w:rPr>
      </w:pPr>
      <w:r w:rsidRPr="001475AE">
        <w:rPr>
          <w:rFonts w:ascii="Times New Roman" w:hAnsi="Times New Roman"/>
          <w:i/>
          <w:sz w:val="24"/>
          <w:szCs w:val="24"/>
        </w:rPr>
        <w:t>Во-первых, в сентябре 2020 года истек срок действия российской пенсионной карты, по которой гражданин С. до сих пор получал пенсию, и он остался без средств к существованию. Выехать в Россию для переоформления новой пенсионной карты Сбербанка РФ не мог, по многим объективным причинам, а именно: не позволяло физическое состояние, пенсионеру в России жить негде, поскольку собственного жилья на территории Российской Федерации он уже не имеет, а также в связи со сложившейся в 2020 году сложной эпидемиологической ситуацией с распространением новой коронавирусной инфекцией не только в Приднестровье, Российской Федерации, но и во всем мире.  </w:t>
      </w:r>
    </w:p>
    <w:p w:rsidR="001475AE" w:rsidRPr="001475AE" w:rsidRDefault="001475AE" w:rsidP="001475AE">
      <w:pPr>
        <w:spacing w:after="0" w:line="240" w:lineRule="auto"/>
        <w:ind w:left="284" w:firstLine="425"/>
        <w:jc w:val="both"/>
        <w:rPr>
          <w:rFonts w:ascii="Times New Roman" w:hAnsi="Times New Roman"/>
          <w:i/>
          <w:sz w:val="24"/>
          <w:szCs w:val="24"/>
        </w:rPr>
      </w:pPr>
      <w:r w:rsidRPr="001475AE">
        <w:rPr>
          <w:rFonts w:ascii="Times New Roman" w:hAnsi="Times New Roman"/>
          <w:i/>
          <w:sz w:val="24"/>
          <w:szCs w:val="24"/>
        </w:rPr>
        <w:t xml:space="preserve">В этой связи также надо отметить, что </w:t>
      </w:r>
      <w:r w:rsidRPr="001475AE">
        <w:rPr>
          <w:rFonts w:ascii="Times New Roman" w:hAnsi="Times New Roman"/>
          <w:i/>
          <w:sz w:val="24"/>
          <w:szCs w:val="24"/>
          <w:u w:val="single"/>
        </w:rPr>
        <w:t>Уполномоченным была проведена работа и в декабре 2020 года паспортным отделением Дубоссарского РОВД регистрация по месту пребывания гражданина С. была продлена на год, до декабря 2021 года</w:t>
      </w:r>
      <w:r w:rsidRPr="001475AE">
        <w:rPr>
          <w:rFonts w:ascii="Times New Roman" w:hAnsi="Times New Roman"/>
          <w:i/>
          <w:sz w:val="24"/>
          <w:szCs w:val="24"/>
        </w:rPr>
        <w:t xml:space="preserve">, что позволило  МУ «Служба социальной помощи Дубоссарского района и </w:t>
      </w:r>
      <w:r>
        <w:rPr>
          <w:rFonts w:ascii="Times New Roman" w:hAnsi="Times New Roman"/>
          <w:i/>
          <w:sz w:val="24"/>
          <w:szCs w:val="24"/>
        </w:rPr>
        <w:t xml:space="preserve">    </w:t>
      </w:r>
      <w:r w:rsidRPr="001475AE">
        <w:rPr>
          <w:rFonts w:ascii="Times New Roman" w:hAnsi="Times New Roman"/>
          <w:i/>
          <w:sz w:val="24"/>
          <w:szCs w:val="24"/>
        </w:rPr>
        <w:t>г. Дубоссары» начать процесс подготовки документов для определения гражданина С. в учреждение социального обслуживания Республики.</w:t>
      </w:r>
    </w:p>
    <w:p w:rsidR="001475AE" w:rsidRPr="001475AE" w:rsidRDefault="001475AE" w:rsidP="001475AE">
      <w:pPr>
        <w:spacing w:after="0" w:line="240" w:lineRule="auto"/>
        <w:ind w:left="284" w:firstLine="425"/>
        <w:jc w:val="both"/>
        <w:rPr>
          <w:rFonts w:ascii="Times New Roman" w:hAnsi="Times New Roman"/>
          <w:i/>
          <w:sz w:val="24"/>
          <w:szCs w:val="24"/>
        </w:rPr>
      </w:pPr>
      <w:r w:rsidRPr="001475AE">
        <w:rPr>
          <w:rFonts w:ascii="Times New Roman" w:hAnsi="Times New Roman"/>
          <w:i/>
          <w:sz w:val="24"/>
          <w:szCs w:val="24"/>
        </w:rPr>
        <w:t xml:space="preserve">Во-вторых, в целях оказания помощи гражданину С. </w:t>
      </w:r>
      <w:r w:rsidRPr="001475AE">
        <w:rPr>
          <w:rFonts w:ascii="Times New Roman" w:hAnsi="Times New Roman"/>
          <w:i/>
          <w:sz w:val="24"/>
          <w:szCs w:val="24"/>
          <w:u w:val="single"/>
        </w:rPr>
        <w:t>Уполномоченный обратился в адрес Главы Официального Представительства Приднестровской Молдавской Республики в Российской Федерации Манакова Л. А. с ходатайством об оказании помощи в решении вопроса о перевыпуске пенсионной карты в ПАО «Сбербанк РФ», по которой гражданин С. получает пенсию</w:t>
      </w:r>
      <w:r w:rsidRPr="001475AE">
        <w:rPr>
          <w:rFonts w:ascii="Times New Roman" w:hAnsi="Times New Roman"/>
          <w:i/>
          <w:sz w:val="24"/>
          <w:szCs w:val="24"/>
        </w:rPr>
        <w:t xml:space="preserve">. </w:t>
      </w:r>
    </w:p>
    <w:p w:rsidR="001475AE" w:rsidRPr="001475AE" w:rsidRDefault="001475AE" w:rsidP="001475AE">
      <w:pPr>
        <w:spacing w:after="0" w:line="240" w:lineRule="auto"/>
        <w:ind w:left="284" w:firstLine="425"/>
        <w:jc w:val="both"/>
        <w:rPr>
          <w:rFonts w:ascii="Times New Roman" w:hAnsi="Times New Roman"/>
          <w:i/>
          <w:sz w:val="24"/>
          <w:szCs w:val="24"/>
        </w:rPr>
      </w:pPr>
      <w:r w:rsidRPr="001475AE">
        <w:rPr>
          <w:rFonts w:ascii="Times New Roman" w:hAnsi="Times New Roman"/>
          <w:i/>
          <w:sz w:val="24"/>
          <w:szCs w:val="24"/>
        </w:rPr>
        <w:t xml:space="preserve">Надо отметить, что в рамках сложившихся хороших рабочих отношений между Уполномоченным по правам человека в </w:t>
      </w:r>
      <w:r w:rsidR="00DB29C2">
        <w:rPr>
          <w:rFonts w:ascii="Times New Roman" w:hAnsi="Times New Roman"/>
          <w:i/>
          <w:sz w:val="24"/>
          <w:szCs w:val="24"/>
        </w:rPr>
        <w:t>Приднестровской Молдавской Республике</w:t>
      </w:r>
      <w:r w:rsidRPr="001475AE">
        <w:rPr>
          <w:rFonts w:ascii="Times New Roman" w:hAnsi="Times New Roman"/>
          <w:i/>
          <w:sz w:val="24"/>
          <w:szCs w:val="24"/>
        </w:rPr>
        <w:t xml:space="preserve"> и Главой Официального Представительства Приднестровской Молдавской Республики в Российской Федерации была проведена работа по решению данного вопроса, и </w:t>
      </w:r>
      <w:r w:rsidRPr="001475AE">
        <w:rPr>
          <w:rFonts w:ascii="Times New Roman" w:hAnsi="Times New Roman"/>
          <w:i/>
          <w:sz w:val="24"/>
          <w:szCs w:val="24"/>
          <w:u w:val="single"/>
        </w:rPr>
        <w:t>новая пенсионная карта ПАО «Сбербанк РФ» для гражданина С. в декабре 2020 года была получена и перенаправлена в адрес омбудсмена для ее последующего вручения гражданину по месту его нахождения</w:t>
      </w:r>
      <w:r w:rsidRPr="001475AE">
        <w:rPr>
          <w:rFonts w:ascii="Times New Roman" w:hAnsi="Times New Roman"/>
          <w:i/>
          <w:sz w:val="24"/>
          <w:szCs w:val="24"/>
        </w:rPr>
        <w:t>.</w:t>
      </w:r>
    </w:p>
    <w:p w:rsidR="001475AE" w:rsidRPr="001475AE" w:rsidRDefault="001475AE" w:rsidP="001475AE">
      <w:pPr>
        <w:spacing w:after="0" w:line="240" w:lineRule="auto"/>
        <w:ind w:firstLine="567"/>
        <w:jc w:val="both"/>
        <w:rPr>
          <w:rFonts w:ascii="Times New Roman" w:hAnsi="Times New Roman"/>
          <w:i/>
          <w:sz w:val="24"/>
          <w:szCs w:val="24"/>
        </w:rPr>
      </w:pPr>
    </w:p>
    <w:p w:rsidR="001475AE" w:rsidRPr="001475AE" w:rsidRDefault="001475AE" w:rsidP="001475AE">
      <w:pPr>
        <w:spacing w:after="0" w:line="240" w:lineRule="auto"/>
        <w:ind w:firstLine="567"/>
        <w:jc w:val="both"/>
        <w:rPr>
          <w:rFonts w:ascii="Times New Roman" w:hAnsi="Times New Roman"/>
          <w:b/>
          <w:bCs/>
          <w:sz w:val="24"/>
          <w:szCs w:val="24"/>
        </w:rPr>
      </w:pPr>
      <w:r w:rsidRPr="001475AE">
        <w:rPr>
          <w:rFonts w:ascii="Times New Roman" w:hAnsi="Times New Roman"/>
          <w:bCs/>
          <w:sz w:val="24"/>
          <w:szCs w:val="24"/>
        </w:rPr>
        <w:t xml:space="preserve">Приводя данное обращение в данном разделе настоящего доклада в качестве примера Уполномоченный хочет обратить внимание на проявленное неравнодушное отношение и бескорыстное участие в судьбе гражданина С., жителей Дубоссарского р-на, </w:t>
      </w:r>
      <w:r w:rsidRPr="001475AE">
        <w:rPr>
          <w:rFonts w:ascii="Times New Roman" w:hAnsi="Times New Roman"/>
          <w:sz w:val="24"/>
          <w:szCs w:val="24"/>
        </w:rPr>
        <w:t>готовых оказать посильную, действенную помощь человеку, попавшему в беду,</w:t>
      </w:r>
      <w:r w:rsidRPr="001475AE">
        <w:rPr>
          <w:rFonts w:ascii="Times New Roman" w:hAnsi="Times New Roman"/>
          <w:b/>
          <w:sz w:val="24"/>
          <w:szCs w:val="24"/>
        </w:rPr>
        <w:t xml:space="preserve"> </w:t>
      </w:r>
      <w:r w:rsidRPr="001475AE">
        <w:rPr>
          <w:rFonts w:ascii="Times New Roman" w:hAnsi="Times New Roman"/>
          <w:bCs/>
          <w:sz w:val="24"/>
          <w:szCs w:val="24"/>
        </w:rPr>
        <w:t>Предоставивших пенсионеру место для его временного проживания, а также организовавших постоянное горячее питание гражданина в этот период времени.</w:t>
      </w:r>
      <w:r w:rsidRPr="001475AE">
        <w:rPr>
          <w:rFonts w:ascii="Times New Roman" w:hAnsi="Times New Roman"/>
          <w:b/>
          <w:bCs/>
          <w:sz w:val="24"/>
          <w:szCs w:val="24"/>
        </w:rPr>
        <w:t xml:space="preserve"> </w:t>
      </w:r>
    </w:p>
    <w:p w:rsidR="001475AE" w:rsidRDefault="001475AE" w:rsidP="001475AE">
      <w:pPr>
        <w:spacing w:after="0" w:line="240" w:lineRule="auto"/>
        <w:ind w:firstLine="567"/>
        <w:jc w:val="both"/>
        <w:rPr>
          <w:rFonts w:ascii="Times New Roman" w:hAnsi="Times New Roman"/>
          <w:bCs/>
          <w:sz w:val="24"/>
          <w:szCs w:val="24"/>
        </w:rPr>
      </w:pPr>
      <w:r w:rsidRPr="001475AE">
        <w:rPr>
          <w:rFonts w:ascii="Times New Roman" w:hAnsi="Times New Roman"/>
          <w:bCs/>
          <w:sz w:val="24"/>
          <w:szCs w:val="24"/>
        </w:rPr>
        <w:t xml:space="preserve">Одновременно Уполномоченный хотел бы высказать </w:t>
      </w:r>
      <w:r w:rsidRPr="001475AE">
        <w:rPr>
          <w:rFonts w:ascii="Times New Roman" w:hAnsi="Times New Roman"/>
          <w:b/>
          <w:bCs/>
          <w:sz w:val="24"/>
          <w:szCs w:val="24"/>
        </w:rPr>
        <w:t>слова признательности и благодарности</w:t>
      </w:r>
      <w:r w:rsidRPr="001475AE">
        <w:rPr>
          <w:rFonts w:ascii="Times New Roman" w:hAnsi="Times New Roman"/>
          <w:bCs/>
          <w:sz w:val="24"/>
          <w:szCs w:val="24"/>
        </w:rPr>
        <w:t xml:space="preserve"> Главе Официального Представительства Приднестровской Молдавской Республики в Российской Федерации Манакову Л.А., оказавшему помощь в решении вопроса о перевыпуске пенсионной карты ПАО «Сбербанк РФ» для гражданина С., что позволило снять наиболее острый вопрос - о средствах к его существованию, и Министру по социальной защите и труду </w:t>
      </w:r>
      <w:r w:rsidR="00DB29C2">
        <w:rPr>
          <w:rFonts w:ascii="Times New Roman" w:hAnsi="Times New Roman"/>
          <w:bCs/>
          <w:sz w:val="24"/>
          <w:szCs w:val="24"/>
        </w:rPr>
        <w:t>Приднестровской Молдавской Республики</w:t>
      </w:r>
      <w:r w:rsidRPr="001475AE">
        <w:rPr>
          <w:rFonts w:ascii="Times New Roman" w:hAnsi="Times New Roman"/>
          <w:bCs/>
          <w:sz w:val="24"/>
          <w:szCs w:val="24"/>
        </w:rPr>
        <w:t xml:space="preserve"> Куличенко Е.Н., изыскавшей, не смотря на имеющиеся в настоящее время сложности, возможность </w:t>
      </w:r>
      <w:r w:rsidRPr="001475AE">
        <w:rPr>
          <w:rFonts w:ascii="Times New Roman" w:hAnsi="Times New Roman"/>
          <w:bCs/>
          <w:sz w:val="24"/>
          <w:szCs w:val="24"/>
        </w:rPr>
        <w:lastRenderedPageBreak/>
        <w:t xml:space="preserve">размещения гражданина С. в государственном учреждении </w:t>
      </w:r>
      <w:r w:rsidR="00DB29C2">
        <w:rPr>
          <w:rFonts w:ascii="Times New Roman" w:hAnsi="Times New Roman"/>
          <w:bCs/>
          <w:sz w:val="24"/>
          <w:szCs w:val="24"/>
        </w:rPr>
        <w:t>Приднестровской Молдавской Республики</w:t>
      </w:r>
      <w:r w:rsidRPr="001475AE">
        <w:rPr>
          <w:rFonts w:ascii="Times New Roman" w:hAnsi="Times New Roman"/>
          <w:bCs/>
          <w:sz w:val="24"/>
          <w:szCs w:val="24"/>
        </w:rPr>
        <w:t xml:space="preserve"> для его дальнейшего проживания в нем.</w:t>
      </w:r>
    </w:p>
    <w:p w:rsidR="001475AE" w:rsidRPr="001475AE" w:rsidRDefault="00A01955" w:rsidP="001475AE">
      <w:pPr>
        <w:spacing w:after="0" w:line="240" w:lineRule="auto"/>
        <w:ind w:firstLine="567"/>
        <w:jc w:val="both"/>
        <w:rPr>
          <w:rFonts w:ascii="Times New Roman" w:hAnsi="Times New Roman"/>
          <w:sz w:val="24"/>
          <w:szCs w:val="24"/>
        </w:rPr>
      </w:pPr>
      <w:r>
        <w:rPr>
          <w:rFonts w:ascii="Times New Roman" w:hAnsi="Times New Roman"/>
          <w:bCs/>
          <w:sz w:val="24"/>
          <w:szCs w:val="24"/>
        </w:rPr>
        <w:t>Но вместе с тем надо отметить, что данный пример рассмотренного омбудсменом обращения несмотря на просьбу Уполномоченного не нашел своего освещения на информационном интернет портале агентства «Новости Приднестровья» из-за субъективного мнения его руководителя.</w:t>
      </w:r>
    </w:p>
    <w:p w:rsidR="00A01955" w:rsidRDefault="001475AE" w:rsidP="001475AE">
      <w:pPr>
        <w:spacing w:after="0" w:line="240" w:lineRule="auto"/>
        <w:jc w:val="both"/>
        <w:rPr>
          <w:rFonts w:ascii="Times New Roman" w:hAnsi="Times New Roman"/>
          <w:sz w:val="24"/>
          <w:szCs w:val="24"/>
        </w:rPr>
      </w:pPr>
      <w:r w:rsidRPr="001475AE">
        <w:rPr>
          <w:rFonts w:ascii="Times New Roman" w:hAnsi="Times New Roman"/>
          <w:sz w:val="24"/>
          <w:szCs w:val="24"/>
        </w:rPr>
        <w:tab/>
      </w:r>
    </w:p>
    <w:p w:rsidR="001475AE" w:rsidRPr="001475AE" w:rsidRDefault="001475AE" w:rsidP="00A01955">
      <w:pPr>
        <w:spacing w:after="0" w:line="240" w:lineRule="auto"/>
        <w:ind w:firstLine="539"/>
        <w:jc w:val="both"/>
        <w:rPr>
          <w:rStyle w:val="aa"/>
          <w:rFonts w:ascii="Times New Roman" w:hAnsi="Times New Roman"/>
          <w:bCs/>
          <w:sz w:val="24"/>
          <w:szCs w:val="24"/>
        </w:rPr>
      </w:pPr>
      <w:r w:rsidRPr="001475AE">
        <w:rPr>
          <w:rFonts w:ascii="Times New Roman" w:hAnsi="Times New Roman"/>
          <w:sz w:val="24"/>
          <w:szCs w:val="24"/>
        </w:rPr>
        <w:t>В своей ежедневной деятельности Уполномоченный на постоянной основе находится в рабочем контакте практически со всеми руководителями министерств, ведомств и учреждений Республики, главами государственных администраций городов и районов и другими должностными лицами и в рамках своей компетенции продолжает тесное взаимодействие и сотрудничество, преследуя при этом цель более полного и эффективного соблюдения и защиты гарантированных Конституцией прав и свобод граждан и принятия дополнительные усилий к тому, чтобы рассмотрение жалоб граждан и иных лиц было более оперативным и эффективным.</w:t>
      </w:r>
    </w:p>
    <w:p w:rsidR="001475AE" w:rsidRPr="001475AE" w:rsidRDefault="001475AE" w:rsidP="001475AE">
      <w:pPr>
        <w:pStyle w:val="ac"/>
        <w:spacing w:after="0"/>
        <w:ind w:firstLine="539"/>
        <w:jc w:val="both"/>
      </w:pPr>
      <w:r w:rsidRPr="001475AE">
        <w:t xml:space="preserve">В настоящем разделе доклада Уполномоченный хотел бы привести несколько примеров делового сотрудничества, позволившего впоследствии решить вопрос и восстановить права приднестровцев, которые граждане считали нарушенными. </w:t>
      </w:r>
    </w:p>
    <w:p w:rsidR="001475AE" w:rsidRPr="001475AE" w:rsidRDefault="001475AE" w:rsidP="001475AE">
      <w:pPr>
        <w:pStyle w:val="ac"/>
        <w:spacing w:after="0"/>
        <w:ind w:firstLine="539"/>
        <w:jc w:val="both"/>
        <w:rPr>
          <w:color w:val="002060"/>
        </w:rPr>
      </w:pPr>
    </w:p>
    <w:p w:rsidR="001475AE" w:rsidRPr="001475AE" w:rsidRDefault="001475AE" w:rsidP="001475AE">
      <w:pPr>
        <w:spacing w:after="0" w:line="240" w:lineRule="auto"/>
        <w:ind w:firstLine="567"/>
        <w:jc w:val="both"/>
        <w:rPr>
          <w:rFonts w:ascii="Times New Roman" w:hAnsi="Times New Roman"/>
          <w:sz w:val="24"/>
          <w:szCs w:val="24"/>
        </w:rPr>
      </w:pPr>
      <w:r w:rsidRPr="001475AE">
        <w:rPr>
          <w:rFonts w:ascii="Times New Roman" w:hAnsi="Times New Roman"/>
          <w:sz w:val="24"/>
          <w:szCs w:val="24"/>
        </w:rPr>
        <w:t>В адрес Уполномоченного нередко обращались граждане по вопросу предоставления им права льготного или бесплатного проезда в общественном транспорте, как в троллейбусе, так и маршрутном такси по городу.</w:t>
      </w:r>
    </w:p>
    <w:p w:rsidR="001475AE" w:rsidRPr="001475AE" w:rsidRDefault="001475AE" w:rsidP="001475AE">
      <w:pPr>
        <w:spacing w:after="0" w:line="240" w:lineRule="auto"/>
        <w:ind w:left="284" w:firstLine="425"/>
        <w:jc w:val="both"/>
        <w:rPr>
          <w:rFonts w:ascii="Times New Roman" w:hAnsi="Times New Roman"/>
          <w:i/>
          <w:sz w:val="24"/>
          <w:szCs w:val="24"/>
        </w:rPr>
      </w:pPr>
      <w:r w:rsidRPr="001475AE">
        <w:rPr>
          <w:rFonts w:ascii="Times New Roman" w:hAnsi="Times New Roman"/>
          <w:i/>
          <w:sz w:val="24"/>
          <w:szCs w:val="24"/>
        </w:rPr>
        <w:t xml:space="preserve">Например, в одном из таких обращений, поступивших к Уполномоченному в 2020 году, от гражданина, постоянно проживающего на территории Приднестровской Молдавской Республики по временной регистрации, являясь при этом пенсионером Российской Федерации и имея в России постоянную прописку, заявитель просил разъяснить о порядке льготного проезда в троллейбусе. </w:t>
      </w:r>
    </w:p>
    <w:p w:rsidR="001475AE" w:rsidRPr="001475AE" w:rsidRDefault="001475AE" w:rsidP="001475AE">
      <w:pPr>
        <w:spacing w:after="0" w:line="240" w:lineRule="auto"/>
        <w:ind w:left="284" w:firstLine="425"/>
        <w:jc w:val="both"/>
        <w:rPr>
          <w:rFonts w:ascii="Times New Roman" w:hAnsi="Times New Roman"/>
          <w:i/>
          <w:sz w:val="24"/>
          <w:szCs w:val="24"/>
        </w:rPr>
      </w:pPr>
      <w:r w:rsidRPr="001475AE">
        <w:rPr>
          <w:rFonts w:ascii="Times New Roman" w:hAnsi="Times New Roman"/>
          <w:i/>
          <w:sz w:val="24"/>
          <w:szCs w:val="24"/>
        </w:rPr>
        <w:t>В рамках рассмотрения данного обращения гражданину были разъяснены его права  в части гарантированных льгот, как пенсионеру РФ, по проезду в электротранспорте общего пользования на городских и пригородных регулярных  маршрутах.</w:t>
      </w:r>
    </w:p>
    <w:p w:rsidR="001475AE" w:rsidRPr="001475AE" w:rsidRDefault="001475AE" w:rsidP="001475AE">
      <w:pPr>
        <w:spacing w:after="0" w:line="240" w:lineRule="auto"/>
        <w:ind w:left="284" w:firstLine="425"/>
        <w:jc w:val="both"/>
        <w:rPr>
          <w:rFonts w:ascii="Times New Roman" w:hAnsi="Times New Roman"/>
          <w:i/>
          <w:sz w:val="24"/>
          <w:szCs w:val="24"/>
        </w:rPr>
      </w:pPr>
      <w:r w:rsidRPr="001475AE">
        <w:rPr>
          <w:rFonts w:ascii="Times New Roman" w:hAnsi="Times New Roman"/>
          <w:i/>
          <w:sz w:val="24"/>
          <w:szCs w:val="24"/>
        </w:rPr>
        <w:t>  </w:t>
      </w:r>
    </w:p>
    <w:p w:rsidR="001475AE" w:rsidRPr="001475AE" w:rsidRDefault="001475AE" w:rsidP="001475AE">
      <w:pPr>
        <w:spacing w:after="0" w:line="240" w:lineRule="auto"/>
        <w:ind w:left="284" w:firstLine="425"/>
        <w:jc w:val="both"/>
        <w:rPr>
          <w:rFonts w:ascii="Times New Roman" w:hAnsi="Times New Roman"/>
          <w:i/>
          <w:sz w:val="24"/>
          <w:szCs w:val="24"/>
        </w:rPr>
      </w:pPr>
      <w:r w:rsidRPr="001475AE">
        <w:rPr>
          <w:rFonts w:ascii="Times New Roman" w:hAnsi="Times New Roman"/>
          <w:i/>
          <w:sz w:val="24"/>
          <w:szCs w:val="24"/>
        </w:rPr>
        <w:t xml:space="preserve">Также Уполномоченным в рамках рассмотрения другого обращения был изучен вопрос в части предоставления льгот тираспольчанину, имеющему статус «дети войны» на бесплатный проезд всеми видами транспорта общего пользования, в частности заявитель указывал на проезд в маршрутном такси по городу. </w:t>
      </w:r>
    </w:p>
    <w:p w:rsidR="001475AE" w:rsidRPr="001475AE" w:rsidRDefault="001475AE" w:rsidP="001475AE">
      <w:pPr>
        <w:spacing w:after="0" w:line="240" w:lineRule="auto"/>
        <w:ind w:left="284" w:firstLine="425"/>
        <w:jc w:val="both"/>
        <w:rPr>
          <w:rFonts w:ascii="Times New Roman" w:hAnsi="Times New Roman"/>
          <w:i/>
          <w:sz w:val="24"/>
          <w:szCs w:val="24"/>
        </w:rPr>
      </w:pPr>
      <w:r w:rsidRPr="001475AE">
        <w:rPr>
          <w:rFonts w:ascii="Times New Roman" w:hAnsi="Times New Roman"/>
          <w:i/>
          <w:sz w:val="24"/>
          <w:szCs w:val="24"/>
        </w:rPr>
        <w:t>Уполномоченным был изучен поднятый заявителем вопрос и порядок регулирования осуществления перевозок пассажиров всеми видами транспорта.</w:t>
      </w:r>
    </w:p>
    <w:p w:rsidR="001475AE" w:rsidRPr="001475AE" w:rsidRDefault="001475AE" w:rsidP="001475AE">
      <w:pPr>
        <w:spacing w:after="0" w:line="240" w:lineRule="auto"/>
        <w:ind w:left="284" w:firstLine="425"/>
        <w:jc w:val="both"/>
        <w:rPr>
          <w:rFonts w:ascii="Times New Roman" w:hAnsi="Times New Roman"/>
          <w:i/>
          <w:sz w:val="24"/>
          <w:szCs w:val="24"/>
        </w:rPr>
      </w:pPr>
      <w:r w:rsidRPr="001475AE">
        <w:rPr>
          <w:rFonts w:ascii="Times New Roman" w:hAnsi="Times New Roman"/>
          <w:i/>
          <w:sz w:val="24"/>
          <w:szCs w:val="24"/>
        </w:rPr>
        <w:t xml:space="preserve">В ходе рассмотрения данного обращения омбудсменом были направлены соответствующие письма в адрес Главы государственной администрации г.Тирасполь и г.Днестровск, Председателя Верховного Совета </w:t>
      </w:r>
      <w:r w:rsidR="00DB29C2">
        <w:rPr>
          <w:rFonts w:ascii="Times New Roman" w:hAnsi="Times New Roman"/>
          <w:i/>
          <w:sz w:val="24"/>
          <w:szCs w:val="24"/>
        </w:rPr>
        <w:t>Приднестровской Молдавской Республики</w:t>
      </w:r>
      <w:r w:rsidRPr="001475AE">
        <w:rPr>
          <w:rFonts w:ascii="Times New Roman" w:hAnsi="Times New Roman"/>
          <w:i/>
          <w:sz w:val="24"/>
          <w:szCs w:val="24"/>
        </w:rPr>
        <w:t xml:space="preserve"> и Президента </w:t>
      </w:r>
      <w:r w:rsidR="00DB29C2">
        <w:rPr>
          <w:rFonts w:ascii="Times New Roman" w:hAnsi="Times New Roman"/>
          <w:i/>
          <w:sz w:val="24"/>
          <w:szCs w:val="24"/>
        </w:rPr>
        <w:t>Приднестровской Молдавской Республики</w:t>
      </w:r>
      <w:r w:rsidRPr="001475AE">
        <w:rPr>
          <w:rFonts w:ascii="Times New Roman" w:hAnsi="Times New Roman"/>
          <w:i/>
          <w:sz w:val="24"/>
          <w:szCs w:val="24"/>
        </w:rPr>
        <w:t>.</w:t>
      </w:r>
      <w:r w:rsidR="00E302D2">
        <w:rPr>
          <w:rFonts w:ascii="Times New Roman" w:hAnsi="Times New Roman"/>
          <w:i/>
          <w:sz w:val="24"/>
          <w:szCs w:val="24"/>
        </w:rPr>
        <w:t xml:space="preserve">                            </w:t>
      </w:r>
      <w:r w:rsidRPr="001475AE">
        <w:rPr>
          <w:rFonts w:ascii="Times New Roman" w:hAnsi="Times New Roman"/>
          <w:i/>
          <w:sz w:val="24"/>
          <w:szCs w:val="24"/>
        </w:rPr>
        <w:t xml:space="preserve"> По соответствующему поручению Президента </w:t>
      </w:r>
      <w:r w:rsidR="00DB29C2">
        <w:rPr>
          <w:rFonts w:ascii="Times New Roman" w:hAnsi="Times New Roman"/>
          <w:i/>
          <w:sz w:val="24"/>
          <w:szCs w:val="24"/>
        </w:rPr>
        <w:t>Приднестровской Молдавской Республики</w:t>
      </w:r>
      <w:r w:rsidRPr="001475AE">
        <w:rPr>
          <w:rFonts w:ascii="Times New Roman" w:hAnsi="Times New Roman"/>
          <w:i/>
          <w:sz w:val="24"/>
          <w:szCs w:val="24"/>
        </w:rPr>
        <w:t xml:space="preserve"> поднятая проблема была изучена Правительством </w:t>
      </w:r>
      <w:r w:rsidR="00DB29C2">
        <w:rPr>
          <w:rFonts w:ascii="Times New Roman" w:hAnsi="Times New Roman"/>
          <w:i/>
          <w:sz w:val="24"/>
          <w:szCs w:val="24"/>
        </w:rPr>
        <w:t>Приднестровской Молдавской Республики</w:t>
      </w:r>
      <w:r w:rsidRPr="001475AE">
        <w:rPr>
          <w:rFonts w:ascii="Times New Roman" w:hAnsi="Times New Roman"/>
          <w:i/>
          <w:sz w:val="24"/>
          <w:szCs w:val="24"/>
        </w:rPr>
        <w:t xml:space="preserve">. </w:t>
      </w:r>
    </w:p>
    <w:p w:rsidR="001475AE" w:rsidRPr="001475AE" w:rsidRDefault="001475AE" w:rsidP="001475AE">
      <w:pPr>
        <w:spacing w:after="0" w:line="240" w:lineRule="auto"/>
        <w:ind w:left="284" w:firstLine="425"/>
        <w:jc w:val="both"/>
        <w:rPr>
          <w:rFonts w:ascii="Times New Roman" w:hAnsi="Times New Roman"/>
          <w:i/>
          <w:sz w:val="24"/>
          <w:szCs w:val="24"/>
        </w:rPr>
      </w:pPr>
      <w:r w:rsidRPr="001475AE">
        <w:rPr>
          <w:rFonts w:ascii="Times New Roman" w:hAnsi="Times New Roman"/>
          <w:i/>
          <w:sz w:val="24"/>
          <w:szCs w:val="24"/>
        </w:rPr>
        <w:t xml:space="preserve">В результате </w:t>
      </w:r>
      <w:r w:rsidRPr="001475AE">
        <w:rPr>
          <w:rFonts w:ascii="Times New Roman" w:hAnsi="Times New Roman"/>
          <w:i/>
          <w:sz w:val="24"/>
          <w:szCs w:val="24"/>
          <w:u w:val="single"/>
        </w:rPr>
        <w:t>вопрос был решен</w:t>
      </w:r>
      <w:r w:rsidRPr="001475AE">
        <w:rPr>
          <w:rFonts w:ascii="Times New Roman" w:hAnsi="Times New Roman"/>
          <w:i/>
          <w:sz w:val="24"/>
          <w:szCs w:val="24"/>
        </w:rPr>
        <w:t xml:space="preserve">, и заявителю впоследствии было рекомендовано обратиться в адрес Главы государственной администрации г.Тирасполь и г.Днестровск для получения удостоверения на бесплатный проезд в общественном транспорте,  поскольку предприятия-перевозчики обеспечивают на безвозмездной основе перевозку некоторых льготных категорий граждан – жителей города Тирасполь по выданным Государственной администрацией города удостоверениям: инвалидов 1 группы по зрению, ветеранов Великой Отечественной войны и лиц, </w:t>
      </w:r>
      <w:r w:rsidRPr="001475AE">
        <w:rPr>
          <w:rFonts w:ascii="Times New Roman" w:hAnsi="Times New Roman"/>
          <w:i/>
          <w:sz w:val="24"/>
          <w:szCs w:val="24"/>
        </w:rPr>
        <w:lastRenderedPageBreak/>
        <w:t xml:space="preserve">приравненных к ним, социальных работников МУ «Служба социальной помощи г.Тирасполь», детей-сирот в возрасте до 18 лет, членов общественной организации «Ветераны войны, труда и вооруженных сил г.Тирасполь». </w:t>
      </w:r>
    </w:p>
    <w:p w:rsidR="001475AE" w:rsidRPr="001475AE" w:rsidRDefault="001475AE" w:rsidP="001475AE">
      <w:pPr>
        <w:pStyle w:val="ac"/>
        <w:spacing w:after="0"/>
        <w:ind w:firstLine="539"/>
        <w:jc w:val="both"/>
        <w:rPr>
          <w:color w:val="002060"/>
        </w:rPr>
      </w:pPr>
    </w:p>
    <w:p w:rsidR="001475AE" w:rsidRPr="001475AE" w:rsidRDefault="001475AE" w:rsidP="001475AE">
      <w:pPr>
        <w:pStyle w:val="ac"/>
        <w:spacing w:after="0"/>
        <w:ind w:firstLine="539"/>
        <w:jc w:val="both"/>
      </w:pPr>
      <w:r w:rsidRPr="001475AE">
        <w:t xml:space="preserve">Вопросы, связанные с защитой прав несовершеннолетних детей, а также материнства и детства, имеют в деятельности омбудсмена важное значение и находятся в постоянном пристальном внимании Уполномоченного.  </w:t>
      </w:r>
    </w:p>
    <w:p w:rsidR="001475AE" w:rsidRPr="001475AE" w:rsidRDefault="001475AE" w:rsidP="001475AE">
      <w:pPr>
        <w:pStyle w:val="ac"/>
        <w:spacing w:after="0"/>
        <w:ind w:firstLine="539"/>
        <w:jc w:val="both"/>
      </w:pPr>
      <w:r w:rsidRPr="001475AE">
        <w:t xml:space="preserve">Ярким примером взаимодействия Уполномоченного с руководителями министерств Республики может служить следующая совместно проведенная работа. </w:t>
      </w:r>
    </w:p>
    <w:p w:rsidR="001475AE" w:rsidRPr="001475AE" w:rsidRDefault="001475AE" w:rsidP="001475AE">
      <w:pPr>
        <w:pStyle w:val="ac"/>
        <w:spacing w:after="0"/>
        <w:ind w:left="284" w:firstLine="425"/>
        <w:jc w:val="both"/>
        <w:rPr>
          <w:i/>
        </w:rPr>
      </w:pPr>
      <w:r w:rsidRPr="001475AE">
        <w:rPr>
          <w:i/>
        </w:rPr>
        <w:t>Так, в разделе «</w:t>
      </w:r>
      <w:r w:rsidRPr="001475AE">
        <w:rPr>
          <w:i/>
          <w:u w:val="single"/>
        </w:rPr>
        <w:t>3. Обеспечение прав и законных интересов ребёнка»</w:t>
      </w:r>
      <w:r w:rsidRPr="001475AE">
        <w:rPr>
          <w:b/>
          <w:i/>
          <w:u w:val="single"/>
        </w:rPr>
        <w:t xml:space="preserve"> </w:t>
      </w:r>
      <w:r w:rsidRPr="001475AE">
        <w:rPr>
          <w:i/>
        </w:rPr>
        <w:t xml:space="preserve">настоящего доклада Уполномоченный в качестве примера приводил работу по полученной им от одной из общественных организаций </w:t>
      </w:r>
      <w:r w:rsidR="00DB29C2">
        <w:rPr>
          <w:i/>
        </w:rPr>
        <w:t>Приднестровской Молдавской Республики</w:t>
      </w:r>
      <w:r w:rsidRPr="001475AE">
        <w:rPr>
          <w:i/>
        </w:rPr>
        <w:t xml:space="preserve"> информации об имеющих место фактах домашнего насилия в отношении гражданки Приднестровья, на воспитании которой находятся несовершеннолетние дети. </w:t>
      </w:r>
    </w:p>
    <w:p w:rsidR="001475AE" w:rsidRPr="001475AE" w:rsidRDefault="001475AE" w:rsidP="001475AE">
      <w:pPr>
        <w:spacing w:after="0" w:line="240" w:lineRule="auto"/>
        <w:ind w:left="284" w:firstLine="425"/>
        <w:jc w:val="both"/>
        <w:rPr>
          <w:rFonts w:ascii="Times New Roman" w:hAnsi="Times New Roman"/>
          <w:i/>
          <w:sz w:val="24"/>
          <w:szCs w:val="24"/>
        </w:rPr>
      </w:pPr>
      <w:r w:rsidRPr="001475AE">
        <w:rPr>
          <w:rFonts w:ascii="Times New Roman" w:hAnsi="Times New Roman"/>
          <w:i/>
          <w:sz w:val="24"/>
          <w:szCs w:val="24"/>
        </w:rPr>
        <w:t xml:space="preserve">Несомненно, Уполномоченный высоко оценивает проявленное внимание на направленную им информацию и налаженное впоследствии содействие структур (органов внутренних дел МВД ПМР, одной из общественных организаций </w:t>
      </w:r>
      <w:r w:rsidR="00DB29C2">
        <w:rPr>
          <w:rFonts w:ascii="Times New Roman" w:hAnsi="Times New Roman"/>
          <w:i/>
          <w:sz w:val="24"/>
          <w:szCs w:val="24"/>
        </w:rPr>
        <w:t>Приднестровской Молдавской Республики</w:t>
      </w:r>
      <w:r w:rsidRPr="001475AE">
        <w:rPr>
          <w:rFonts w:ascii="Times New Roman" w:hAnsi="Times New Roman"/>
          <w:i/>
          <w:sz w:val="24"/>
          <w:szCs w:val="24"/>
        </w:rPr>
        <w:t>, Министерства по социальной защите и труду и Министерства здравоохранения Республики) в работе по защите прав граждан.</w:t>
      </w:r>
    </w:p>
    <w:p w:rsidR="001475AE" w:rsidRPr="001475AE" w:rsidRDefault="001475AE" w:rsidP="001475AE">
      <w:pPr>
        <w:pStyle w:val="ac"/>
        <w:spacing w:after="0"/>
        <w:ind w:left="284" w:firstLine="425"/>
        <w:jc w:val="both"/>
        <w:rPr>
          <w:i/>
        </w:rPr>
      </w:pPr>
    </w:p>
    <w:p w:rsidR="001475AE" w:rsidRPr="001475AE" w:rsidRDefault="001475AE" w:rsidP="001475AE">
      <w:pPr>
        <w:pStyle w:val="ac"/>
        <w:spacing w:after="0"/>
        <w:ind w:firstLine="539"/>
        <w:jc w:val="both"/>
      </w:pPr>
      <w:r w:rsidRPr="001475AE">
        <w:t xml:space="preserve">Нередко граждане обращаются к Уполномоченному с просьбой об оказании помощи в получении ими того или иного вида документов, справок, выписок и т.д. К сожалению, в силу ряда причин, имеют место случаи, когда заявителям не удается самостоятельно решить этот вопрос. Особенно острой эта проблема стала для граждан в период пандемии и введенных в Приднестровской Молдавской Республике ограничительных мероприятий, направленных на нераспространение коронавирусной инфекции </w:t>
      </w:r>
      <w:r w:rsidRPr="001475AE">
        <w:rPr>
          <w:lang w:val="en-US"/>
        </w:rPr>
        <w:t>COVID</w:t>
      </w:r>
      <w:r w:rsidRPr="001475AE">
        <w:t xml:space="preserve">-19, а также закрытия в связи с этим государственной границы. </w:t>
      </w:r>
    </w:p>
    <w:p w:rsidR="001475AE" w:rsidRPr="001475AE" w:rsidRDefault="001475AE" w:rsidP="001475AE">
      <w:pPr>
        <w:pStyle w:val="ac"/>
        <w:spacing w:after="0"/>
        <w:ind w:firstLine="539"/>
        <w:jc w:val="both"/>
      </w:pPr>
      <w:r w:rsidRPr="001475AE">
        <w:t>В этой связи Уполномоченный считает возможным в качестве примера привести следующее обращение.</w:t>
      </w:r>
    </w:p>
    <w:p w:rsidR="001475AE" w:rsidRPr="001475AE" w:rsidRDefault="001475AE" w:rsidP="001475AE">
      <w:pPr>
        <w:pStyle w:val="ac"/>
        <w:spacing w:after="0"/>
        <w:ind w:left="284" w:firstLine="539"/>
        <w:jc w:val="both"/>
        <w:rPr>
          <w:i/>
        </w:rPr>
      </w:pPr>
      <w:r w:rsidRPr="001475AE">
        <w:rPr>
          <w:i/>
        </w:rPr>
        <w:t>Так, в адрес Уполномоченного обратилась гражданка К. с просьбой об оказании содействия в получении документа, подтверждающего снятие с регистрационного учета на территории  Российской Федерации.</w:t>
      </w:r>
    </w:p>
    <w:p w:rsidR="001475AE" w:rsidRPr="001475AE" w:rsidRDefault="001475AE" w:rsidP="001475AE">
      <w:pPr>
        <w:spacing w:after="0" w:line="240" w:lineRule="auto"/>
        <w:ind w:left="284" w:firstLine="567"/>
        <w:jc w:val="both"/>
        <w:rPr>
          <w:rFonts w:ascii="Times New Roman" w:hAnsi="Times New Roman"/>
          <w:i/>
          <w:sz w:val="24"/>
          <w:szCs w:val="24"/>
        </w:rPr>
      </w:pPr>
      <w:r w:rsidRPr="001475AE">
        <w:rPr>
          <w:rFonts w:ascii="Times New Roman" w:hAnsi="Times New Roman"/>
          <w:i/>
          <w:sz w:val="24"/>
          <w:szCs w:val="24"/>
        </w:rPr>
        <w:t xml:space="preserve">В ходе рассмотрения данного обращения было установлено, что заявительница - уроженка г. Токмак (Киргизия), и имеет гражданство Приднестровской Молдавской Республики и Российской Федерации. </w:t>
      </w:r>
    </w:p>
    <w:p w:rsidR="001475AE" w:rsidRPr="001475AE" w:rsidRDefault="001475AE" w:rsidP="001475AE">
      <w:pPr>
        <w:spacing w:after="0" w:line="240" w:lineRule="auto"/>
        <w:ind w:left="284" w:firstLine="567"/>
        <w:jc w:val="both"/>
        <w:rPr>
          <w:rFonts w:ascii="Times New Roman" w:hAnsi="Times New Roman"/>
          <w:i/>
          <w:sz w:val="24"/>
          <w:szCs w:val="24"/>
        </w:rPr>
      </w:pPr>
      <w:r w:rsidRPr="001475AE">
        <w:rPr>
          <w:rFonts w:ascii="Times New Roman" w:hAnsi="Times New Roman"/>
          <w:i/>
          <w:sz w:val="24"/>
          <w:szCs w:val="24"/>
        </w:rPr>
        <w:t xml:space="preserve">До 2009 года заявительница постоянно проживала в Тверской области Российской Федерации.  </w:t>
      </w:r>
    </w:p>
    <w:p w:rsidR="001475AE" w:rsidRPr="001475AE" w:rsidRDefault="001475AE" w:rsidP="001475AE">
      <w:pPr>
        <w:spacing w:after="0" w:line="240" w:lineRule="auto"/>
        <w:ind w:left="284" w:firstLine="567"/>
        <w:jc w:val="both"/>
        <w:rPr>
          <w:rFonts w:ascii="Times New Roman" w:hAnsi="Times New Roman"/>
          <w:i/>
          <w:sz w:val="24"/>
          <w:szCs w:val="24"/>
        </w:rPr>
      </w:pPr>
      <w:r w:rsidRPr="001475AE">
        <w:rPr>
          <w:rFonts w:ascii="Times New Roman" w:hAnsi="Times New Roman"/>
          <w:i/>
          <w:sz w:val="24"/>
          <w:szCs w:val="24"/>
        </w:rPr>
        <w:t xml:space="preserve">Выехав в Приднестровскую Молдавскую Республику на постоянное место жительство, она не снялась с регистрационного учета по месту регистрации в Российской Федерации.  В городе Тирасполь она оформила длительную регистрацию по месту ее проживания. </w:t>
      </w:r>
    </w:p>
    <w:p w:rsidR="001475AE" w:rsidRPr="001475AE" w:rsidRDefault="001475AE" w:rsidP="001475AE">
      <w:pPr>
        <w:spacing w:after="0" w:line="240" w:lineRule="auto"/>
        <w:ind w:left="284" w:firstLine="567"/>
        <w:jc w:val="both"/>
        <w:rPr>
          <w:rFonts w:ascii="Times New Roman" w:hAnsi="Times New Roman"/>
          <w:i/>
          <w:sz w:val="24"/>
          <w:szCs w:val="24"/>
        </w:rPr>
      </w:pPr>
      <w:r w:rsidRPr="001475AE">
        <w:rPr>
          <w:rFonts w:ascii="Times New Roman" w:hAnsi="Times New Roman"/>
          <w:i/>
          <w:sz w:val="24"/>
          <w:szCs w:val="24"/>
        </w:rPr>
        <w:t>Как пояснила заявительница, на протяжении нескольких лет она обращалась в различные инстанции, пытаясь самостоятельно решить этот вопрос, но, к сожалению, получить на руки листок убытия из Российской Федерации, не выезжая за пределы Приднестровской Молдавской Республики, у заявительницы так и не получилось.</w:t>
      </w:r>
    </w:p>
    <w:p w:rsidR="001475AE" w:rsidRPr="001475AE" w:rsidRDefault="001475AE" w:rsidP="001475AE">
      <w:pPr>
        <w:spacing w:after="0" w:line="240" w:lineRule="auto"/>
        <w:ind w:left="284" w:firstLine="567"/>
        <w:jc w:val="both"/>
        <w:rPr>
          <w:rFonts w:ascii="Times New Roman" w:hAnsi="Times New Roman"/>
          <w:i/>
          <w:sz w:val="24"/>
          <w:szCs w:val="24"/>
        </w:rPr>
      </w:pPr>
      <w:r w:rsidRPr="001475AE">
        <w:rPr>
          <w:rFonts w:ascii="Times New Roman" w:hAnsi="Times New Roman"/>
          <w:i/>
          <w:sz w:val="24"/>
          <w:szCs w:val="24"/>
        </w:rPr>
        <w:t xml:space="preserve">Вместе с тем ввиду отсутствия постоянной регистрации в городе Тирасполь заявительница регулярно сталкивалась с трудностями по трудоустройству, медицинскому обслуживанию. </w:t>
      </w:r>
    </w:p>
    <w:p w:rsidR="001475AE" w:rsidRPr="001475AE" w:rsidRDefault="001475AE" w:rsidP="001475AE">
      <w:pPr>
        <w:spacing w:after="0" w:line="240" w:lineRule="auto"/>
        <w:ind w:left="284" w:firstLine="567"/>
        <w:jc w:val="both"/>
        <w:rPr>
          <w:rFonts w:ascii="Times New Roman" w:hAnsi="Times New Roman"/>
          <w:i/>
          <w:sz w:val="24"/>
          <w:szCs w:val="24"/>
        </w:rPr>
      </w:pPr>
      <w:r w:rsidRPr="001475AE">
        <w:rPr>
          <w:rFonts w:ascii="Times New Roman" w:hAnsi="Times New Roman"/>
          <w:i/>
          <w:sz w:val="24"/>
          <w:szCs w:val="24"/>
        </w:rPr>
        <w:t xml:space="preserve">Уполномоченный был крайне озабочен положением, в котором оказалась гражданка К., и обратился в Министерство иностранных дел </w:t>
      </w:r>
      <w:r w:rsidR="00DB29C2">
        <w:rPr>
          <w:rFonts w:ascii="Times New Roman" w:hAnsi="Times New Roman"/>
          <w:i/>
          <w:sz w:val="24"/>
          <w:szCs w:val="24"/>
        </w:rPr>
        <w:t xml:space="preserve">Приднестровской </w:t>
      </w:r>
      <w:r w:rsidR="00DB29C2">
        <w:rPr>
          <w:rFonts w:ascii="Times New Roman" w:hAnsi="Times New Roman"/>
          <w:i/>
          <w:sz w:val="24"/>
          <w:szCs w:val="24"/>
        </w:rPr>
        <w:lastRenderedPageBreak/>
        <w:t>Молдавской Республики</w:t>
      </w:r>
      <w:r w:rsidRPr="001475AE">
        <w:rPr>
          <w:rFonts w:ascii="Times New Roman" w:hAnsi="Times New Roman"/>
          <w:i/>
          <w:sz w:val="24"/>
          <w:szCs w:val="24"/>
        </w:rPr>
        <w:t xml:space="preserve"> и к начальнику УпДМ МВД ПМР с просьбой оказать содействие в разрешении вопроса о получении необходимого документа заявительницей. </w:t>
      </w:r>
    </w:p>
    <w:p w:rsidR="001475AE" w:rsidRPr="001475AE" w:rsidRDefault="001475AE" w:rsidP="001475AE">
      <w:pPr>
        <w:spacing w:after="0" w:line="240" w:lineRule="auto"/>
        <w:ind w:left="284" w:firstLine="567"/>
        <w:jc w:val="both"/>
        <w:rPr>
          <w:rFonts w:ascii="Times New Roman" w:hAnsi="Times New Roman"/>
          <w:i/>
          <w:sz w:val="24"/>
          <w:szCs w:val="24"/>
        </w:rPr>
      </w:pPr>
      <w:r w:rsidRPr="001475AE">
        <w:rPr>
          <w:rFonts w:ascii="Times New Roman" w:hAnsi="Times New Roman"/>
          <w:i/>
          <w:sz w:val="24"/>
          <w:szCs w:val="24"/>
        </w:rPr>
        <w:t xml:space="preserve">Заявительнице была оказана помощь в оформлении заявления в Миграционный пункт отдела по вопросам миграции с местом дислокации в п. Оленино (РФ) в соответствии с установленными требованиями, и спустя некоторое время ею был получен необходимый листок убытия, подтверждающий ее выезд из Оленинского района Российской Федерации в город Тирасполь, с письменным уведомлением. </w:t>
      </w:r>
    </w:p>
    <w:p w:rsidR="001475AE" w:rsidRPr="001475AE" w:rsidRDefault="001475AE" w:rsidP="001475AE">
      <w:pPr>
        <w:spacing w:after="0" w:line="240" w:lineRule="auto"/>
        <w:ind w:left="284" w:firstLine="567"/>
        <w:jc w:val="both"/>
        <w:rPr>
          <w:rFonts w:ascii="Times New Roman" w:hAnsi="Times New Roman"/>
          <w:i/>
          <w:sz w:val="24"/>
          <w:szCs w:val="24"/>
        </w:rPr>
      </w:pPr>
      <w:r w:rsidRPr="001475AE">
        <w:rPr>
          <w:rFonts w:ascii="Times New Roman" w:hAnsi="Times New Roman"/>
          <w:i/>
          <w:sz w:val="24"/>
          <w:szCs w:val="24"/>
        </w:rPr>
        <w:t>В результате оказанной гражданке К. юридической помощи у заявительницы на руках появились необходимый ей документ, который дал возможность оформить постоянную регистрацию по месту жительства в городе Тирасполь.</w:t>
      </w:r>
    </w:p>
    <w:p w:rsidR="001475AE" w:rsidRPr="001475AE" w:rsidRDefault="001475AE" w:rsidP="001475AE">
      <w:pPr>
        <w:pStyle w:val="ac"/>
        <w:spacing w:after="0"/>
        <w:ind w:firstLine="539"/>
        <w:jc w:val="both"/>
      </w:pPr>
    </w:p>
    <w:p w:rsidR="001475AE" w:rsidRPr="001475AE" w:rsidRDefault="001475AE" w:rsidP="001475AE">
      <w:pPr>
        <w:pStyle w:val="ac"/>
        <w:spacing w:after="0"/>
        <w:ind w:firstLine="539"/>
        <w:jc w:val="both"/>
      </w:pPr>
      <w:r w:rsidRPr="001475AE">
        <w:t xml:space="preserve">Однако, при этом надо также сказать, что, к сожалению, имеют место и случаи, когда Уполномоченный бывает не услышан руководителями органов власти. </w:t>
      </w:r>
    </w:p>
    <w:p w:rsidR="001475AE" w:rsidRPr="001475AE" w:rsidRDefault="001475AE" w:rsidP="001475AE">
      <w:pPr>
        <w:pStyle w:val="ac"/>
        <w:spacing w:after="0"/>
        <w:ind w:left="284" w:firstLine="425"/>
        <w:jc w:val="both"/>
        <w:rPr>
          <w:i/>
        </w:rPr>
      </w:pPr>
      <w:r w:rsidRPr="001475AE">
        <w:rPr>
          <w:i/>
        </w:rPr>
        <w:t>Так, к примеру, в 2020 году на рассмотрении Уполномоченного находилось обращение</w:t>
      </w:r>
      <w:r w:rsidRPr="001475AE">
        <w:rPr>
          <w:i/>
          <w:color w:val="002060"/>
        </w:rPr>
        <w:t xml:space="preserve"> </w:t>
      </w:r>
      <w:r w:rsidRPr="001475AE">
        <w:rPr>
          <w:i/>
        </w:rPr>
        <w:t xml:space="preserve">гражданина П., имеющего статус оставшегося без попечения родителей, выпускника средне специального учебного заведения, в котором он просил оказать содействие в получении единовременного пособия по трудоустройству. О ходе разрешения данного обращения Уполномоченным было подробнее написано </w:t>
      </w:r>
      <w:r w:rsidRPr="001475AE">
        <w:rPr>
          <w:i/>
          <w:u w:val="single"/>
        </w:rPr>
        <w:t>в разделе</w:t>
      </w:r>
      <w:r w:rsidRPr="001475AE">
        <w:rPr>
          <w:i/>
        </w:rPr>
        <w:t xml:space="preserve"> «</w:t>
      </w:r>
      <w:r w:rsidRPr="001475AE">
        <w:rPr>
          <w:i/>
          <w:u w:val="single"/>
        </w:rPr>
        <w:t>3. Обеспечение прав и законных интересов ребёнка»</w:t>
      </w:r>
      <w:r w:rsidRPr="001475AE">
        <w:rPr>
          <w:b/>
          <w:i/>
          <w:u w:val="single"/>
        </w:rPr>
        <w:t xml:space="preserve"> </w:t>
      </w:r>
      <w:r w:rsidRPr="001475AE">
        <w:rPr>
          <w:i/>
        </w:rPr>
        <w:t xml:space="preserve">настоящего доклада. </w:t>
      </w:r>
    </w:p>
    <w:p w:rsidR="001475AE" w:rsidRPr="001475AE" w:rsidRDefault="001475AE" w:rsidP="001475AE">
      <w:pPr>
        <w:spacing w:after="0" w:line="240" w:lineRule="auto"/>
        <w:ind w:left="284" w:firstLine="425"/>
        <w:jc w:val="both"/>
        <w:rPr>
          <w:rFonts w:ascii="Times New Roman" w:hAnsi="Times New Roman"/>
          <w:i/>
          <w:sz w:val="24"/>
          <w:szCs w:val="24"/>
        </w:rPr>
      </w:pPr>
      <w:r w:rsidRPr="001475AE">
        <w:rPr>
          <w:rFonts w:ascii="Times New Roman" w:hAnsi="Times New Roman"/>
          <w:i/>
          <w:sz w:val="24"/>
          <w:szCs w:val="24"/>
        </w:rPr>
        <w:t>Отдельно Уполномоченный считает возможным остановиться на нем сейчас только в контексте того, что дети-сироты, дети, оказавшиеся без попечения родителей, - одни из наиболее уязвимых категорий граждан, нуждающиеся в помощи в реализации законных прав со стороны органов государственной власти. Многие из таких детей в силу возраста, отсутствия образования и неопытности могут и не знать о своих правах и причитающихся им выплатах или льготах, а, следовательно, и не обращаются за помощью в разрешении бытовых и жилищных проблем, с которыми они ежедневно сталкиваются. В то же время Уполномоченный считает, что дети-сироты и дети, оставшиеся без попечения родителей, зачастую более других нуждаются в квалифицированной юридической помощи.</w:t>
      </w:r>
    </w:p>
    <w:p w:rsidR="001475AE" w:rsidRPr="001475AE" w:rsidRDefault="001475AE" w:rsidP="001475AE">
      <w:pPr>
        <w:spacing w:after="0" w:line="240" w:lineRule="auto"/>
        <w:ind w:left="284" w:firstLine="425"/>
        <w:jc w:val="both"/>
        <w:rPr>
          <w:rFonts w:ascii="Times New Roman" w:hAnsi="Times New Roman"/>
          <w:i/>
          <w:sz w:val="24"/>
          <w:szCs w:val="24"/>
        </w:rPr>
      </w:pPr>
      <w:r w:rsidRPr="001475AE">
        <w:rPr>
          <w:rFonts w:ascii="Times New Roman" w:hAnsi="Times New Roman"/>
          <w:i/>
          <w:sz w:val="24"/>
          <w:szCs w:val="24"/>
        </w:rPr>
        <w:t xml:space="preserve">Именно исходя из вышеизложенного и понимая, что сейчас молодое поколение черпает свое просвещение из различных интернет-порталов сети Интернет и социальных сетей, в которых они проводят большую часть своего времени, данное обращение омбудсмен считал возможным осветить на новостном портале Приднестровья, чтобы другие такие молодые люди, кто столкнулся с похожей проблемой, знали о своих правах и не боялись о них заявить. </w:t>
      </w:r>
    </w:p>
    <w:p w:rsidR="001475AE" w:rsidRPr="001475AE" w:rsidRDefault="001475AE" w:rsidP="001475AE">
      <w:pPr>
        <w:spacing w:after="0" w:line="240" w:lineRule="auto"/>
        <w:ind w:left="284" w:firstLine="425"/>
        <w:jc w:val="both"/>
        <w:rPr>
          <w:rFonts w:ascii="Times New Roman" w:hAnsi="Times New Roman"/>
          <w:sz w:val="24"/>
          <w:szCs w:val="24"/>
        </w:rPr>
      </w:pPr>
      <w:r w:rsidRPr="001475AE">
        <w:rPr>
          <w:rFonts w:ascii="Times New Roman" w:hAnsi="Times New Roman"/>
          <w:i/>
          <w:sz w:val="24"/>
          <w:szCs w:val="24"/>
        </w:rPr>
        <w:t>Уполномоченный обратился в адрес руководства Государственной службы СМИ и предоставил пресс-релиз о ходе и результатах рассмотрения обращения гражданина П., но, к сожалению, надо сказать, что точку зрения омбудсмена редакторы данного государственного новостного портала республики не разделили, обращение Уполномоченного не нашло поддержки и осталось без своего освещения в СМИ.</w:t>
      </w:r>
      <w:r w:rsidRPr="001475AE">
        <w:rPr>
          <w:rFonts w:ascii="Times New Roman" w:hAnsi="Times New Roman"/>
          <w:sz w:val="24"/>
          <w:szCs w:val="24"/>
        </w:rPr>
        <w:t xml:space="preserve"> </w:t>
      </w:r>
    </w:p>
    <w:p w:rsidR="001475AE" w:rsidRPr="001475AE" w:rsidRDefault="001475AE" w:rsidP="001475AE">
      <w:pPr>
        <w:spacing w:after="0" w:line="240" w:lineRule="auto"/>
        <w:ind w:left="284" w:firstLine="425"/>
        <w:jc w:val="both"/>
        <w:rPr>
          <w:rFonts w:ascii="Times New Roman" w:hAnsi="Times New Roman"/>
          <w:sz w:val="24"/>
          <w:szCs w:val="24"/>
        </w:rPr>
      </w:pPr>
    </w:p>
    <w:p w:rsidR="001475AE" w:rsidRPr="001475AE" w:rsidRDefault="001475AE" w:rsidP="001475AE">
      <w:pPr>
        <w:pStyle w:val="ac"/>
        <w:spacing w:after="0"/>
        <w:ind w:left="284" w:firstLine="425"/>
        <w:jc w:val="both"/>
        <w:rPr>
          <w:i/>
        </w:rPr>
      </w:pPr>
      <w:r w:rsidRPr="001475AE">
        <w:rPr>
          <w:i/>
        </w:rPr>
        <w:t>Примерно также руководство Государственной службы средств массовой информации Приднестровской Молдавской Республики отреагировало и на письмо Уполномоченного об освещении информации о результатах рассмотрения обращения гражданина С., которое было приведено в качестве примера в начале настоящего раздела доклада, посчитав размещение такой информации на сайте государственного интернет-ресурса агентства «Новости Приднестровья» нецелесообразным.</w:t>
      </w:r>
    </w:p>
    <w:p w:rsidR="001475AE" w:rsidRPr="001475AE" w:rsidRDefault="001475AE" w:rsidP="001475AE">
      <w:pPr>
        <w:pStyle w:val="ac"/>
        <w:spacing w:after="0"/>
        <w:ind w:left="284" w:firstLine="425"/>
        <w:jc w:val="both"/>
        <w:rPr>
          <w:i/>
        </w:rPr>
      </w:pPr>
      <w:r w:rsidRPr="001475AE">
        <w:rPr>
          <w:i/>
        </w:rPr>
        <w:t xml:space="preserve">Уполномоченный же считает, что информация об освещении деятельности института омбудсмена в Республике и оказанной реальной помощи гражданам не только соответствует нормам действующего законодательства, но и будет исключительно  полезной в сфере формирования у наших иностранных коллег и </w:t>
      </w:r>
      <w:r w:rsidRPr="001475AE">
        <w:rPr>
          <w:i/>
        </w:rPr>
        <w:lastRenderedPageBreak/>
        <w:t xml:space="preserve">близлежащих соседей (в том числе и на постсоветском пространстве) представления о принимаемых мерах по соблюдению прав и свобод человека и гражданина в Приднестровской Молдавской Республике и принятию мер по их восстановлению в случае их нарушения. </w:t>
      </w:r>
    </w:p>
    <w:p w:rsidR="001475AE" w:rsidRPr="001475AE" w:rsidRDefault="001475AE" w:rsidP="001475AE">
      <w:pPr>
        <w:pStyle w:val="ac"/>
        <w:spacing w:after="0"/>
        <w:ind w:firstLine="539"/>
        <w:jc w:val="both"/>
        <w:rPr>
          <w:i/>
        </w:rPr>
      </w:pPr>
    </w:p>
    <w:p w:rsidR="001475AE" w:rsidRPr="001475AE" w:rsidRDefault="001475AE" w:rsidP="001475AE">
      <w:pPr>
        <w:pStyle w:val="ac"/>
        <w:spacing w:after="0"/>
        <w:ind w:firstLine="539"/>
        <w:jc w:val="both"/>
      </w:pPr>
    </w:p>
    <w:p w:rsidR="001475AE" w:rsidRPr="001475AE" w:rsidRDefault="001475AE" w:rsidP="001475AE">
      <w:pPr>
        <w:pStyle w:val="ac"/>
        <w:spacing w:after="0"/>
        <w:ind w:firstLine="539"/>
        <w:jc w:val="both"/>
      </w:pPr>
      <w:r w:rsidRPr="001475AE">
        <w:t>Хочется также обратить особое внимание, что также еще одной из уже традиционных форм взаимодействия омбудсмена с органами государственной власти является участие Уполномоченного в совещаниях, также в совместных рабочих группах и комиссиях, затрагивающих вопросы соблюдения прав граждан.</w:t>
      </w:r>
    </w:p>
    <w:p w:rsidR="001475AE" w:rsidRPr="001475AE" w:rsidRDefault="001475AE" w:rsidP="001475AE">
      <w:pPr>
        <w:pStyle w:val="ac"/>
        <w:spacing w:after="0"/>
        <w:ind w:firstLine="539"/>
        <w:jc w:val="both"/>
        <w:rPr>
          <w:b/>
        </w:rPr>
      </w:pPr>
    </w:p>
    <w:p w:rsidR="001475AE" w:rsidRPr="001475AE" w:rsidRDefault="001475AE" w:rsidP="001475AE">
      <w:pPr>
        <w:pStyle w:val="ac"/>
        <w:spacing w:after="0"/>
        <w:ind w:firstLine="539"/>
        <w:jc w:val="both"/>
        <w:rPr>
          <w:color w:val="002060"/>
        </w:rPr>
      </w:pPr>
      <w:r w:rsidRPr="001475AE">
        <w:t xml:space="preserve">Уполномоченный на постоянной основе является членом </w:t>
      </w:r>
      <w:r w:rsidRPr="001475AE">
        <w:rPr>
          <w:u w:val="single"/>
        </w:rPr>
        <w:t>Комиссии при Президенте Приднестровской Молдавской Республики по предварительному рассмотрению кандидатур на должности судей</w:t>
      </w:r>
      <w:r w:rsidRPr="001475AE">
        <w:t xml:space="preserve"> и на постоянной основе, изучив представленные документы по каждому из представленных кандидатур, направляет в адрес Администрации Президента </w:t>
      </w:r>
      <w:r w:rsidR="00DB29C2">
        <w:t>Приднестровской Молдавской Республики</w:t>
      </w:r>
      <w:r w:rsidRPr="001475AE">
        <w:t xml:space="preserve"> свое мотивированное мнение о возможном назначении или отказе в таковом.</w:t>
      </w:r>
    </w:p>
    <w:p w:rsidR="001475AE" w:rsidRPr="001475AE" w:rsidRDefault="001475AE" w:rsidP="001475AE">
      <w:pPr>
        <w:pStyle w:val="ac"/>
        <w:spacing w:after="0"/>
        <w:ind w:firstLine="539"/>
        <w:jc w:val="both"/>
        <w:rPr>
          <w:b/>
          <w:color w:val="002060"/>
        </w:rPr>
      </w:pPr>
    </w:p>
    <w:p w:rsidR="001475AE" w:rsidRPr="001475AE" w:rsidRDefault="001475AE" w:rsidP="001475AE">
      <w:pPr>
        <w:pStyle w:val="ac"/>
        <w:spacing w:after="0"/>
        <w:ind w:firstLine="539"/>
        <w:jc w:val="both"/>
      </w:pPr>
      <w:r w:rsidRPr="001475AE">
        <w:t xml:space="preserve">С января 2017 года Уполномоченный был назначен председателем </w:t>
      </w:r>
      <w:r w:rsidRPr="001475AE">
        <w:rPr>
          <w:u w:val="single"/>
        </w:rPr>
        <w:t xml:space="preserve">Комиссии по вопросам помилования при Президенте </w:t>
      </w:r>
      <w:r w:rsidR="00DB29C2">
        <w:rPr>
          <w:u w:val="single"/>
        </w:rPr>
        <w:t>Приднестровской Молдавской Республики</w:t>
      </w:r>
      <w:r w:rsidRPr="001475AE">
        <w:rPr>
          <w:u w:val="single"/>
        </w:rPr>
        <w:t>.</w:t>
      </w:r>
      <w:r w:rsidRPr="001475AE">
        <w:t xml:space="preserve"> </w:t>
      </w:r>
    </w:p>
    <w:p w:rsidR="001475AE" w:rsidRPr="001475AE" w:rsidRDefault="001475AE" w:rsidP="001475AE">
      <w:pPr>
        <w:pStyle w:val="a3"/>
        <w:ind w:firstLine="708"/>
        <w:jc w:val="both"/>
        <w:rPr>
          <w:rFonts w:ascii="Times New Roman" w:hAnsi="Times New Roman"/>
          <w:sz w:val="24"/>
          <w:szCs w:val="24"/>
        </w:rPr>
      </w:pPr>
      <w:r w:rsidRPr="001475AE">
        <w:rPr>
          <w:rFonts w:ascii="Times New Roman" w:hAnsi="Times New Roman"/>
          <w:sz w:val="24"/>
          <w:szCs w:val="24"/>
        </w:rPr>
        <w:t xml:space="preserve">Комиссия по вопросам помилования при Президенте </w:t>
      </w:r>
      <w:r w:rsidR="00DB29C2">
        <w:rPr>
          <w:rFonts w:ascii="Times New Roman" w:hAnsi="Times New Roman"/>
          <w:sz w:val="24"/>
          <w:szCs w:val="24"/>
        </w:rPr>
        <w:t>Приднестровской Молдавской Республики</w:t>
      </w:r>
      <w:r w:rsidRPr="001475AE">
        <w:rPr>
          <w:rFonts w:ascii="Times New Roman" w:hAnsi="Times New Roman"/>
          <w:sz w:val="24"/>
          <w:szCs w:val="24"/>
        </w:rPr>
        <w:t xml:space="preserve"> при рассмотрении ходатайств о помиловании руководствуется нормами Конституции Приднестровской Молдавской Республики, законами Приднестровской Молдавской Республики и Указа Президента Приднестровской Молдавской Республики от 31 января 2017 года № 69 «О Комиссии по вопросам помилования при Президенте Приднестровской Молдавской Республики». </w:t>
      </w:r>
    </w:p>
    <w:p w:rsidR="001475AE" w:rsidRPr="001475AE" w:rsidRDefault="001475AE" w:rsidP="001475AE">
      <w:pPr>
        <w:pStyle w:val="ac"/>
        <w:spacing w:after="0"/>
        <w:ind w:firstLine="539"/>
        <w:jc w:val="both"/>
      </w:pPr>
      <w:r w:rsidRPr="001475AE">
        <w:t xml:space="preserve">Названная Комиссия в своей основе является совещательным и консультативным органом при Президенте Приднестровской Молдавской Республики, обеспечивающим реализацию конституционных полномочий Главы государства по решению вопросов помилования. </w:t>
      </w:r>
    </w:p>
    <w:p w:rsidR="001475AE" w:rsidRPr="001475AE" w:rsidRDefault="001475AE" w:rsidP="001475AE">
      <w:pPr>
        <w:pStyle w:val="ac"/>
        <w:spacing w:after="0"/>
        <w:ind w:firstLine="539"/>
        <w:jc w:val="both"/>
      </w:pPr>
      <w:r w:rsidRPr="001475AE">
        <w:t xml:space="preserve">Ее персональный состав был утвержден Распоряжением Президента Приднестровской Молдавской Республики, и в ее состав в настоящее время входят должностные лица Администрации Президента </w:t>
      </w:r>
      <w:r w:rsidR="00DB29C2">
        <w:t>Приднестровской Молдавской Республики</w:t>
      </w:r>
      <w:r w:rsidRPr="001475AE">
        <w:t xml:space="preserve">, Министры внутренних дел, государственной безопасности и юстиции </w:t>
      </w:r>
      <w:r w:rsidR="00DB29C2">
        <w:t>Приднестровской Молдавской Республики</w:t>
      </w:r>
      <w:r w:rsidRPr="001475AE">
        <w:t xml:space="preserve">, Прокурор и Заместитель Председателя Верховного Суда Республики, депутаты Верховного Совета </w:t>
      </w:r>
      <w:r w:rsidR="00DB29C2">
        <w:t>Приднестровской Молдавской Республики</w:t>
      </w:r>
      <w:r w:rsidRPr="001475AE">
        <w:t>, а также представители общественности, Совета учредителей Фонда основателей Республики и Тираспольско-Дубоссарской иепархии.</w:t>
      </w:r>
    </w:p>
    <w:p w:rsidR="001475AE" w:rsidRPr="001475AE" w:rsidRDefault="001475AE" w:rsidP="001475AE">
      <w:pPr>
        <w:pStyle w:val="a3"/>
        <w:ind w:firstLine="539"/>
        <w:jc w:val="both"/>
        <w:rPr>
          <w:rFonts w:ascii="Times New Roman" w:hAnsi="Times New Roman"/>
          <w:sz w:val="24"/>
          <w:szCs w:val="24"/>
        </w:rPr>
      </w:pPr>
      <w:r w:rsidRPr="001475AE">
        <w:rPr>
          <w:rFonts w:ascii="Times New Roman" w:hAnsi="Times New Roman"/>
          <w:sz w:val="24"/>
          <w:szCs w:val="24"/>
        </w:rPr>
        <w:t xml:space="preserve">Решения комиссией по вопросам помилования принимаются на основании изучения дел осужденных, подготавливаемых Государственной службой исполнения наказаний Министерства юстиции </w:t>
      </w:r>
      <w:r w:rsidR="00DB29C2">
        <w:rPr>
          <w:rFonts w:ascii="Times New Roman" w:hAnsi="Times New Roman"/>
          <w:sz w:val="24"/>
          <w:szCs w:val="24"/>
        </w:rPr>
        <w:t>Приднестровской Молдавской Республики</w:t>
      </w:r>
      <w:r w:rsidRPr="001475AE">
        <w:rPr>
          <w:rFonts w:ascii="Times New Roman" w:hAnsi="Times New Roman"/>
          <w:sz w:val="24"/>
          <w:szCs w:val="24"/>
        </w:rPr>
        <w:t xml:space="preserve">. Надо сказать, что все информационно-аналитическое, организационно-техническое, документационное и иное обеспечение деятельности комиссии осуществляется Уполномоченным. В данном направлении на постоянной основе ежемесячно проводится большая работа по подготовке всех необходимых материалов, выносимых на рассмотрение комиссии. </w:t>
      </w:r>
    </w:p>
    <w:p w:rsidR="001475AE" w:rsidRPr="001475AE" w:rsidRDefault="001475AE" w:rsidP="001475AE">
      <w:pPr>
        <w:pStyle w:val="a3"/>
        <w:ind w:firstLine="539"/>
        <w:jc w:val="both"/>
        <w:rPr>
          <w:rFonts w:ascii="Times New Roman" w:hAnsi="Times New Roman"/>
          <w:sz w:val="24"/>
          <w:szCs w:val="24"/>
        </w:rPr>
      </w:pPr>
      <w:r w:rsidRPr="001475AE">
        <w:rPr>
          <w:rFonts w:ascii="Times New Roman" w:hAnsi="Times New Roman"/>
          <w:sz w:val="24"/>
          <w:szCs w:val="24"/>
        </w:rPr>
        <w:t xml:space="preserve">За 2020 год комиссией по вопросам помилования было проведено 7 заседаний, на которых было изучено и рассмотрено 400 ходатайств осужденных, их них 177 – это ходатайства родных и близких осужденных. Такие сравнительно невысокие показатели обусловлены как пандемией, вызванной распространением коронавирусной инфекцией в истекшем году, так и принятым Верховным Советом Приднестровской Молдавской Республики Постановлением от 01.07.2020 года № 3490 «Об амнистии в связи с 75-летием </w:t>
      </w:r>
      <w:r w:rsidRPr="001475AE">
        <w:rPr>
          <w:rFonts w:ascii="Times New Roman" w:hAnsi="Times New Roman"/>
          <w:sz w:val="24"/>
          <w:szCs w:val="24"/>
        </w:rPr>
        <w:lastRenderedPageBreak/>
        <w:t>Победы в Великой Отечественной войне 1941–1945 годов и тридцатой годовщиной образования Приднестровской Молдавской Республики».</w:t>
      </w:r>
    </w:p>
    <w:p w:rsidR="001475AE" w:rsidRPr="001475AE" w:rsidRDefault="001475AE" w:rsidP="001475AE">
      <w:pPr>
        <w:pStyle w:val="a3"/>
        <w:ind w:firstLine="708"/>
        <w:jc w:val="both"/>
        <w:rPr>
          <w:rFonts w:ascii="Times New Roman" w:hAnsi="Times New Roman"/>
          <w:sz w:val="24"/>
          <w:szCs w:val="24"/>
        </w:rPr>
      </w:pPr>
      <w:r w:rsidRPr="001475AE">
        <w:rPr>
          <w:rFonts w:ascii="Times New Roman" w:hAnsi="Times New Roman"/>
          <w:sz w:val="24"/>
          <w:szCs w:val="24"/>
        </w:rPr>
        <w:t>Итоговым документом заседания комиссии по помилованию является протокол с отражением результатов голосования, который велся исключительно по каждому из прошедших заседаний.</w:t>
      </w:r>
    </w:p>
    <w:p w:rsidR="001475AE" w:rsidRPr="001475AE" w:rsidRDefault="001475AE" w:rsidP="001475AE">
      <w:pPr>
        <w:pStyle w:val="ac"/>
        <w:spacing w:after="0"/>
        <w:ind w:firstLine="539"/>
        <w:jc w:val="both"/>
      </w:pPr>
      <w:r w:rsidRPr="001475AE">
        <w:t xml:space="preserve">Все материалы по каждому из рассматриваемых на комиссии по помилованию осужденному впоследствии в установленные сроки были представлены Уполномоченным в адрес Президента </w:t>
      </w:r>
      <w:r w:rsidR="00DB29C2">
        <w:t>Приднестровской Молдавской Республики</w:t>
      </w:r>
      <w:r w:rsidRPr="001475AE">
        <w:t xml:space="preserve"> для принятия решения о помиловании или отказе в таковом. </w:t>
      </w:r>
    </w:p>
    <w:p w:rsidR="001475AE" w:rsidRPr="001475AE" w:rsidRDefault="001475AE" w:rsidP="001475AE">
      <w:pPr>
        <w:pStyle w:val="ac"/>
        <w:spacing w:after="0"/>
        <w:ind w:firstLine="539"/>
        <w:jc w:val="both"/>
      </w:pPr>
    </w:p>
    <w:p w:rsidR="001475AE" w:rsidRPr="001475AE" w:rsidRDefault="001475AE" w:rsidP="001475AE">
      <w:pPr>
        <w:pStyle w:val="ac"/>
        <w:spacing w:after="0"/>
        <w:ind w:firstLine="539"/>
        <w:jc w:val="both"/>
      </w:pPr>
    </w:p>
    <w:p w:rsidR="001475AE" w:rsidRPr="001475AE" w:rsidRDefault="001475AE" w:rsidP="001475AE">
      <w:pPr>
        <w:pStyle w:val="ac"/>
        <w:spacing w:after="0"/>
        <w:ind w:firstLine="539"/>
        <w:jc w:val="both"/>
      </w:pPr>
      <w:r w:rsidRPr="001475AE">
        <w:t xml:space="preserve">Ежегодно Уполномоченный принимает участие в заседаниях </w:t>
      </w:r>
      <w:r w:rsidRPr="001475AE">
        <w:rPr>
          <w:u w:val="single"/>
        </w:rPr>
        <w:t>Экспертного совета по проведению государственной религиоведческой экспертизы документов религиозных организаций, предоставляемых для совершения государственной регистрации</w:t>
      </w:r>
      <w:r w:rsidRPr="001475AE">
        <w:t>, и считает работу в данном направлении очень важной в данной сфере.</w:t>
      </w:r>
    </w:p>
    <w:p w:rsidR="001475AE" w:rsidRPr="001475AE" w:rsidRDefault="001475AE" w:rsidP="001475AE">
      <w:pPr>
        <w:pStyle w:val="ac"/>
        <w:spacing w:after="0"/>
        <w:ind w:firstLine="539"/>
        <w:jc w:val="both"/>
      </w:pPr>
      <w:r w:rsidRPr="001475AE">
        <w:t xml:space="preserve">В состав данного Совета, согласно Положению, утвержденному Указом Президента от 30.03.2009 года № 207, входят также представители Администрации Президента </w:t>
      </w:r>
      <w:r w:rsidR="00DB29C2">
        <w:t>Приднестровской Молдавской Республики</w:t>
      </w:r>
      <w:r w:rsidRPr="001475AE">
        <w:t xml:space="preserve">, Министерства просвещения, государственной безопасности и внутренних дел Республики, а также специалисты Приднестровского Государственного Университета им. Т.Г.Шевченко в области религиоведения, отношений государства и религиозных объединений. Руководит деятельностью Экспертного совета советник Президента </w:t>
      </w:r>
      <w:r w:rsidR="00DB29C2">
        <w:t>Приднестровской Молдавской Республики</w:t>
      </w:r>
      <w:r w:rsidRPr="001475AE">
        <w:t xml:space="preserve"> по делам религий и межконфессиональным отношениям. </w:t>
      </w:r>
    </w:p>
    <w:p w:rsidR="001475AE" w:rsidRPr="001475AE" w:rsidRDefault="001475AE" w:rsidP="001475AE">
      <w:pPr>
        <w:pStyle w:val="ac"/>
        <w:spacing w:after="0"/>
        <w:ind w:firstLine="539"/>
        <w:jc w:val="both"/>
        <w:rPr>
          <w:color w:val="002060"/>
        </w:rPr>
      </w:pPr>
    </w:p>
    <w:p w:rsidR="001475AE" w:rsidRPr="001475AE" w:rsidRDefault="001475AE" w:rsidP="001475AE">
      <w:pPr>
        <w:pStyle w:val="ac"/>
        <w:spacing w:after="0"/>
        <w:ind w:firstLine="539"/>
        <w:jc w:val="both"/>
        <w:rPr>
          <w:color w:val="002060"/>
        </w:rPr>
      </w:pPr>
    </w:p>
    <w:p w:rsidR="001475AE" w:rsidRPr="001475AE" w:rsidRDefault="001475AE" w:rsidP="001475AE">
      <w:pPr>
        <w:spacing w:after="0" w:line="240" w:lineRule="auto"/>
        <w:ind w:firstLine="708"/>
        <w:jc w:val="both"/>
        <w:rPr>
          <w:rFonts w:ascii="Times New Roman" w:hAnsi="Times New Roman"/>
          <w:sz w:val="24"/>
          <w:szCs w:val="24"/>
        </w:rPr>
      </w:pPr>
      <w:r w:rsidRPr="001475AE">
        <w:rPr>
          <w:rFonts w:ascii="Times New Roman" w:hAnsi="Times New Roman"/>
          <w:sz w:val="24"/>
          <w:szCs w:val="24"/>
        </w:rPr>
        <w:t xml:space="preserve">Осуществляемое в рамках ежедневной работы института омбудсмена сотрудничество с органами государственной власти, министерствами и учреждениями, органами местной власти и должностными лицами Уполномоченный считает достаточно плодотворным. </w:t>
      </w:r>
    </w:p>
    <w:p w:rsidR="001475AE" w:rsidRPr="001475AE" w:rsidRDefault="001475AE" w:rsidP="001475AE">
      <w:pPr>
        <w:spacing w:after="0" w:line="240" w:lineRule="auto"/>
        <w:ind w:firstLine="708"/>
        <w:jc w:val="both"/>
        <w:rPr>
          <w:rFonts w:ascii="Times New Roman" w:hAnsi="Times New Roman"/>
          <w:sz w:val="24"/>
          <w:szCs w:val="24"/>
        </w:rPr>
      </w:pPr>
      <w:r w:rsidRPr="001475AE">
        <w:rPr>
          <w:rFonts w:ascii="Times New Roman" w:hAnsi="Times New Roman"/>
          <w:sz w:val="24"/>
          <w:szCs w:val="24"/>
        </w:rPr>
        <w:t xml:space="preserve">Как показывает практика, взаимодействие с каждым из органов государственной власти имеет свою специфику, но вместе с тем в целом оно способствовало оперативному и эффективному разрешению правозащитных вопросов в части оказания юридической помощи гражданам и восстановления их нарушенных прав и свобод. Вместе с тем такое взаимодействие с точки зрения возможности обогащения и обмена обеими сторонами информацией по вопросам ситуации в сфере прав и свобод человека и гражданина, в секторе общественных отношений и сложившейся практики, а также более качественного осуществления правового просвещения Уполномоченный, безусловно, расценивает как исключительно полезное. </w:t>
      </w:r>
    </w:p>
    <w:p w:rsidR="001475AE" w:rsidRPr="001475AE" w:rsidRDefault="001475AE" w:rsidP="001475AE">
      <w:pPr>
        <w:pStyle w:val="ac"/>
        <w:spacing w:after="0"/>
        <w:ind w:firstLine="539"/>
        <w:jc w:val="both"/>
        <w:rPr>
          <w:color w:val="002060"/>
        </w:rPr>
      </w:pPr>
    </w:p>
    <w:p w:rsidR="001475AE" w:rsidRPr="001475AE" w:rsidRDefault="001475AE" w:rsidP="001475AE">
      <w:pPr>
        <w:pStyle w:val="ac"/>
        <w:spacing w:after="0"/>
        <w:ind w:firstLine="539"/>
        <w:jc w:val="both"/>
        <w:rPr>
          <w:color w:val="002060"/>
        </w:rPr>
      </w:pPr>
    </w:p>
    <w:p w:rsidR="001475AE" w:rsidRPr="001475AE" w:rsidRDefault="001475AE" w:rsidP="001475AE">
      <w:pPr>
        <w:tabs>
          <w:tab w:val="left" w:pos="0"/>
        </w:tabs>
        <w:spacing w:after="0" w:line="240" w:lineRule="auto"/>
        <w:ind w:firstLine="567"/>
        <w:jc w:val="both"/>
        <w:rPr>
          <w:rFonts w:ascii="Times New Roman" w:hAnsi="Times New Roman"/>
          <w:sz w:val="24"/>
          <w:szCs w:val="24"/>
        </w:rPr>
      </w:pPr>
      <w:r w:rsidRPr="001475AE">
        <w:rPr>
          <w:rFonts w:ascii="Times New Roman" w:hAnsi="Times New Roman"/>
          <w:sz w:val="24"/>
          <w:szCs w:val="24"/>
        </w:rPr>
        <w:t xml:space="preserve">Несмотря на сложившуюся в 2020 году сложную эпидемиологическую ситуацию Уполномоченный продолжил тесное деловое общение и с представителями международных организаций по различным вопросам, связанным с защитой прав человека и гражданина, путем проведения встреч в новом онлайн режиме. </w:t>
      </w:r>
    </w:p>
    <w:p w:rsidR="001475AE" w:rsidRPr="001475AE" w:rsidRDefault="001475AE" w:rsidP="001475AE">
      <w:pPr>
        <w:pStyle w:val="ac"/>
        <w:spacing w:after="0"/>
        <w:ind w:firstLine="539"/>
        <w:jc w:val="both"/>
      </w:pPr>
      <w:r w:rsidRPr="001475AE">
        <w:t>В данном контексте хотелось бы отразить лишь некоторые встречи, в которых принял участие Уполномоченный, с участием руководства государства, руководителей министерств и ведомств Республики.</w:t>
      </w:r>
    </w:p>
    <w:p w:rsidR="001475AE" w:rsidRPr="001475AE" w:rsidRDefault="001475AE" w:rsidP="001475AE">
      <w:pPr>
        <w:pStyle w:val="ac"/>
        <w:spacing w:after="0"/>
        <w:ind w:firstLine="539"/>
        <w:jc w:val="both"/>
        <w:rPr>
          <w:color w:val="002060"/>
        </w:rPr>
      </w:pPr>
    </w:p>
    <w:p w:rsidR="001475AE" w:rsidRPr="001475AE" w:rsidRDefault="001475AE" w:rsidP="001475AE">
      <w:pPr>
        <w:pStyle w:val="ac"/>
        <w:spacing w:after="0"/>
        <w:ind w:firstLine="539"/>
        <w:jc w:val="both"/>
      </w:pPr>
      <w:r w:rsidRPr="001475AE">
        <w:rPr>
          <w:color w:val="002060"/>
        </w:rPr>
        <w:t xml:space="preserve"> </w:t>
      </w:r>
      <w:r w:rsidRPr="001475AE">
        <w:t>Так,</w:t>
      </w:r>
      <w:r w:rsidRPr="001475AE">
        <w:rPr>
          <w:color w:val="002060"/>
        </w:rPr>
        <w:t xml:space="preserve"> </w:t>
      </w:r>
      <w:r w:rsidRPr="001475AE">
        <w:rPr>
          <w:bCs/>
        </w:rPr>
        <w:t>10 марта 2020 года</w:t>
      </w:r>
      <w:r w:rsidRPr="001475AE">
        <w:t xml:space="preserve"> в офисе Миссии ОБСЕ в городе Кишиневе состоялась </w:t>
      </w:r>
      <w:r w:rsidRPr="001475AE">
        <w:rPr>
          <w:u w:val="single"/>
        </w:rPr>
        <w:t>встреча экспертных (рабочих) подгрупп по правам человека</w:t>
      </w:r>
      <w:r w:rsidRPr="001475AE">
        <w:t xml:space="preserve">, в которой приняли участие Уполномоченный по правам человека в </w:t>
      </w:r>
      <w:r w:rsidR="006750BC">
        <w:t>Приднестровской Молдавской Республике</w:t>
      </w:r>
      <w:r w:rsidRPr="001475AE">
        <w:t xml:space="preserve"> и представители Министерства иностранных дел </w:t>
      </w:r>
      <w:r w:rsidR="006750BC">
        <w:t xml:space="preserve">Приднестровской Молдавской </w:t>
      </w:r>
      <w:r w:rsidR="006750BC">
        <w:lastRenderedPageBreak/>
        <w:t>Республики</w:t>
      </w:r>
      <w:r w:rsidRPr="001475AE">
        <w:t>. В ходе заседания стороны обсудили тематику предупреждения домашнего насилия и насилия в отношении женщин с учетом международных норм и стандартов.</w:t>
      </w:r>
    </w:p>
    <w:p w:rsidR="001475AE" w:rsidRPr="001475AE" w:rsidRDefault="001475AE" w:rsidP="001475AE">
      <w:pPr>
        <w:spacing w:after="0" w:line="240" w:lineRule="auto"/>
        <w:ind w:firstLine="539"/>
        <w:jc w:val="both"/>
        <w:rPr>
          <w:rFonts w:ascii="Times New Roman" w:hAnsi="Times New Roman"/>
          <w:sz w:val="24"/>
          <w:szCs w:val="24"/>
        </w:rPr>
      </w:pPr>
      <w:r w:rsidRPr="001475AE">
        <w:rPr>
          <w:rFonts w:ascii="Times New Roman" w:hAnsi="Times New Roman"/>
          <w:bCs/>
          <w:sz w:val="24"/>
          <w:szCs w:val="24"/>
        </w:rPr>
        <w:t>11 марта 2020 года</w:t>
      </w:r>
      <w:r w:rsidRPr="001475AE">
        <w:rPr>
          <w:rFonts w:ascii="Times New Roman" w:hAnsi="Times New Roman"/>
          <w:b/>
          <w:bCs/>
          <w:sz w:val="24"/>
          <w:szCs w:val="24"/>
        </w:rPr>
        <w:t xml:space="preserve"> </w:t>
      </w:r>
      <w:r w:rsidRPr="001475AE">
        <w:rPr>
          <w:rFonts w:ascii="Times New Roman" w:hAnsi="Times New Roman"/>
          <w:sz w:val="24"/>
          <w:szCs w:val="24"/>
        </w:rPr>
        <w:t xml:space="preserve">Уполномоченный по правам человека в </w:t>
      </w:r>
      <w:r w:rsidR="006750BC">
        <w:rPr>
          <w:rFonts w:ascii="Times New Roman" w:hAnsi="Times New Roman"/>
          <w:sz w:val="24"/>
          <w:szCs w:val="24"/>
        </w:rPr>
        <w:t>Приднестровской Молдавской Республике</w:t>
      </w:r>
      <w:r w:rsidRPr="001475AE">
        <w:rPr>
          <w:rFonts w:ascii="Times New Roman" w:hAnsi="Times New Roman"/>
          <w:sz w:val="24"/>
          <w:szCs w:val="24"/>
        </w:rPr>
        <w:t xml:space="preserve"> встретился с </w:t>
      </w:r>
      <w:r w:rsidRPr="001475AE">
        <w:rPr>
          <w:rFonts w:ascii="Times New Roman" w:hAnsi="Times New Roman"/>
          <w:sz w:val="24"/>
          <w:szCs w:val="24"/>
          <w:u w:val="single"/>
        </w:rPr>
        <w:t>Комиссаром Совета Европы по правам человека</w:t>
      </w:r>
      <w:r w:rsidRPr="001475AE">
        <w:rPr>
          <w:rFonts w:ascii="Times New Roman" w:hAnsi="Times New Roman"/>
          <w:sz w:val="24"/>
          <w:szCs w:val="24"/>
        </w:rPr>
        <w:t xml:space="preserve"> Дуней Миятович.</w:t>
      </w:r>
      <w:r w:rsidRPr="001475AE">
        <w:rPr>
          <w:rFonts w:ascii="Times New Roman" w:hAnsi="Times New Roman"/>
          <w:b/>
          <w:bCs/>
          <w:sz w:val="24"/>
          <w:szCs w:val="24"/>
        </w:rPr>
        <w:t xml:space="preserve"> </w:t>
      </w:r>
      <w:r w:rsidRPr="001475AE">
        <w:rPr>
          <w:rFonts w:ascii="Times New Roman" w:hAnsi="Times New Roman"/>
          <w:sz w:val="24"/>
          <w:szCs w:val="24"/>
        </w:rPr>
        <w:t xml:space="preserve">Встреча прошла во внешнеполитическом ведомстве Республики, и в ней также приняли участие Министр иностранных дел </w:t>
      </w:r>
      <w:r w:rsidR="006750BC">
        <w:rPr>
          <w:rFonts w:ascii="Times New Roman" w:hAnsi="Times New Roman"/>
          <w:sz w:val="24"/>
          <w:szCs w:val="24"/>
        </w:rPr>
        <w:t>Приднестровской Молдавской Республики</w:t>
      </w:r>
      <w:r w:rsidRPr="001475AE">
        <w:rPr>
          <w:rFonts w:ascii="Times New Roman" w:hAnsi="Times New Roman"/>
          <w:sz w:val="24"/>
          <w:szCs w:val="24"/>
        </w:rPr>
        <w:t xml:space="preserve"> и его заместитель.</w:t>
      </w:r>
      <w:r w:rsidRPr="001475AE">
        <w:rPr>
          <w:rFonts w:ascii="Times New Roman" w:hAnsi="Times New Roman"/>
          <w:b/>
          <w:bCs/>
          <w:sz w:val="24"/>
          <w:szCs w:val="24"/>
        </w:rPr>
        <w:t xml:space="preserve"> </w:t>
      </w:r>
    </w:p>
    <w:p w:rsidR="001475AE" w:rsidRPr="001475AE" w:rsidRDefault="001475AE" w:rsidP="001475AE">
      <w:pPr>
        <w:spacing w:after="0" w:line="240" w:lineRule="auto"/>
        <w:jc w:val="both"/>
        <w:rPr>
          <w:rFonts w:ascii="Times New Roman" w:hAnsi="Times New Roman"/>
          <w:sz w:val="24"/>
          <w:szCs w:val="24"/>
        </w:rPr>
      </w:pPr>
      <w:r w:rsidRPr="001475AE">
        <w:rPr>
          <w:rFonts w:ascii="Times New Roman" w:hAnsi="Times New Roman"/>
          <w:b/>
          <w:bCs/>
          <w:sz w:val="24"/>
          <w:szCs w:val="24"/>
        </w:rPr>
        <w:t xml:space="preserve">  </w:t>
      </w:r>
      <w:r w:rsidRPr="001475AE">
        <w:rPr>
          <w:rFonts w:ascii="Times New Roman" w:hAnsi="Times New Roman"/>
          <w:b/>
          <w:bCs/>
          <w:sz w:val="24"/>
          <w:szCs w:val="24"/>
        </w:rPr>
        <w:tab/>
      </w:r>
      <w:r w:rsidRPr="001475AE">
        <w:rPr>
          <w:rFonts w:ascii="Times New Roman" w:hAnsi="Times New Roman"/>
          <w:sz w:val="24"/>
          <w:szCs w:val="24"/>
        </w:rPr>
        <w:t xml:space="preserve">В ходе прошедшей встречи между ее участниками состоялось обсуждение ряда актуальных аспектов защиты прав и свобод граждан Приднестровья, в том числе в контексте неурегулированного конфликта с Республикой Молдова. </w:t>
      </w:r>
    </w:p>
    <w:p w:rsidR="001475AE" w:rsidRPr="001475AE" w:rsidRDefault="001475AE" w:rsidP="001475AE">
      <w:pPr>
        <w:spacing w:after="0" w:line="240" w:lineRule="auto"/>
        <w:ind w:firstLine="539"/>
        <w:jc w:val="both"/>
        <w:rPr>
          <w:rFonts w:ascii="Times New Roman" w:hAnsi="Times New Roman"/>
          <w:sz w:val="24"/>
          <w:szCs w:val="24"/>
        </w:rPr>
      </w:pPr>
      <w:r w:rsidRPr="001475AE">
        <w:rPr>
          <w:rFonts w:ascii="Times New Roman" w:hAnsi="Times New Roman"/>
          <w:sz w:val="24"/>
          <w:szCs w:val="24"/>
        </w:rPr>
        <w:t>Вместе с тем в рамках беседы было обращено особое внимание на проблему политически мотивированных уголовных дел, которые возбуждаются в Республике Молдова в отношении приднестровских граждан. В частности, был сделан акцент на ситуации с Андреем Самонием, и выражена просьба оказать содействие в его посещении омбудсменом Приднестровья.</w:t>
      </w:r>
    </w:p>
    <w:p w:rsidR="001475AE" w:rsidRPr="001475AE" w:rsidRDefault="001475AE" w:rsidP="001475AE">
      <w:pPr>
        <w:spacing w:after="0" w:line="240" w:lineRule="auto"/>
        <w:ind w:firstLine="539"/>
        <w:jc w:val="both"/>
        <w:rPr>
          <w:rFonts w:ascii="Times New Roman" w:hAnsi="Times New Roman"/>
          <w:sz w:val="24"/>
          <w:szCs w:val="24"/>
        </w:rPr>
      </w:pPr>
      <w:r w:rsidRPr="001475AE">
        <w:rPr>
          <w:rFonts w:ascii="Times New Roman" w:hAnsi="Times New Roman"/>
          <w:sz w:val="24"/>
          <w:szCs w:val="24"/>
        </w:rPr>
        <w:t>Также в ходе встречи по просьбе Дуни Миятович была представлена обзорная информация в областях, касающихся людей с ограниченными возможностями, инклюзивного образования и борьбы с домашним насилием.</w:t>
      </w:r>
    </w:p>
    <w:p w:rsidR="001475AE" w:rsidRPr="001475AE" w:rsidRDefault="001475AE" w:rsidP="001475AE">
      <w:pPr>
        <w:spacing w:after="0" w:line="240" w:lineRule="auto"/>
        <w:ind w:firstLine="539"/>
        <w:jc w:val="both"/>
        <w:rPr>
          <w:rFonts w:ascii="Times New Roman" w:hAnsi="Times New Roman"/>
          <w:sz w:val="24"/>
          <w:szCs w:val="24"/>
        </w:rPr>
      </w:pPr>
    </w:p>
    <w:p w:rsidR="001475AE" w:rsidRPr="001475AE" w:rsidRDefault="001475AE" w:rsidP="001475AE">
      <w:pPr>
        <w:spacing w:after="0" w:line="240" w:lineRule="auto"/>
        <w:ind w:firstLine="539"/>
        <w:jc w:val="both"/>
        <w:rPr>
          <w:rFonts w:ascii="Times New Roman" w:hAnsi="Times New Roman"/>
          <w:sz w:val="24"/>
          <w:szCs w:val="24"/>
        </w:rPr>
      </w:pPr>
    </w:p>
    <w:p w:rsidR="001475AE" w:rsidRPr="001475AE" w:rsidRDefault="001475AE" w:rsidP="001475AE">
      <w:pPr>
        <w:spacing w:after="0" w:line="240" w:lineRule="auto"/>
        <w:ind w:firstLine="539"/>
        <w:jc w:val="both"/>
        <w:rPr>
          <w:rFonts w:ascii="Times New Roman" w:hAnsi="Times New Roman"/>
          <w:sz w:val="24"/>
          <w:szCs w:val="24"/>
        </w:rPr>
      </w:pPr>
      <w:r w:rsidRPr="001475AE">
        <w:rPr>
          <w:rFonts w:ascii="Times New Roman" w:hAnsi="Times New Roman"/>
          <w:bCs/>
          <w:sz w:val="24"/>
          <w:szCs w:val="24"/>
        </w:rPr>
        <w:t xml:space="preserve">12 марта 2020 года Уполномоченный принял активное участие в работе </w:t>
      </w:r>
      <w:r w:rsidRPr="001475AE">
        <w:rPr>
          <w:rFonts w:ascii="Times New Roman" w:hAnsi="Times New Roman"/>
          <w:bCs/>
          <w:sz w:val="24"/>
          <w:szCs w:val="24"/>
          <w:u w:val="single"/>
        </w:rPr>
        <w:t xml:space="preserve">совещания </w:t>
      </w:r>
      <w:r w:rsidRPr="001475AE">
        <w:rPr>
          <w:rFonts w:ascii="Times New Roman" w:hAnsi="Times New Roman"/>
          <w:sz w:val="24"/>
          <w:szCs w:val="24"/>
          <w:u w:val="single"/>
        </w:rPr>
        <w:t xml:space="preserve">представителей Приднестровья в экспертных группах, работающих в рамках переговорного процесса с Республикой Молдова, созванного Президентом </w:t>
      </w:r>
      <w:r w:rsidR="006750BC">
        <w:rPr>
          <w:rFonts w:ascii="Times New Roman" w:hAnsi="Times New Roman"/>
          <w:sz w:val="24"/>
          <w:szCs w:val="24"/>
          <w:u w:val="single"/>
        </w:rPr>
        <w:t>Приднестровской Молдавской Республики</w:t>
      </w:r>
      <w:r w:rsidRPr="001475AE">
        <w:rPr>
          <w:rFonts w:ascii="Times New Roman" w:hAnsi="Times New Roman"/>
          <w:sz w:val="24"/>
          <w:szCs w:val="24"/>
        </w:rPr>
        <w:t xml:space="preserve">. </w:t>
      </w:r>
    </w:p>
    <w:p w:rsidR="001475AE" w:rsidRPr="001475AE" w:rsidRDefault="001475AE" w:rsidP="001475AE">
      <w:pPr>
        <w:spacing w:after="0" w:line="240" w:lineRule="auto"/>
        <w:ind w:firstLine="539"/>
        <w:jc w:val="both"/>
        <w:rPr>
          <w:rFonts w:ascii="Times New Roman" w:hAnsi="Times New Roman"/>
          <w:bCs/>
          <w:i/>
          <w:sz w:val="24"/>
          <w:szCs w:val="24"/>
        </w:rPr>
      </w:pPr>
      <w:r w:rsidRPr="001475AE">
        <w:rPr>
          <w:rFonts w:ascii="Times New Roman" w:hAnsi="Times New Roman"/>
          <w:sz w:val="24"/>
          <w:szCs w:val="24"/>
        </w:rPr>
        <w:t>Надо признать, что с</w:t>
      </w:r>
      <w:r w:rsidRPr="001475AE">
        <w:rPr>
          <w:rStyle w:val="aa"/>
          <w:rFonts w:ascii="Times New Roman" w:hAnsi="Times New Roman"/>
          <w:i w:val="0"/>
          <w:sz w:val="24"/>
          <w:szCs w:val="24"/>
        </w:rPr>
        <w:t xml:space="preserve">итуация в переговорном процессе весьма осложнилась. Если в 2018 году было проведено более восьмидесяти заседаний экспертных (рабочих) групп, </w:t>
      </w:r>
      <w:r w:rsidR="00E302D2">
        <w:rPr>
          <w:rStyle w:val="aa"/>
          <w:rFonts w:ascii="Times New Roman" w:hAnsi="Times New Roman"/>
          <w:i w:val="0"/>
          <w:sz w:val="24"/>
          <w:szCs w:val="24"/>
        </w:rPr>
        <w:t xml:space="preserve">    </w:t>
      </w:r>
      <w:r w:rsidRPr="001475AE">
        <w:rPr>
          <w:rStyle w:val="aa"/>
          <w:rFonts w:ascii="Times New Roman" w:hAnsi="Times New Roman"/>
          <w:i w:val="0"/>
          <w:sz w:val="24"/>
          <w:szCs w:val="24"/>
        </w:rPr>
        <w:t>то в 2019 году – чуть более двадцати. Если в 2018 году состоялось более двадцати встреч политических представителей, то в 2019 году – только три. Отсутствие нормального диалога политических представителей и рабочих органов формата фактически исключает отработку переговорной повестки.</w:t>
      </w:r>
    </w:p>
    <w:p w:rsidR="001475AE" w:rsidRPr="001475AE" w:rsidRDefault="001475AE" w:rsidP="001475AE">
      <w:pPr>
        <w:spacing w:after="0" w:line="240" w:lineRule="auto"/>
        <w:ind w:firstLine="539"/>
        <w:jc w:val="both"/>
        <w:rPr>
          <w:rFonts w:ascii="Times New Roman" w:hAnsi="Times New Roman"/>
          <w:sz w:val="24"/>
          <w:szCs w:val="24"/>
        </w:rPr>
      </w:pPr>
      <w:r w:rsidRPr="001475AE">
        <w:rPr>
          <w:rFonts w:ascii="Times New Roman" w:hAnsi="Times New Roman"/>
          <w:sz w:val="24"/>
          <w:szCs w:val="24"/>
        </w:rPr>
        <w:t xml:space="preserve">В ходе прошедшего совещания должностные лица проинформировали Главу государства о деятельности рабочих органов формата «Постоянного совещания…» </w:t>
      </w:r>
      <w:r w:rsidR="00E302D2">
        <w:rPr>
          <w:rFonts w:ascii="Times New Roman" w:hAnsi="Times New Roman"/>
          <w:sz w:val="24"/>
          <w:szCs w:val="24"/>
        </w:rPr>
        <w:t xml:space="preserve">          </w:t>
      </w:r>
      <w:r w:rsidRPr="001475AE">
        <w:rPr>
          <w:rFonts w:ascii="Times New Roman" w:hAnsi="Times New Roman"/>
          <w:sz w:val="24"/>
          <w:szCs w:val="24"/>
        </w:rPr>
        <w:t xml:space="preserve">по профильным направлениям. Речь шла не только и не столько об экономике, сколько о социальной политике и нарушении прав человека. </w:t>
      </w:r>
    </w:p>
    <w:p w:rsidR="001475AE" w:rsidRPr="001475AE" w:rsidRDefault="001475AE" w:rsidP="001475AE">
      <w:pPr>
        <w:spacing w:after="0" w:line="240" w:lineRule="auto"/>
        <w:ind w:firstLine="539"/>
        <w:jc w:val="both"/>
        <w:rPr>
          <w:rFonts w:ascii="Times New Roman" w:hAnsi="Times New Roman"/>
          <w:sz w:val="24"/>
          <w:szCs w:val="24"/>
        </w:rPr>
      </w:pPr>
      <w:r w:rsidRPr="001475AE">
        <w:rPr>
          <w:rFonts w:ascii="Times New Roman" w:hAnsi="Times New Roman"/>
          <w:sz w:val="24"/>
          <w:szCs w:val="24"/>
        </w:rPr>
        <w:t xml:space="preserve">Уполномоченный рассказал участникам как обстоят дела с взаимодействием по линии омбудсмена и констатировал нежелание молдавской стороны включаться в практическую работу и отсутствие у молдавских коллег интереса к нуждам и правам приднестровцев. </w:t>
      </w:r>
    </w:p>
    <w:p w:rsidR="001475AE" w:rsidRPr="001475AE" w:rsidRDefault="001475AE" w:rsidP="001475AE">
      <w:pPr>
        <w:spacing w:after="0" w:line="240" w:lineRule="auto"/>
        <w:ind w:firstLine="539"/>
        <w:jc w:val="both"/>
        <w:rPr>
          <w:rFonts w:ascii="Times New Roman" w:hAnsi="Times New Roman"/>
          <w:sz w:val="24"/>
          <w:szCs w:val="24"/>
        </w:rPr>
      </w:pPr>
      <w:r w:rsidRPr="001475AE">
        <w:rPr>
          <w:rFonts w:ascii="Times New Roman" w:hAnsi="Times New Roman"/>
          <w:sz w:val="24"/>
          <w:szCs w:val="24"/>
        </w:rPr>
        <w:t xml:space="preserve">В данном контексте омбудсмен хочет подчеркнуть, что ранее в тесном взаимодействии с внешнеполитическим ведомством Приднестровья Уполномоченный принимал участие в заседаниях экспертных (рабочих) подгрупп от Приднестровья и Республики Молдова по правам человека, проводимые с участием Миссии ОБСЕ </w:t>
      </w:r>
      <w:r w:rsidR="00E302D2">
        <w:rPr>
          <w:rFonts w:ascii="Times New Roman" w:hAnsi="Times New Roman"/>
          <w:sz w:val="24"/>
          <w:szCs w:val="24"/>
        </w:rPr>
        <w:t xml:space="preserve">               </w:t>
      </w:r>
      <w:r w:rsidRPr="001475AE">
        <w:rPr>
          <w:rFonts w:ascii="Times New Roman" w:hAnsi="Times New Roman"/>
          <w:sz w:val="24"/>
          <w:szCs w:val="24"/>
        </w:rPr>
        <w:t xml:space="preserve">в Республике Молдова как в городе Кишинев, так и в городе Тирасполь. </w:t>
      </w:r>
    </w:p>
    <w:p w:rsidR="001475AE" w:rsidRPr="001475AE" w:rsidRDefault="001475AE" w:rsidP="001475AE">
      <w:pPr>
        <w:pStyle w:val="ac"/>
        <w:spacing w:after="0"/>
        <w:ind w:firstLine="539"/>
        <w:jc w:val="both"/>
      </w:pPr>
      <w:r w:rsidRPr="001475AE">
        <w:t>В ходе таких встреч специалисты сторон сосредотачивались на обсуждении отдельных аспектов, связанных с соблюдением прав людей, эксперты обменивались информацией о действующих в обоих государствах нормативных актах в рассматриваемой сфере, о реализуемых мерах поддержки населения. По мнению Уполномоченного, выносимые темы и вопросы таких встреч были достаточно актуальны и полезны для всех должностных лиц сторон и иностранных экспертов.</w:t>
      </w:r>
    </w:p>
    <w:p w:rsidR="001475AE" w:rsidRPr="001475AE" w:rsidRDefault="001475AE" w:rsidP="001475AE">
      <w:pPr>
        <w:pStyle w:val="ac"/>
        <w:spacing w:after="0"/>
        <w:ind w:firstLine="539"/>
        <w:jc w:val="both"/>
        <w:rPr>
          <w:color w:val="002060"/>
        </w:rPr>
      </w:pPr>
    </w:p>
    <w:p w:rsidR="001475AE" w:rsidRPr="001475AE" w:rsidRDefault="001475AE" w:rsidP="001475AE">
      <w:pPr>
        <w:spacing w:after="0" w:line="240" w:lineRule="auto"/>
        <w:ind w:firstLine="539"/>
        <w:jc w:val="both"/>
        <w:rPr>
          <w:rFonts w:ascii="Times New Roman" w:hAnsi="Times New Roman"/>
          <w:sz w:val="24"/>
          <w:szCs w:val="24"/>
        </w:rPr>
      </w:pPr>
    </w:p>
    <w:p w:rsidR="001475AE" w:rsidRPr="001475AE" w:rsidRDefault="001475AE" w:rsidP="001475AE">
      <w:pPr>
        <w:pStyle w:val="ac"/>
        <w:spacing w:after="0"/>
        <w:ind w:firstLine="539"/>
        <w:jc w:val="both"/>
      </w:pPr>
      <w:r w:rsidRPr="001475AE">
        <w:lastRenderedPageBreak/>
        <w:t xml:space="preserve">В 2020 году в виду введенных в Республике ограничений по нераспространению коронавирусной инфекции многие запланированные мероприятия были отменены или прошли в </w:t>
      </w:r>
      <w:r w:rsidRPr="001475AE">
        <w:rPr>
          <w:u w:val="single"/>
        </w:rPr>
        <w:t>онлайн режиме</w:t>
      </w:r>
      <w:r w:rsidRPr="001475AE">
        <w:t>.</w:t>
      </w:r>
    </w:p>
    <w:p w:rsidR="001475AE" w:rsidRPr="001475AE" w:rsidRDefault="001475AE" w:rsidP="001475AE">
      <w:pPr>
        <w:pStyle w:val="ac"/>
        <w:spacing w:after="0"/>
        <w:ind w:firstLine="539"/>
        <w:jc w:val="both"/>
      </w:pPr>
      <w:r w:rsidRPr="001475AE">
        <w:t xml:space="preserve">В качестве примера можно привести прошедшее 2 октября 2020 года </w:t>
      </w:r>
      <w:r w:rsidRPr="001475AE">
        <w:rPr>
          <w:u w:val="single"/>
        </w:rPr>
        <w:t>заседание рабочей группы по выработке решений о необходимости изменения подсудности гражданских, уголовных и административных дел</w:t>
      </w:r>
      <w:r w:rsidRPr="001475AE">
        <w:t xml:space="preserve">, в состав которого включен Уполномоченный. Надо отметить, что на основании принятого на заседании названной рабочей группы решения участниками впоследствии в целях обеспечения оперативного производства по уголовным делам и делам об административных правонарушениях был разработан проект закона </w:t>
      </w:r>
      <w:r w:rsidR="006750BC">
        <w:t>Приднестровской Молдавской Республики</w:t>
      </w:r>
      <w:r w:rsidRPr="001475AE">
        <w:t xml:space="preserve"> «О внесении изменения и дополнений в некоторые законодательные акты Приднестровской Молдавской Республики». </w:t>
      </w:r>
    </w:p>
    <w:p w:rsidR="001475AE" w:rsidRPr="001475AE" w:rsidRDefault="001475AE" w:rsidP="001475AE">
      <w:pPr>
        <w:pStyle w:val="ac"/>
        <w:spacing w:after="0"/>
        <w:ind w:firstLine="539"/>
        <w:jc w:val="both"/>
      </w:pPr>
      <w:r w:rsidRPr="001475AE">
        <w:t xml:space="preserve">Проектом предлагалось закрепить на законодательном уровне возможность изменения района деятельности суда, органа (должностного лица), уполномоченных осуществлять производство по уголовным делам и делам об административных правонарушениях. Рассматривалась передача только отдельных управленческих функций на территории населенного пункта, входящего в состав другой административно-территориальной единицы. </w:t>
      </w:r>
    </w:p>
    <w:p w:rsidR="001475AE" w:rsidRPr="001475AE" w:rsidRDefault="001475AE" w:rsidP="001475AE">
      <w:pPr>
        <w:pStyle w:val="ac"/>
        <w:spacing w:after="0"/>
        <w:ind w:firstLine="539"/>
        <w:jc w:val="both"/>
        <w:rPr>
          <w:color w:val="002060"/>
        </w:rPr>
      </w:pPr>
    </w:p>
    <w:p w:rsidR="001475AE" w:rsidRPr="001475AE" w:rsidRDefault="001475AE" w:rsidP="001475AE">
      <w:pPr>
        <w:pStyle w:val="ac"/>
        <w:spacing w:after="0"/>
        <w:ind w:firstLine="539"/>
        <w:jc w:val="both"/>
      </w:pPr>
      <w:r w:rsidRPr="001475AE">
        <w:t xml:space="preserve">Также, в качестве примера, Уполномоченный хотел бы сказать о принятии активного участия в прошедшем 19 августа 2020 года в онлайн формате </w:t>
      </w:r>
      <w:r w:rsidRPr="001475AE">
        <w:rPr>
          <w:u w:val="single"/>
        </w:rPr>
        <w:t>заседании Государственной межведомственной комиссии по обеспечению жильем детей-сирот и детей, оставшихся без попечения родителей в Приднестровской Молдавской Республике</w:t>
      </w:r>
      <w:r w:rsidRPr="001475AE">
        <w:t>, на котором рассматривались такие вопросы, как:</w:t>
      </w:r>
    </w:p>
    <w:p w:rsidR="001475AE" w:rsidRPr="001475AE" w:rsidRDefault="001475AE" w:rsidP="001475AE">
      <w:pPr>
        <w:pStyle w:val="ac"/>
        <w:spacing w:after="0"/>
        <w:ind w:firstLine="539"/>
        <w:jc w:val="both"/>
      </w:pPr>
      <w:r w:rsidRPr="001475AE">
        <w:t xml:space="preserve">- утверждение расходов для формирования местных бюджетов на 2021-2023 годы </w:t>
      </w:r>
      <w:r w:rsidR="00E302D2">
        <w:t xml:space="preserve">     </w:t>
      </w:r>
      <w:r w:rsidRPr="001475AE">
        <w:t xml:space="preserve">в целях обеспечения надлежащего санитарно-технического состояния жилых помещений, закрепленных за детьми-сиротами и детьми, оставшимися без попечения родителей, выпускниками НПО, СПО, ВПО;   </w:t>
      </w:r>
    </w:p>
    <w:p w:rsidR="001475AE" w:rsidRPr="001475AE" w:rsidRDefault="001475AE" w:rsidP="001475AE">
      <w:pPr>
        <w:pStyle w:val="ac"/>
        <w:spacing w:after="0"/>
        <w:ind w:firstLine="539"/>
        <w:jc w:val="both"/>
      </w:pPr>
      <w:r w:rsidRPr="001475AE">
        <w:t xml:space="preserve">- утверждение расходов для формирования местных бюджетов на 2021-2023 годы </w:t>
      </w:r>
      <w:r w:rsidR="00E302D2">
        <w:t xml:space="preserve">     </w:t>
      </w:r>
      <w:r w:rsidRPr="001475AE">
        <w:t xml:space="preserve">в целях обеспечения жилыми помещениями детей-сирот и детей, оставшихся без попечения родителей, выпускников НПО, СПО, ВПО;   </w:t>
      </w:r>
    </w:p>
    <w:p w:rsidR="001475AE" w:rsidRPr="001475AE" w:rsidRDefault="001475AE" w:rsidP="001475AE">
      <w:pPr>
        <w:pStyle w:val="ac"/>
        <w:spacing w:after="0"/>
        <w:ind w:firstLine="539"/>
        <w:jc w:val="both"/>
      </w:pPr>
      <w:r w:rsidRPr="001475AE">
        <w:t xml:space="preserve">- предложения по формированию сметы расходов государственной целевой программы «Обеспечение жилыми помещениями детей-сирот и детей, оставшихся без попечения родителей, лиц из числа детей-сирот и детей, оставшихся без попечения родителей, на период 2018-2027 годов» на 2021 год. </w:t>
      </w:r>
    </w:p>
    <w:p w:rsidR="001475AE" w:rsidRPr="001475AE" w:rsidRDefault="001475AE" w:rsidP="001475AE">
      <w:pPr>
        <w:pStyle w:val="ac"/>
        <w:spacing w:after="0"/>
        <w:ind w:firstLine="539"/>
        <w:jc w:val="both"/>
      </w:pPr>
    </w:p>
    <w:p w:rsidR="001475AE" w:rsidRPr="001475AE" w:rsidRDefault="001475AE" w:rsidP="001475AE">
      <w:pPr>
        <w:pStyle w:val="ac"/>
        <w:spacing w:after="0"/>
        <w:ind w:firstLine="539"/>
        <w:jc w:val="both"/>
      </w:pPr>
    </w:p>
    <w:p w:rsidR="001475AE" w:rsidRPr="001475AE" w:rsidRDefault="001475AE" w:rsidP="001475AE">
      <w:pPr>
        <w:pStyle w:val="ac"/>
        <w:spacing w:after="0"/>
        <w:ind w:firstLine="539"/>
        <w:jc w:val="both"/>
      </w:pPr>
      <w:r w:rsidRPr="001475AE">
        <w:t xml:space="preserve">В рамках данного раздела доклада Уполномоченный хотел бы уделить особое внимание подписанному 3 сентября 2020 года с Председателем Центральной избирательной комиссии </w:t>
      </w:r>
      <w:r w:rsidR="006750BC">
        <w:t>Приднестровской Молдавской Республики</w:t>
      </w:r>
      <w:r w:rsidRPr="001475AE">
        <w:t xml:space="preserve"> </w:t>
      </w:r>
      <w:r w:rsidRPr="001475AE">
        <w:rPr>
          <w:u w:val="single"/>
        </w:rPr>
        <w:t>Соглашению о взаимодействии при организации и подготовке выборов в органы государственной власти Приднестровской Молдавской Республики, республиканского референдума, отзыва выборных лиц</w:t>
      </w:r>
      <w:r w:rsidRPr="001475AE">
        <w:t xml:space="preserve">. </w:t>
      </w:r>
    </w:p>
    <w:p w:rsidR="001475AE" w:rsidRPr="001475AE" w:rsidRDefault="001475AE" w:rsidP="001475AE">
      <w:pPr>
        <w:tabs>
          <w:tab w:val="left" w:pos="0"/>
        </w:tabs>
        <w:spacing w:after="0" w:line="240" w:lineRule="auto"/>
        <w:ind w:firstLine="567"/>
        <w:jc w:val="both"/>
        <w:rPr>
          <w:rFonts w:ascii="Times New Roman" w:hAnsi="Times New Roman"/>
          <w:sz w:val="24"/>
          <w:szCs w:val="24"/>
        </w:rPr>
      </w:pPr>
      <w:r w:rsidRPr="001475AE">
        <w:rPr>
          <w:rFonts w:ascii="Times New Roman" w:hAnsi="Times New Roman"/>
          <w:b/>
          <w:bCs/>
          <w:sz w:val="24"/>
          <w:szCs w:val="24"/>
        </w:rPr>
        <w:t xml:space="preserve">   </w:t>
      </w:r>
      <w:r w:rsidRPr="001475AE">
        <w:rPr>
          <w:rFonts w:ascii="Times New Roman" w:hAnsi="Times New Roman"/>
          <w:sz w:val="24"/>
          <w:szCs w:val="24"/>
        </w:rPr>
        <w:t>Уполномоченный считает, что этот важный шаг послужит тесному взаимодействию на практике между институтами, и надеется на дальнейшую плодотворную работу. В ноябре истекшего года была проведена серьезная работа в рамках избирательных кампаний по выборам депутатов всех уровней. Этот опыт будет, несомненно, полезным для дальнейшей совместной работы по предстоящим в 2021 году выборам Президента Приднестровской Молдавской Республики и депутатского корпуса в Парламент Российской Федерации.</w:t>
      </w:r>
    </w:p>
    <w:p w:rsidR="001475AE" w:rsidRPr="001475AE" w:rsidRDefault="001475AE" w:rsidP="001475AE">
      <w:pPr>
        <w:spacing w:after="0" w:line="240" w:lineRule="auto"/>
        <w:ind w:firstLine="567"/>
        <w:jc w:val="both"/>
        <w:rPr>
          <w:rFonts w:ascii="Times New Roman" w:hAnsi="Times New Roman"/>
          <w:sz w:val="24"/>
          <w:szCs w:val="24"/>
        </w:rPr>
      </w:pPr>
      <w:r w:rsidRPr="001475AE">
        <w:rPr>
          <w:rStyle w:val="t2"/>
          <w:rFonts w:ascii="Times New Roman" w:hAnsi="Times New Roman"/>
          <w:sz w:val="24"/>
          <w:szCs w:val="24"/>
        </w:rPr>
        <w:t xml:space="preserve">Основными направлениями сотрудничества с ЦИК ПМР Уполномоченный видит в проведении совместных мероприятий, в том числе совместных выездов на избирательные </w:t>
      </w:r>
      <w:r w:rsidRPr="001475AE">
        <w:rPr>
          <w:rStyle w:val="t2"/>
          <w:rFonts w:ascii="Times New Roman" w:hAnsi="Times New Roman"/>
          <w:sz w:val="24"/>
          <w:szCs w:val="24"/>
        </w:rPr>
        <w:lastRenderedPageBreak/>
        <w:t>участки, воинские части, следственные изоляторы и т.д., где по закону находящиеся там граждане имеют право голосовать, и им должна быть предоставлена такая возможность</w:t>
      </w:r>
      <w:r w:rsidRPr="001475AE">
        <w:rPr>
          <w:rFonts w:ascii="Times New Roman" w:hAnsi="Times New Roman"/>
          <w:sz w:val="24"/>
          <w:szCs w:val="24"/>
        </w:rPr>
        <w:t xml:space="preserve">, а также </w:t>
      </w:r>
      <w:r w:rsidRPr="001475AE">
        <w:rPr>
          <w:rStyle w:val="t2"/>
          <w:rFonts w:ascii="Times New Roman" w:hAnsi="Times New Roman"/>
          <w:sz w:val="24"/>
          <w:szCs w:val="24"/>
        </w:rPr>
        <w:t>совместного рассмотрения конфликтных ситуаций, поскольку, по мнению омбудсмена, это дополнительная возможность оказать юридическую помощь нашим гражданам</w:t>
      </w:r>
      <w:r w:rsidRPr="001475AE">
        <w:rPr>
          <w:rFonts w:ascii="Times New Roman" w:hAnsi="Times New Roman"/>
          <w:sz w:val="24"/>
          <w:szCs w:val="24"/>
        </w:rPr>
        <w:t>.</w:t>
      </w:r>
    </w:p>
    <w:p w:rsidR="001475AE" w:rsidRPr="001475AE" w:rsidRDefault="001475AE" w:rsidP="001475AE">
      <w:pPr>
        <w:spacing w:after="0" w:line="240" w:lineRule="auto"/>
        <w:ind w:firstLine="567"/>
        <w:jc w:val="both"/>
        <w:rPr>
          <w:rStyle w:val="t2"/>
          <w:rFonts w:ascii="Times New Roman" w:hAnsi="Times New Roman"/>
          <w:sz w:val="24"/>
          <w:szCs w:val="24"/>
        </w:rPr>
      </w:pPr>
      <w:r w:rsidRPr="001475AE">
        <w:rPr>
          <w:rStyle w:val="t2"/>
          <w:rFonts w:ascii="Times New Roman" w:hAnsi="Times New Roman"/>
          <w:sz w:val="24"/>
          <w:szCs w:val="24"/>
        </w:rPr>
        <w:t xml:space="preserve">Уполномоченный подчеркивает необходимость уделения отдельного внимания жалобам, которые будут поступать как во время избирательной кампании, так и после нее по вопросам, касающимся соблюдения избирательного законодательства </w:t>
      </w:r>
      <w:r w:rsidR="006750BC">
        <w:rPr>
          <w:rStyle w:val="t2"/>
          <w:rFonts w:ascii="Times New Roman" w:hAnsi="Times New Roman"/>
          <w:sz w:val="24"/>
          <w:szCs w:val="24"/>
        </w:rPr>
        <w:t>Приднестровской Молдавской Республики</w:t>
      </w:r>
      <w:r w:rsidRPr="001475AE">
        <w:rPr>
          <w:rStyle w:val="t2"/>
          <w:rFonts w:ascii="Times New Roman" w:hAnsi="Times New Roman"/>
          <w:sz w:val="24"/>
          <w:szCs w:val="24"/>
        </w:rPr>
        <w:t xml:space="preserve">. </w:t>
      </w:r>
    </w:p>
    <w:p w:rsidR="001475AE" w:rsidRPr="001475AE" w:rsidRDefault="001475AE" w:rsidP="001475AE">
      <w:pPr>
        <w:spacing w:after="0" w:line="240" w:lineRule="auto"/>
        <w:ind w:firstLine="567"/>
        <w:jc w:val="both"/>
        <w:rPr>
          <w:rFonts w:ascii="Times New Roman" w:hAnsi="Times New Roman"/>
          <w:sz w:val="24"/>
          <w:szCs w:val="24"/>
        </w:rPr>
      </w:pPr>
      <w:r w:rsidRPr="001475AE">
        <w:rPr>
          <w:rStyle w:val="t2"/>
          <w:rFonts w:ascii="Times New Roman" w:hAnsi="Times New Roman"/>
          <w:sz w:val="24"/>
          <w:szCs w:val="24"/>
        </w:rPr>
        <w:t>Важным моментом Уполномоченный считает необходимым отдельно проработать механизм предоставления этого права приднестровцам, проживающим в населенных пунктах, отдаленных от избирательных участков.</w:t>
      </w:r>
      <w:r w:rsidRPr="001475AE">
        <w:rPr>
          <w:rFonts w:ascii="Times New Roman" w:hAnsi="Times New Roman"/>
          <w:sz w:val="24"/>
          <w:szCs w:val="24"/>
        </w:rPr>
        <w:t xml:space="preserve"> </w:t>
      </w:r>
    </w:p>
    <w:p w:rsidR="001475AE" w:rsidRPr="001475AE" w:rsidRDefault="001475AE" w:rsidP="001475AE">
      <w:pPr>
        <w:spacing w:after="0" w:line="240" w:lineRule="auto"/>
        <w:ind w:firstLine="567"/>
        <w:jc w:val="both"/>
        <w:rPr>
          <w:rFonts w:ascii="Times New Roman" w:hAnsi="Times New Roman"/>
          <w:sz w:val="24"/>
          <w:szCs w:val="24"/>
        </w:rPr>
      </w:pPr>
    </w:p>
    <w:p w:rsidR="001475AE" w:rsidRPr="001475AE" w:rsidRDefault="001475AE" w:rsidP="001475AE">
      <w:pPr>
        <w:spacing w:after="0" w:line="240" w:lineRule="auto"/>
        <w:ind w:firstLine="567"/>
        <w:jc w:val="both"/>
        <w:rPr>
          <w:rFonts w:ascii="Times New Roman" w:hAnsi="Times New Roman"/>
          <w:sz w:val="24"/>
          <w:szCs w:val="24"/>
        </w:rPr>
      </w:pPr>
      <w:r w:rsidRPr="001475AE">
        <w:rPr>
          <w:rFonts w:ascii="Times New Roman" w:hAnsi="Times New Roman"/>
          <w:sz w:val="24"/>
          <w:szCs w:val="24"/>
        </w:rPr>
        <w:br/>
      </w:r>
      <w:r w:rsidRPr="001475AE">
        <w:rPr>
          <w:rStyle w:val="t2"/>
          <w:rFonts w:ascii="Times New Roman" w:hAnsi="Times New Roman"/>
          <w:sz w:val="24"/>
          <w:szCs w:val="24"/>
        </w:rPr>
        <w:t xml:space="preserve">     </w:t>
      </w:r>
      <w:r w:rsidR="00D10DA3">
        <w:rPr>
          <w:rStyle w:val="t2"/>
          <w:rFonts w:ascii="Times New Roman" w:hAnsi="Times New Roman"/>
          <w:sz w:val="24"/>
          <w:szCs w:val="24"/>
        </w:rPr>
        <w:tab/>
      </w:r>
      <w:r w:rsidRPr="001475AE">
        <w:rPr>
          <w:rFonts w:ascii="Times New Roman" w:hAnsi="Times New Roman"/>
          <w:sz w:val="24"/>
          <w:szCs w:val="24"/>
        </w:rPr>
        <w:t xml:space="preserve">В заключение Уполномоченный хотел бы подчеркнуть, что тесное взаимодействие и сотрудничество института омбудсмена в республике с высшими должностными лицами Республики, органами государственной власти, местного самоуправления и должностными лицами основаны на многолетних рабочих взаимоотношениях и деловых контактах, которые, вне всяких сомнений, Уполномоченный планирует продолжать и укреплять в дальнейшей деятельности, поскольку уверен, что они служат поиску новых форм профессиональной деятельности каждого из субъектов власти любого правого демократического государства и направленны на эффективное соблюдение и защиту прав и свобод человека и гражданина.  </w:t>
      </w:r>
    </w:p>
    <w:p w:rsidR="001475AE" w:rsidRPr="001475AE" w:rsidRDefault="001475AE" w:rsidP="001475AE">
      <w:pPr>
        <w:pStyle w:val="ac"/>
        <w:spacing w:after="0"/>
        <w:ind w:firstLine="539"/>
        <w:jc w:val="both"/>
      </w:pPr>
    </w:p>
    <w:p w:rsidR="00A35F9E" w:rsidRDefault="00A35F9E" w:rsidP="00754D9B">
      <w:pPr>
        <w:spacing w:after="0" w:line="240" w:lineRule="auto"/>
        <w:ind w:firstLine="684"/>
        <w:jc w:val="both"/>
        <w:rPr>
          <w:rFonts w:ascii="Times New Roman" w:hAnsi="Times New Roman"/>
          <w:b/>
          <w:sz w:val="24"/>
          <w:szCs w:val="24"/>
        </w:rPr>
      </w:pPr>
    </w:p>
    <w:p w:rsidR="00E302D2" w:rsidRDefault="00E302D2" w:rsidP="00754D9B">
      <w:pPr>
        <w:spacing w:after="0" w:line="240" w:lineRule="auto"/>
        <w:ind w:firstLine="684"/>
        <w:jc w:val="both"/>
        <w:rPr>
          <w:rFonts w:ascii="Times New Roman" w:hAnsi="Times New Roman"/>
          <w:b/>
          <w:sz w:val="24"/>
          <w:szCs w:val="24"/>
        </w:rPr>
      </w:pPr>
    </w:p>
    <w:p w:rsidR="00EB6C74" w:rsidRDefault="00DD23D1" w:rsidP="00EB6C74">
      <w:pPr>
        <w:spacing w:after="0" w:line="240" w:lineRule="auto"/>
        <w:jc w:val="center"/>
        <w:rPr>
          <w:rFonts w:ascii="Times New Roman" w:hAnsi="Times New Roman"/>
          <w:b/>
          <w:sz w:val="24"/>
          <w:szCs w:val="24"/>
        </w:rPr>
      </w:pPr>
      <w:r w:rsidRPr="00A87F2D">
        <w:rPr>
          <w:rFonts w:ascii="Times New Roman" w:hAnsi="Times New Roman"/>
          <w:b/>
          <w:sz w:val="24"/>
          <w:szCs w:val="24"/>
          <w:lang w:val="en-US"/>
        </w:rPr>
        <w:t>VI</w:t>
      </w:r>
      <w:r w:rsidRPr="00A87F2D">
        <w:rPr>
          <w:rFonts w:ascii="Times New Roman" w:hAnsi="Times New Roman"/>
          <w:b/>
          <w:sz w:val="24"/>
          <w:szCs w:val="24"/>
        </w:rPr>
        <w:t>.</w:t>
      </w:r>
      <w:r w:rsidRPr="00A87F2D">
        <w:rPr>
          <w:rFonts w:ascii="Times New Roman" w:hAnsi="Times New Roman"/>
          <w:sz w:val="24"/>
          <w:szCs w:val="24"/>
        </w:rPr>
        <w:t xml:space="preserve">   </w:t>
      </w:r>
      <w:r w:rsidRPr="00A87F2D">
        <w:rPr>
          <w:rFonts w:ascii="Times New Roman" w:hAnsi="Times New Roman"/>
          <w:b/>
          <w:sz w:val="24"/>
          <w:szCs w:val="24"/>
        </w:rPr>
        <w:t xml:space="preserve">Задачи, выполнение которых Уполномоченный по правам  человека </w:t>
      </w:r>
    </w:p>
    <w:p w:rsidR="00DD23D1" w:rsidRDefault="00DD23D1" w:rsidP="00EB6C74">
      <w:pPr>
        <w:spacing w:after="0" w:line="240" w:lineRule="auto"/>
        <w:jc w:val="center"/>
        <w:rPr>
          <w:rFonts w:ascii="Times New Roman" w:hAnsi="Times New Roman"/>
          <w:b/>
          <w:sz w:val="24"/>
          <w:szCs w:val="24"/>
        </w:rPr>
      </w:pPr>
      <w:r w:rsidRPr="00A87F2D">
        <w:rPr>
          <w:rFonts w:ascii="Times New Roman" w:hAnsi="Times New Roman"/>
          <w:b/>
          <w:sz w:val="24"/>
          <w:szCs w:val="24"/>
        </w:rPr>
        <w:t>в Приднестровской Молдавской Республике считает первоочередными мероприятиями в 20</w:t>
      </w:r>
      <w:r w:rsidR="002D422A" w:rsidRPr="00A87F2D">
        <w:rPr>
          <w:rFonts w:ascii="Times New Roman" w:hAnsi="Times New Roman"/>
          <w:b/>
          <w:sz w:val="24"/>
          <w:szCs w:val="24"/>
        </w:rPr>
        <w:t>2</w:t>
      </w:r>
      <w:r w:rsidR="00F20AC5">
        <w:rPr>
          <w:rFonts w:ascii="Times New Roman" w:hAnsi="Times New Roman"/>
          <w:b/>
          <w:sz w:val="24"/>
          <w:szCs w:val="24"/>
        </w:rPr>
        <w:t>1</w:t>
      </w:r>
      <w:r w:rsidRPr="00A87F2D">
        <w:rPr>
          <w:rFonts w:ascii="Times New Roman" w:hAnsi="Times New Roman"/>
          <w:b/>
          <w:sz w:val="24"/>
          <w:szCs w:val="24"/>
        </w:rPr>
        <w:t xml:space="preserve"> году</w:t>
      </w:r>
      <w:r w:rsidR="002D422A" w:rsidRPr="00A87F2D">
        <w:rPr>
          <w:rFonts w:ascii="Times New Roman" w:hAnsi="Times New Roman"/>
          <w:b/>
          <w:sz w:val="24"/>
          <w:szCs w:val="24"/>
        </w:rPr>
        <w:t>.</w:t>
      </w:r>
    </w:p>
    <w:p w:rsidR="009F3232" w:rsidRPr="00A87F2D" w:rsidRDefault="009F3232" w:rsidP="00EB6C74">
      <w:pPr>
        <w:spacing w:after="0" w:line="240" w:lineRule="auto"/>
        <w:jc w:val="center"/>
        <w:rPr>
          <w:rFonts w:ascii="Times New Roman" w:hAnsi="Times New Roman"/>
          <w:b/>
          <w:sz w:val="24"/>
          <w:szCs w:val="24"/>
        </w:rPr>
      </w:pPr>
    </w:p>
    <w:p w:rsidR="00DD23D1" w:rsidRPr="00A87F2D" w:rsidRDefault="00DD23D1" w:rsidP="00754D9B">
      <w:pPr>
        <w:spacing w:after="0" w:line="240" w:lineRule="auto"/>
        <w:ind w:firstLine="684"/>
        <w:jc w:val="both"/>
        <w:rPr>
          <w:rFonts w:ascii="Times New Roman" w:hAnsi="Times New Roman"/>
          <w:sz w:val="24"/>
          <w:szCs w:val="24"/>
        </w:rPr>
      </w:pPr>
    </w:p>
    <w:p w:rsidR="001E2250" w:rsidRPr="00206434" w:rsidRDefault="001E2250" w:rsidP="001E2250">
      <w:pPr>
        <w:pStyle w:val="ad"/>
        <w:ind w:firstLine="567"/>
        <w:jc w:val="both"/>
        <w:rPr>
          <w:rFonts w:ascii="Times New Roman" w:hAnsi="Times New Roman"/>
          <w:sz w:val="24"/>
          <w:szCs w:val="24"/>
        </w:rPr>
      </w:pPr>
      <w:r w:rsidRPr="00206434">
        <w:rPr>
          <w:rFonts w:ascii="Times New Roman" w:hAnsi="Times New Roman"/>
          <w:sz w:val="24"/>
          <w:szCs w:val="24"/>
        </w:rPr>
        <w:t xml:space="preserve">Деятельность Уполномоченного по правам человека в Приднестровской Молдавской Республике, регламентируемая Конституционным Законом </w:t>
      </w:r>
      <w:r w:rsidR="006750BC">
        <w:rPr>
          <w:rFonts w:ascii="Times New Roman" w:hAnsi="Times New Roman"/>
          <w:sz w:val="24"/>
          <w:szCs w:val="24"/>
        </w:rPr>
        <w:t>Приднестровской Молдавской Республики</w:t>
      </w:r>
      <w:r w:rsidRPr="00206434">
        <w:rPr>
          <w:rFonts w:ascii="Times New Roman" w:hAnsi="Times New Roman"/>
          <w:sz w:val="24"/>
          <w:szCs w:val="24"/>
        </w:rPr>
        <w:t xml:space="preserve"> «Об Уполномоченном по правам человека», призвана обеспечить соблюдение основополагающих прав, свобод и интересов человека и гражданина на территории государства. Соблюдение этих норм подтверждает сущность правового, демократического государства и является главной задачей для Уполномоченного.</w:t>
      </w:r>
    </w:p>
    <w:p w:rsidR="001E2250" w:rsidRPr="00206434" w:rsidRDefault="001E2250" w:rsidP="001E2250">
      <w:pPr>
        <w:pStyle w:val="ad"/>
        <w:ind w:firstLine="567"/>
        <w:jc w:val="both"/>
        <w:rPr>
          <w:rFonts w:ascii="Times New Roman" w:hAnsi="Times New Roman"/>
          <w:sz w:val="24"/>
          <w:szCs w:val="24"/>
        </w:rPr>
      </w:pPr>
      <w:r w:rsidRPr="00206434">
        <w:rPr>
          <w:rFonts w:ascii="Times New Roman" w:hAnsi="Times New Roman"/>
          <w:sz w:val="24"/>
          <w:szCs w:val="24"/>
        </w:rPr>
        <w:t xml:space="preserve">Указом № 460 от 12 декабря 2018 года Президент Приднестровской Молдавской Республики утвердил Стратегию развития </w:t>
      </w:r>
      <w:r w:rsidR="006750BC">
        <w:rPr>
          <w:rFonts w:ascii="Times New Roman" w:hAnsi="Times New Roman"/>
          <w:sz w:val="24"/>
          <w:szCs w:val="24"/>
        </w:rPr>
        <w:t>Приднестровской Молдавской Республики</w:t>
      </w:r>
      <w:r w:rsidRPr="00206434">
        <w:rPr>
          <w:rFonts w:ascii="Times New Roman" w:hAnsi="Times New Roman"/>
          <w:sz w:val="24"/>
          <w:szCs w:val="24"/>
        </w:rPr>
        <w:t xml:space="preserve"> на 2019-2026 годы, которая является основным документом стратегического, долгосрочного развития государства.</w:t>
      </w:r>
    </w:p>
    <w:p w:rsidR="001E2250" w:rsidRPr="00206434" w:rsidRDefault="001E2250" w:rsidP="001E2250">
      <w:pPr>
        <w:pStyle w:val="ad"/>
        <w:ind w:firstLine="567"/>
        <w:jc w:val="both"/>
        <w:rPr>
          <w:rFonts w:ascii="Times New Roman" w:hAnsi="Times New Roman"/>
          <w:sz w:val="24"/>
          <w:szCs w:val="24"/>
        </w:rPr>
      </w:pPr>
      <w:r w:rsidRPr="00206434">
        <w:rPr>
          <w:rFonts w:ascii="Times New Roman" w:hAnsi="Times New Roman"/>
          <w:sz w:val="24"/>
          <w:szCs w:val="24"/>
        </w:rPr>
        <w:t>Данный документ определяет интересы и приоритеты Приднестровской Молдавской Республики, цели, задачи, пути решения которых обеспечит улучшение благосостояние населения, развитие экономики и в то же время производственного потенциала государства в целом. Что является приоритетной задачей в развитии государства, закрепление достигнутых результатов, мониторинг сложившейся ситуаций, перспективное планирование с целю её улучшения.   Только наличие развитой экономики государства, может  решить самые сложные проблемы населения.</w:t>
      </w:r>
    </w:p>
    <w:p w:rsidR="001E2250" w:rsidRPr="00206434" w:rsidRDefault="001E2250" w:rsidP="001E2250">
      <w:pPr>
        <w:pStyle w:val="ad"/>
        <w:ind w:firstLine="567"/>
        <w:jc w:val="both"/>
        <w:rPr>
          <w:rFonts w:ascii="Times New Roman" w:hAnsi="Times New Roman"/>
          <w:sz w:val="24"/>
          <w:szCs w:val="24"/>
        </w:rPr>
      </w:pPr>
      <w:r w:rsidRPr="00206434">
        <w:rPr>
          <w:rFonts w:ascii="Times New Roman" w:hAnsi="Times New Roman"/>
          <w:sz w:val="24"/>
          <w:szCs w:val="24"/>
        </w:rPr>
        <w:t xml:space="preserve">Послание Президента Приднестровской Молдавской Республики органам государственной власти и управления от 22 января 2021 года содержит направления, задачи, ряд действий и мероприятий по укреплению достижений в каждой сфере республики в наступившем 2021 году. </w:t>
      </w:r>
    </w:p>
    <w:p w:rsidR="001E2250" w:rsidRPr="00206434" w:rsidRDefault="001E2250" w:rsidP="001E2250">
      <w:pPr>
        <w:pStyle w:val="ad"/>
        <w:ind w:firstLine="567"/>
        <w:jc w:val="both"/>
        <w:rPr>
          <w:rFonts w:ascii="Times New Roman" w:hAnsi="Times New Roman"/>
          <w:sz w:val="24"/>
          <w:szCs w:val="24"/>
        </w:rPr>
      </w:pP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t xml:space="preserve">Во исполнение вышеназванного основу своей дальнейшей деятельности Уполномоченный, безусловно, базирует на этих документах и поддерживает их актуальность, а также уверен в том, что реализация всех запланированных государственных программ необходима для дальнейшего демократического развития Республики.  </w:t>
      </w:r>
    </w:p>
    <w:p w:rsidR="001E2250" w:rsidRPr="00206434" w:rsidRDefault="001E2250" w:rsidP="001E2250">
      <w:pPr>
        <w:pStyle w:val="ad"/>
        <w:ind w:firstLine="567"/>
        <w:jc w:val="both"/>
        <w:rPr>
          <w:rFonts w:ascii="Times New Roman" w:hAnsi="Times New Roman"/>
          <w:sz w:val="24"/>
          <w:szCs w:val="24"/>
        </w:rPr>
      </w:pP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t xml:space="preserve">Уполномоченный по правам человека в Приднестровской Молдавской Республике считает, что деятельность государства должна быть направлена на повышение качества жизни граждан за счет обеспечения продовольственной безопасности, создания рабочих мест и благоприятных условий труда, современного и квалифицированного медицинского обеспечения населения, предоставления услуг различного направления, востребованных жителями государства,  достойного образования (высшего, среднего), повышения профессионального уровня специалистов различных направлений деятельности, обеспечения достойных заработных плат работоспособного населения и пенсий лицам, достигшим пенсионного возраста, и  других видов пенсионного обеспечения граждан, что является основой для обеспечения социальной справедливости в Приднестровской Молдавской Республике. </w:t>
      </w:r>
    </w:p>
    <w:p w:rsidR="001E2250" w:rsidRPr="00206434" w:rsidRDefault="001E2250" w:rsidP="001E2250">
      <w:pPr>
        <w:spacing w:after="0" w:line="240" w:lineRule="auto"/>
        <w:ind w:firstLine="567"/>
        <w:jc w:val="both"/>
        <w:rPr>
          <w:rFonts w:ascii="Times New Roman" w:hAnsi="Times New Roman"/>
          <w:sz w:val="24"/>
          <w:szCs w:val="24"/>
        </w:rPr>
      </w:pP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t>Уполномоченный в рамках своих полномочий и компетенции на 2021 год ставит перед собой ряд задач, среди которых такие как:</w:t>
      </w: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t>- оперативно реагировать на поступающие обращения граждан любого характера и своевременно принимать по ним решения в рамках действующего законодательства;</w:t>
      </w: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t xml:space="preserve">- совместно с Комитетом по законодательству, правоохранительным органам, обороне, безопасности, миротворческой деятельности, защите прав и свобод граждан Верховного Совета </w:t>
      </w:r>
      <w:r w:rsidR="006750BC">
        <w:rPr>
          <w:rFonts w:ascii="Times New Roman" w:hAnsi="Times New Roman"/>
          <w:sz w:val="24"/>
          <w:szCs w:val="24"/>
        </w:rPr>
        <w:t>Приднестровской Молдавской Республики</w:t>
      </w:r>
      <w:r w:rsidRPr="00206434">
        <w:rPr>
          <w:rFonts w:ascii="Times New Roman" w:hAnsi="Times New Roman"/>
          <w:sz w:val="24"/>
          <w:szCs w:val="24"/>
        </w:rPr>
        <w:t xml:space="preserve"> продолжить совместную работу по подготовке законопроектов в сфере защиты прав и свобод граждан;</w:t>
      </w: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t>- продолжить работу по изучению вносимых на рассмотрение парламента республики законодательных инициатив, их обоснованность и актуальность внесения;</w:t>
      </w: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t>- продолжить мониторинг обеспечения социальной справедливости в части восстановления прав и свобод граждан;</w:t>
      </w: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t>- ознакомление с обеспечением личной безопасности человека, защиты собственности, соблюдение прав человека при обеспечении общественного порядка, соблюдения действующих карантинных ограничений, объявленных в республике;</w:t>
      </w: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t>- изучение ситуации по повышению благосостояния и качества жизни населения,</w:t>
      </w:r>
      <w:r w:rsidR="00E302D2">
        <w:rPr>
          <w:rFonts w:ascii="Times New Roman" w:hAnsi="Times New Roman"/>
          <w:sz w:val="24"/>
          <w:szCs w:val="24"/>
        </w:rPr>
        <w:t xml:space="preserve">      </w:t>
      </w:r>
      <w:r w:rsidRPr="00206434">
        <w:rPr>
          <w:rFonts w:ascii="Times New Roman" w:hAnsi="Times New Roman"/>
          <w:sz w:val="24"/>
          <w:szCs w:val="24"/>
        </w:rPr>
        <w:t xml:space="preserve"> а также гарантий социальной защищенности граждан;</w:t>
      </w: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t>- исследование увеличения реальных доходов всех категорий граждан (рабочих, предпринимателей, студентов, пенсионеров), направленных на улучшение качества и продолжительности жизни населения;</w:t>
      </w: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t>- регулярно осуществлять проведение проверок по соблюдению прав человека в пенитенциарных учреждениях, местах временного содержания лиц, обоснованно подозреваемых в совершении правонарушений;</w:t>
      </w: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t>- проведение проверок по соблюдению бытовых условии содержания в местах лишения свободы, в соответствии с законодательством Приднестровской Молдавской Республики;</w:t>
      </w: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t xml:space="preserve">- продолжить работу по реализации права условно-досрочного освобождения от отбытия наказания лицами доказавшие своё исправление; </w:t>
      </w: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t>- осуществлять контроль за соблюдением прав и свобод граждан в сфере труда, образования, здравоохранения, пенсионного обеспечения и т.д.;</w:t>
      </w: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t>-  в случае выявленных нарушений прав и свобод человека, своевременно реагировать и направлять в соответствующие органы и организации акты реагирования Уполномоченного;</w:t>
      </w: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lastRenderedPageBreak/>
        <w:t>- участвовать в мероприятиях, по вопросам соблюдения прав и свобод человека, проводимые другими органами государственной власти;</w:t>
      </w: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t>- изучать ситуации по совершенствованию системы исполнения уголовных наказаний в части исправления и перевоспитания осужденных, полная рессоциализация ранее судимых лиц;</w:t>
      </w: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t>- внести предложения по повышению оперативности и результативности исполнения решении судов;</w:t>
      </w: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t xml:space="preserve">- продолжить наблюдение за созданием условий открытости и равноправия сторон в судебных процессах, соблюдением всеми судами основного закона-Конституции и законов </w:t>
      </w:r>
      <w:r w:rsidR="006750BC">
        <w:rPr>
          <w:rFonts w:ascii="Times New Roman" w:hAnsi="Times New Roman"/>
          <w:sz w:val="24"/>
          <w:szCs w:val="24"/>
        </w:rPr>
        <w:t>Приднестровской Молдавской Республики</w:t>
      </w:r>
      <w:r w:rsidRPr="00206434">
        <w:rPr>
          <w:rFonts w:ascii="Times New Roman" w:hAnsi="Times New Roman"/>
          <w:sz w:val="24"/>
          <w:szCs w:val="24"/>
        </w:rPr>
        <w:t>.</w:t>
      </w:r>
    </w:p>
    <w:p w:rsidR="001E2250" w:rsidRPr="00206434" w:rsidRDefault="001E2250" w:rsidP="001E2250">
      <w:pPr>
        <w:spacing w:after="0" w:line="240" w:lineRule="auto"/>
        <w:ind w:firstLine="567"/>
        <w:jc w:val="both"/>
        <w:rPr>
          <w:rFonts w:ascii="Times New Roman" w:hAnsi="Times New Roman"/>
          <w:sz w:val="24"/>
          <w:szCs w:val="24"/>
        </w:rPr>
      </w:pP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t>В данном контексте Уполномоченный по правам человека в Приднестровской Молдавской Республике запланировал на 2021 год ряд мероприятий:</w:t>
      </w: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t>- освещение в средствах массовой информации, печатных изданиях, телевизионных программах о деятельности Уполномоченного и его Аппарата по вопросам защиты прав и свобод граждан республики;</w:t>
      </w: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t xml:space="preserve">- посредством данных средств пропагандировать действия законов </w:t>
      </w:r>
      <w:r w:rsidR="006750BC">
        <w:rPr>
          <w:rFonts w:ascii="Times New Roman" w:hAnsi="Times New Roman"/>
          <w:sz w:val="24"/>
          <w:szCs w:val="24"/>
        </w:rPr>
        <w:t>Приднестровской Молдавской Республики</w:t>
      </w:r>
      <w:r w:rsidRPr="00206434">
        <w:rPr>
          <w:rFonts w:ascii="Times New Roman" w:hAnsi="Times New Roman"/>
          <w:sz w:val="24"/>
          <w:szCs w:val="24"/>
        </w:rPr>
        <w:t xml:space="preserve"> в сфере защиты прав и свобод человека;</w:t>
      </w: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t>- совместно с внешнеполитическим органом республики принимать участие в работе с иностранными экспертами и рабочими группами по вопросам соблюдения, защиты прав и свобод граждан;</w:t>
      </w: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t>- установить рабочие отношения с Народным адвокатом (омбудсменом) Республики Молдова, избранным и назначенным на должность парламентом РМ в наступившем 2021 года, по контролю за соблюдением прав и свобод граждан Приднестровской Молдавской Республики задержанных, арестованных, осужденных и отбывающих наказание на их территории, по обращениям, имеющимся на рассмотрении у Уполномоченного, а также в случаях, инициированных самим Уполномоченным;</w:t>
      </w:r>
    </w:p>
    <w:p w:rsidR="001E2250" w:rsidRPr="00206434" w:rsidRDefault="001E2250" w:rsidP="001E2250">
      <w:pPr>
        <w:spacing w:after="0" w:line="240" w:lineRule="auto"/>
        <w:ind w:firstLine="567"/>
        <w:jc w:val="both"/>
        <w:rPr>
          <w:rFonts w:ascii="Times New Roman" w:hAnsi="Times New Roman"/>
          <w:sz w:val="24"/>
          <w:szCs w:val="24"/>
        </w:rPr>
      </w:pP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t xml:space="preserve">- совместно с представителями государственных администраций городов и районов </w:t>
      </w:r>
      <w:r w:rsidR="006750BC">
        <w:rPr>
          <w:rFonts w:ascii="Times New Roman" w:hAnsi="Times New Roman"/>
          <w:sz w:val="24"/>
          <w:szCs w:val="24"/>
        </w:rPr>
        <w:t>Приднестровской Молдавской Республики</w:t>
      </w:r>
      <w:r w:rsidRPr="00206434">
        <w:rPr>
          <w:rFonts w:ascii="Times New Roman" w:hAnsi="Times New Roman"/>
          <w:sz w:val="24"/>
          <w:szCs w:val="24"/>
        </w:rPr>
        <w:t xml:space="preserve"> осуществлять проверки готовности к новому учебному году 2021-2022 общеобразовательных учебных заведений на предмет соблюдения санитарных требований, организация питания учащихся, культурного досуга, занятия в спортивных секциях и кружках; </w:t>
      </w: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t>- особое внимание уделять вопросам обеспечения питанием детей из числа семей с низким уровнем дохода, многодетных семей, состоящих на учете в органах социального обеспечения;</w:t>
      </w: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t>- принимать участие в работе комиссии при главах государственных администрации городов и районов республики по вопросам соблюдения прав и свобод человека, особое внимание уделить комиссиям по делам несовершеннолетних;</w:t>
      </w: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t>- инициировать вопрос о необходимости создания рабочих групп с участием депутатов парламента, а также сельских (поселковых), городских советов по рассмотрению обращений граждан, выполнению наказов избирателей;</w:t>
      </w: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t>- провести совместную проверку с привлечением представителей государственных администраций городов и районов учреждений дошкольного образования, больниц и т.д.</w:t>
      </w: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t xml:space="preserve"> </w:t>
      </w: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t xml:space="preserve">Уполномоченный в настоящее время при рассмотрении обращений граждан тесно контактирует с Официальным Представительством Приднестровской Молдавской Республики в Российской Федераций и считает очень важным фактором оперативное и всестороннее рассмотрение вопросов, по которым обращаются граждане Приднестровской Молдавской Республики, находящиеся на территории Российской Федерации. </w:t>
      </w: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lastRenderedPageBreak/>
        <w:t>В то же время нельзя не отметить, что те обращения, которые невозможно рассмотреть по существу без участия субъектов и организаций Российской Федераций, принимая во внимание налаженные  рабочие контакты между институтами, находят свое разрешение с непосредственным участием Официального Представительства Приднестровской Молдавской Республики в Российской Федерации, внешнеполитического ведомства Приднестровья, а также Уполномоченного по правам человека в Российской Федерации.</w:t>
      </w: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t xml:space="preserve">Имеющуюся практику Уполномоченный высоко оценивает и планирует продолжать и развивать в дальнейшем.  </w:t>
      </w:r>
    </w:p>
    <w:p w:rsidR="001E2250" w:rsidRPr="00206434" w:rsidRDefault="001E2250" w:rsidP="001E2250">
      <w:pPr>
        <w:spacing w:after="0" w:line="240" w:lineRule="auto"/>
        <w:ind w:firstLine="567"/>
        <w:jc w:val="both"/>
        <w:rPr>
          <w:rFonts w:ascii="Times New Roman" w:hAnsi="Times New Roman"/>
          <w:sz w:val="24"/>
          <w:szCs w:val="24"/>
        </w:rPr>
      </w:pP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t xml:space="preserve">Вместе с тем в 2021 году в тесном взаимодействии с Официальным Представительством </w:t>
      </w:r>
      <w:r w:rsidR="006750BC">
        <w:rPr>
          <w:rFonts w:ascii="Times New Roman" w:hAnsi="Times New Roman"/>
          <w:sz w:val="24"/>
          <w:szCs w:val="24"/>
        </w:rPr>
        <w:t>Приднестровской Молдавской Республики</w:t>
      </w:r>
      <w:r w:rsidRPr="00206434">
        <w:rPr>
          <w:rFonts w:ascii="Times New Roman" w:hAnsi="Times New Roman"/>
          <w:sz w:val="24"/>
          <w:szCs w:val="24"/>
        </w:rPr>
        <w:t xml:space="preserve"> в Российской Федерации Уполномоченный планирует:</w:t>
      </w: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t>- продолжить совместную работу между институтами по рассмотрению обращений граждан Приднестровья, находящихся или проживающих на территории Российской Федерации, оказывая заявителям возможную юридическую помощь по вопросам, ставшим предметом их обращения;</w:t>
      </w: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t>- осуществлять обмен опытом, накопленным специалистами институтов, в сфере защиты прав и свобод человека, который, несомненно, по мнению Уполномоченного, будет полезен обеим сторонам впоследствии для практической деятельности;</w:t>
      </w: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t xml:space="preserve">- рассмотреть возможность создания в сети Интернет информационного портала (форума), где граждане Приднестровья, где бы они в этот момент территориально не находились, могли бы свободно и открыто делиться своими вопросами, проблемами и их последующим разрешением (названием может быть, например, «Мы – приднестровцы»). </w:t>
      </w:r>
    </w:p>
    <w:p w:rsidR="001E2250" w:rsidRPr="00206434" w:rsidRDefault="001E2250" w:rsidP="001E2250">
      <w:pPr>
        <w:spacing w:after="0" w:line="240" w:lineRule="auto"/>
        <w:ind w:firstLine="567"/>
        <w:jc w:val="both"/>
        <w:rPr>
          <w:rFonts w:ascii="Times New Roman" w:hAnsi="Times New Roman"/>
          <w:sz w:val="24"/>
          <w:szCs w:val="24"/>
        </w:rPr>
      </w:pP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t xml:space="preserve">Планируя работу на 2021 год, Уполномоченный особый акцент делает на взаимодействии с Центральной избирательной комиссией </w:t>
      </w:r>
      <w:r w:rsidR="006750BC">
        <w:rPr>
          <w:rFonts w:ascii="Times New Roman" w:hAnsi="Times New Roman"/>
          <w:sz w:val="24"/>
          <w:szCs w:val="24"/>
        </w:rPr>
        <w:t>Приднестровской Молдавской Республики</w:t>
      </w:r>
      <w:r w:rsidRPr="00206434">
        <w:rPr>
          <w:rFonts w:ascii="Times New Roman" w:hAnsi="Times New Roman"/>
          <w:sz w:val="24"/>
          <w:szCs w:val="24"/>
        </w:rPr>
        <w:t xml:space="preserve"> и видит ее реализацию в рамках выполнения Соглашения о взаимодействии при организации и подготовке выборов в органы государственной власти Приднестровской Молдавской Республики, республиканского референдума, отзыва выборных лиц, подписанного в сентябре 2020 года. </w:t>
      </w: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t>В этом контексте омбудсмен особую роль планирует уделить совместному проведению мероприятий по обеспечению и соблюдению электоральных прав и свобод граждан, а именно: участию Уполномоченного в работе избирательных комиссий и рассмотрению обращений, связанных с необходимостью соблюдения избирательного права граждан и устранения препятствий к свободному осуществлению такового приднестровцами.</w:t>
      </w: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t xml:space="preserve">  </w:t>
      </w:r>
    </w:p>
    <w:p w:rsidR="001E2250" w:rsidRDefault="001E2250" w:rsidP="001E2250">
      <w:pPr>
        <w:spacing w:after="0" w:line="240" w:lineRule="auto"/>
        <w:ind w:firstLine="567"/>
        <w:jc w:val="both"/>
        <w:rPr>
          <w:rFonts w:ascii="Times New Roman" w:hAnsi="Times New Roman"/>
          <w:sz w:val="24"/>
          <w:szCs w:val="24"/>
        </w:rPr>
      </w:pP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t>В рамках объявленного Президентом Приднестровской Молдавской Республики  2021 года «Годом молодёжи» Уполномоченный готов продолжить свою деятельность по воспитанию подрастающего поколения в духе патриотизма, соблюдения исторических традиций, этнических особенностей народов и национальностей республики. Что, по мнению омбудсмена, является немаловажным вопросом по формированию духовно-нравственных ценностей у молодежи. Вместе с тем Уполномоченный считает, что поддержка молодежных программ в республике - это работа на завтрашнее будущее, направленная на повышение уровня специализации, заинтересованности молодых специалистов Приднестровья и закреплению их в будущем на родной земле.</w:t>
      </w: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t xml:space="preserve"> Уполномоченный в данном контексте открыт для возможного сотрудничества в этом направлении с любым из органов власти, например, с Министерством просвещения </w:t>
      </w:r>
      <w:r w:rsidR="006750BC">
        <w:rPr>
          <w:rFonts w:ascii="Times New Roman" w:hAnsi="Times New Roman"/>
          <w:sz w:val="24"/>
          <w:szCs w:val="24"/>
        </w:rPr>
        <w:t>Приднестровской Молдавской Республики</w:t>
      </w:r>
      <w:r w:rsidRPr="00206434">
        <w:rPr>
          <w:rFonts w:ascii="Times New Roman" w:hAnsi="Times New Roman"/>
          <w:sz w:val="24"/>
          <w:szCs w:val="24"/>
        </w:rPr>
        <w:t>, или иных заинтересованных сторон, например, Приднестровским Государственным Университетом им. Т.Г.Шевченко.</w:t>
      </w:r>
    </w:p>
    <w:p w:rsidR="001E2250" w:rsidRPr="00206434" w:rsidRDefault="001E2250" w:rsidP="001E2250">
      <w:pPr>
        <w:spacing w:after="0" w:line="240" w:lineRule="auto"/>
        <w:ind w:firstLine="567"/>
        <w:jc w:val="both"/>
        <w:rPr>
          <w:rFonts w:ascii="Times New Roman" w:hAnsi="Times New Roman"/>
          <w:sz w:val="24"/>
          <w:szCs w:val="24"/>
        </w:rPr>
      </w:pPr>
    </w:p>
    <w:p w:rsidR="009F3232" w:rsidRDefault="009F3232" w:rsidP="001E2250">
      <w:pPr>
        <w:spacing w:after="0" w:line="240" w:lineRule="auto"/>
        <w:ind w:firstLine="567"/>
        <w:jc w:val="both"/>
        <w:rPr>
          <w:rFonts w:ascii="Times New Roman" w:hAnsi="Times New Roman"/>
          <w:sz w:val="24"/>
          <w:szCs w:val="24"/>
        </w:rPr>
      </w:pP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t>В рамках реализации принятых в данной области государственных программ Уполномоченный в 2021 году ставит перед собой следующие задачи:</w:t>
      </w: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t xml:space="preserve">- провести работу по организации и принятию участия в конференциях, семинарах, лекциях и т.п. по вопросам соблюдения прав и свобод человека в </w:t>
      </w:r>
      <w:r w:rsidR="006750BC">
        <w:rPr>
          <w:rFonts w:ascii="Times New Roman" w:hAnsi="Times New Roman"/>
          <w:sz w:val="24"/>
          <w:szCs w:val="24"/>
        </w:rPr>
        <w:t>Приднестровской Молдавской Республике</w:t>
      </w:r>
      <w:r w:rsidRPr="00206434">
        <w:rPr>
          <w:rFonts w:ascii="Times New Roman" w:hAnsi="Times New Roman"/>
          <w:sz w:val="24"/>
          <w:szCs w:val="24"/>
        </w:rPr>
        <w:t xml:space="preserve"> с учащимися общеобразовательных школ, студентами средних </w:t>
      </w:r>
      <w:r w:rsidR="00E302D2">
        <w:rPr>
          <w:rFonts w:ascii="Times New Roman" w:hAnsi="Times New Roman"/>
          <w:sz w:val="24"/>
          <w:szCs w:val="24"/>
        </w:rPr>
        <w:t xml:space="preserve">    </w:t>
      </w:r>
      <w:r w:rsidRPr="00206434">
        <w:rPr>
          <w:rFonts w:ascii="Times New Roman" w:hAnsi="Times New Roman"/>
          <w:sz w:val="24"/>
          <w:szCs w:val="24"/>
        </w:rPr>
        <w:t>и высших учебных заведений, военнослужащими срочной и контрактной службы Министерства обороны и силовых структур Приднестровской Молдавской Республики;</w:t>
      </w: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t xml:space="preserve">- проведение регулярных проверок соблюдения прав несовершеннолетних воспитанников, обучающихся в ГОУ «Тираспольское Суворовское училище», </w:t>
      </w:r>
      <w:r w:rsidR="00E302D2">
        <w:rPr>
          <w:rFonts w:ascii="Times New Roman" w:hAnsi="Times New Roman"/>
          <w:sz w:val="24"/>
          <w:szCs w:val="24"/>
        </w:rPr>
        <w:t xml:space="preserve">              </w:t>
      </w:r>
      <w:r w:rsidRPr="00206434">
        <w:rPr>
          <w:rFonts w:ascii="Times New Roman" w:hAnsi="Times New Roman"/>
          <w:sz w:val="24"/>
          <w:szCs w:val="24"/>
        </w:rPr>
        <w:t xml:space="preserve">ГОУ «Республиканская кадетская школа-интернат» МВД ПМР, РУВК им. Макаренко, МОУ  «Рыбницкая специальная (коррекционная) общеобразовательная школа-детский сад», МУ «Тираспольский детский дом», ГУ «Бендерский детский дом для детей-сирот </w:t>
      </w:r>
      <w:r w:rsidR="00E302D2">
        <w:rPr>
          <w:rFonts w:ascii="Times New Roman" w:hAnsi="Times New Roman"/>
          <w:sz w:val="24"/>
          <w:szCs w:val="24"/>
        </w:rPr>
        <w:t xml:space="preserve">    </w:t>
      </w:r>
      <w:r w:rsidRPr="00206434">
        <w:rPr>
          <w:rFonts w:ascii="Times New Roman" w:hAnsi="Times New Roman"/>
          <w:sz w:val="24"/>
          <w:szCs w:val="24"/>
        </w:rPr>
        <w:t xml:space="preserve">и детей, оставшихся без попечения родителей», ГУ «Глинойская специальная (коррекционная) общеобразовательная школа-интернат для детей-сирот и детей, оставшихся без попечения родителей, 8 вида»;  </w:t>
      </w: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t>- провести проверку соблюдения прав несовершеннолетних, обучающихся в</w:t>
      </w:r>
      <w:r w:rsidR="00E302D2">
        <w:rPr>
          <w:rFonts w:ascii="Times New Roman" w:hAnsi="Times New Roman"/>
          <w:sz w:val="24"/>
          <w:szCs w:val="24"/>
        </w:rPr>
        <w:t xml:space="preserve">           </w:t>
      </w:r>
      <w:r w:rsidRPr="00206434">
        <w:rPr>
          <w:rFonts w:ascii="Times New Roman" w:hAnsi="Times New Roman"/>
          <w:sz w:val="24"/>
          <w:szCs w:val="24"/>
        </w:rPr>
        <w:t xml:space="preserve"> ГУ «Бендерская специальная (коррекционная) общеобразовательная школа-интернат 3,4 </w:t>
      </w:r>
      <w:r w:rsidR="00E302D2">
        <w:rPr>
          <w:rFonts w:ascii="Times New Roman" w:hAnsi="Times New Roman"/>
          <w:sz w:val="24"/>
          <w:szCs w:val="24"/>
        </w:rPr>
        <w:t xml:space="preserve"> </w:t>
      </w:r>
      <w:r w:rsidRPr="00206434">
        <w:rPr>
          <w:rFonts w:ascii="Times New Roman" w:hAnsi="Times New Roman"/>
          <w:sz w:val="24"/>
          <w:szCs w:val="24"/>
        </w:rPr>
        <w:t xml:space="preserve">и 8 видов», ГОУ «Школа-интернат села Чобручи», дошкольных образовательных учреждений республики. </w:t>
      </w: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t xml:space="preserve">Провести мониторинг в вышеназванных учреждениях на предмет соблюдения карантинных мероприятий в связи с распространением в 2021 году коронавирусной инфекции </w:t>
      </w:r>
      <w:r w:rsidRPr="00206434">
        <w:rPr>
          <w:rFonts w:ascii="Times New Roman" w:hAnsi="Times New Roman"/>
          <w:sz w:val="24"/>
          <w:szCs w:val="24"/>
          <w:lang w:val="en-US"/>
        </w:rPr>
        <w:t>COVID</w:t>
      </w:r>
      <w:r w:rsidRPr="00206434">
        <w:rPr>
          <w:rFonts w:ascii="Times New Roman" w:hAnsi="Times New Roman"/>
          <w:sz w:val="24"/>
          <w:szCs w:val="24"/>
        </w:rPr>
        <w:t>-19.</w:t>
      </w: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t>- проведение проверок по соблюдению санитарно-эпидемиологических мер в дошкольных, общеобразовательных, высших учебных заведениях;</w:t>
      </w: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t xml:space="preserve">- проведение проверок соблюдения прав граждан, проживающих в </w:t>
      </w:r>
      <w:r w:rsidR="00E302D2">
        <w:rPr>
          <w:rFonts w:ascii="Times New Roman" w:hAnsi="Times New Roman"/>
          <w:sz w:val="24"/>
          <w:szCs w:val="24"/>
        </w:rPr>
        <w:t xml:space="preserve">                            </w:t>
      </w:r>
      <w:r w:rsidRPr="00206434">
        <w:rPr>
          <w:rFonts w:ascii="Times New Roman" w:hAnsi="Times New Roman"/>
          <w:sz w:val="24"/>
          <w:szCs w:val="24"/>
        </w:rPr>
        <w:t>ГУ Тираспольский психоневрологический дом-интернат и Бендерский психоневрологический дом-интернат;</w:t>
      </w: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t xml:space="preserve">- провести мониторинг состояния дел в сфере оказания неотложной медицинской помощи населению в медучреждениях </w:t>
      </w:r>
      <w:r w:rsidR="006750BC">
        <w:rPr>
          <w:rFonts w:ascii="Times New Roman" w:hAnsi="Times New Roman"/>
          <w:sz w:val="24"/>
          <w:szCs w:val="24"/>
        </w:rPr>
        <w:t>Приднестровской Молдавской Республики</w:t>
      </w:r>
      <w:r w:rsidRPr="00206434">
        <w:rPr>
          <w:rFonts w:ascii="Times New Roman" w:hAnsi="Times New Roman"/>
          <w:sz w:val="24"/>
          <w:szCs w:val="24"/>
        </w:rPr>
        <w:t xml:space="preserve"> и за её пределами;</w:t>
      </w: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t>- изучение вопроса по обеспечению льготной категории граждан бесплатными лекарственными препаратами;</w:t>
      </w: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t>- изучить организацию проведения летнего оздоровительного отдыха детей, обучающихся в школах-интернатах, детей из числа страдающих заболеваниями различного направления, из малообеспеченных и социально-неблагополучных семей, детей-сирот и детей, оставшихся без попечения родителей, посещение ими летних-оздоровительных комплексов и летних площадок;</w:t>
      </w: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t>- посещение воинских частей с целью контроля обеспечения условий несения службы военнослужащих, их размещение, обеспечение питания и медицинского обслуживания, соблюдение уставных взаимоотношений;</w:t>
      </w: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t>- организация и проведение бесед с призывниками по разъяснению прав, свобод их гарантий и льгот, предусмотренных действующим законодательством Приднестровской Молдавской Республики для военнослужащих;</w:t>
      </w: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t>- проведение проверок гауптвахт военных гарнизонов Министерства обороны Приднестровской молдавской Республики с целью осуществления контроля соблюдения установленных законом прав и свобод военнослужащих, арестованных в дисциплинарном порядке, в отношение которых ведется следствие или уголовное дело рассматривается судом;</w:t>
      </w: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t xml:space="preserve">- осуществление проверок в учреждениях пенитенциарной системы, условий содержания осужденных, обеспечение питанием, оказание медицинской помощи, их </w:t>
      </w:r>
      <w:r w:rsidRPr="00206434">
        <w:rPr>
          <w:rFonts w:ascii="Times New Roman" w:hAnsi="Times New Roman"/>
          <w:sz w:val="24"/>
          <w:szCs w:val="24"/>
        </w:rPr>
        <w:lastRenderedPageBreak/>
        <w:t>трудоиспользование, порядок возмещения ущерба, причинённого государству и  потерпевшей стороне,  соблюдение прав и ограничений,  установленных законом, и соблюдение этих требований администрацией учреждений в отношении осужденных лиц;</w:t>
      </w: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t>- проверка соблюдения прав и условии содержания арестованных, задержанных, содержащихся в ИВС ГРОВД МВД ПМР;</w:t>
      </w: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t>- продолжить мониторинг состояния дел в сфере трудоустройства и занятости населения.</w:t>
      </w:r>
    </w:p>
    <w:p w:rsidR="001E2250" w:rsidRPr="00206434" w:rsidRDefault="001E2250" w:rsidP="001E2250">
      <w:pPr>
        <w:spacing w:after="0" w:line="240" w:lineRule="auto"/>
        <w:ind w:firstLine="567"/>
        <w:jc w:val="both"/>
        <w:rPr>
          <w:rFonts w:ascii="Times New Roman" w:hAnsi="Times New Roman"/>
          <w:sz w:val="24"/>
          <w:szCs w:val="24"/>
        </w:rPr>
      </w:pPr>
    </w:p>
    <w:p w:rsidR="001E2250" w:rsidRPr="00206434" w:rsidRDefault="001E2250" w:rsidP="001E2250">
      <w:pPr>
        <w:spacing w:after="0" w:line="240" w:lineRule="auto"/>
        <w:ind w:firstLine="567"/>
        <w:jc w:val="both"/>
        <w:rPr>
          <w:rFonts w:ascii="Times New Roman" w:hAnsi="Times New Roman"/>
          <w:sz w:val="24"/>
          <w:szCs w:val="24"/>
        </w:rPr>
      </w:pPr>
    </w:p>
    <w:p w:rsidR="001E2250" w:rsidRPr="00206434" w:rsidRDefault="001E2250" w:rsidP="001E2250">
      <w:pPr>
        <w:spacing w:after="0" w:line="240" w:lineRule="auto"/>
        <w:ind w:firstLine="567"/>
        <w:jc w:val="both"/>
        <w:rPr>
          <w:rFonts w:ascii="Times New Roman" w:hAnsi="Times New Roman"/>
          <w:sz w:val="24"/>
          <w:szCs w:val="24"/>
        </w:rPr>
      </w:pPr>
      <w:r w:rsidRPr="00206434">
        <w:rPr>
          <w:rFonts w:ascii="Times New Roman" w:hAnsi="Times New Roman"/>
          <w:sz w:val="24"/>
          <w:szCs w:val="24"/>
        </w:rPr>
        <w:t>Подводя итог, в заключение хотелось бы подчеркнуть, что решение поставленных на 2021 год задач и выполнение запланированного ряда мероприятий Уполномоченный считает необходимыми и наиболее актуальными для эффективного продолжения деятельности института омбудсмена в Приднестровье по защите прав, свобод и интересов граждан и надлежащему их выполнению и соблюдению со стороны государственного аппарата Республики.</w:t>
      </w:r>
    </w:p>
    <w:p w:rsidR="00E51DA6" w:rsidRDefault="00E51DA6" w:rsidP="00754D9B">
      <w:pPr>
        <w:spacing w:after="0" w:line="240" w:lineRule="auto"/>
        <w:ind w:firstLine="684"/>
        <w:jc w:val="both"/>
        <w:rPr>
          <w:rFonts w:ascii="Times New Roman" w:hAnsi="Times New Roman"/>
          <w:sz w:val="24"/>
          <w:szCs w:val="24"/>
        </w:rPr>
      </w:pPr>
      <w:r w:rsidRPr="00A87F2D">
        <w:rPr>
          <w:rFonts w:ascii="Times New Roman" w:hAnsi="Times New Roman"/>
          <w:sz w:val="24"/>
          <w:szCs w:val="24"/>
        </w:rPr>
        <w:t xml:space="preserve"> </w:t>
      </w:r>
    </w:p>
    <w:p w:rsidR="009F3232" w:rsidRPr="00A87F2D" w:rsidRDefault="009F3232" w:rsidP="00754D9B">
      <w:pPr>
        <w:spacing w:after="0" w:line="240" w:lineRule="auto"/>
        <w:ind w:firstLine="684"/>
        <w:jc w:val="both"/>
        <w:rPr>
          <w:rFonts w:ascii="Times New Roman" w:hAnsi="Times New Roman"/>
          <w:sz w:val="24"/>
          <w:szCs w:val="24"/>
        </w:rPr>
      </w:pPr>
    </w:p>
    <w:p w:rsidR="00EE28DB" w:rsidRPr="00A87F2D" w:rsidRDefault="00EE28DB" w:rsidP="00754D9B">
      <w:pPr>
        <w:spacing w:after="0" w:line="240" w:lineRule="auto"/>
        <w:ind w:firstLine="684"/>
        <w:jc w:val="both"/>
        <w:rPr>
          <w:rFonts w:ascii="Times New Roman" w:hAnsi="Times New Roman"/>
          <w:sz w:val="24"/>
          <w:szCs w:val="24"/>
        </w:rPr>
      </w:pPr>
    </w:p>
    <w:p w:rsidR="00DD23D1" w:rsidRDefault="00DD23D1" w:rsidP="00EB6C74">
      <w:pPr>
        <w:spacing w:after="0" w:line="240" w:lineRule="auto"/>
        <w:jc w:val="center"/>
        <w:rPr>
          <w:rFonts w:ascii="Times New Roman" w:hAnsi="Times New Roman"/>
          <w:b/>
          <w:sz w:val="24"/>
          <w:szCs w:val="24"/>
        </w:rPr>
      </w:pPr>
      <w:r w:rsidRPr="00A87F2D">
        <w:rPr>
          <w:rFonts w:ascii="Times New Roman" w:hAnsi="Times New Roman"/>
          <w:b/>
          <w:sz w:val="24"/>
          <w:szCs w:val="24"/>
        </w:rPr>
        <w:t>VII. Проведение научно-практических конференций.</w:t>
      </w:r>
    </w:p>
    <w:p w:rsidR="009F3232" w:rsidRPr="00A87F2D" w:rsidRDefault="009F3232" w:rsidP="00EB6C74">
      <w:pPr>
        <w:spacing w:after="0" w:line="240" w:lineRule="auto"/>
        <w:jc w:val="center"/>
        <w:rPr>
          <w:rFonts w:ascii="Times New Roman" w:hAnsi="Times New Roman"/>
          <w:b/>
          <w:sz w:val="24"/>
          <w:szCs w:val="24"/>
        </w:rPr>
      </w:pPr>
    </w:p>
    <w:p w:rsidR="00DD23D1" w:rsidRPr="001E2250" w:rsidRDefault="00DD23D1" w:rsidP="00754D9B">
      <w:pPr>
        <w:spacing w:after="0" w:line="240" w:lineRule="auto"/>
        <w:ind w:firstLine="684"/>
        <w:rPr>
          <w:rFonts w:ascii="Times New Roman" w:hAnsi="Times New Roman"/>
          <w:sz w:val="24"/>
          <w:szCs w:val="24"/>
        </w:rPr>
      </w:pPr>
    </w:p>
    <w:p w:rsidR="001E2250" w:rsidRPr="001E2250" w:rsidRDefault="001E2250" w:rsidP="001E2250">
      <w:pPr>
        <w:spacing w:after="0" w:line="240" w:lineRule="auto"/>
        <w:ind w:firstLine="540"/>
        <w:jc w:val="both"/>
        <w:rPr>
          <w:rStyle w:val="c0"/>
          <w:rFonts w:ascii="Times New Roman" w:hAnsi="Times New Roman"/>
          <w:sz w:val="24"/>
          <w:szCs w:val="24"/>
        </w:rPr>
      </w:pPr>
      <w:r w:rsidRPr="001E2250">
        <w:rPr>
          <w:rStyle w:val="c0"/>
          <w:rFonts w:ascii="Times New Roman" w:hAnsi="Times New Roman"/>
          <w:sz w:val="24"/>
          <w:szCs w:val="24"/>
        </w:rPr>
        <w:t xml:space="preserve">Права и свободы человека - это те универсальные правовые ценности, для которых характерно установление единых международно-правовых стандартов в области охраны прав личности. О правах человека много говорят и пишут, они постоянно у всех на слуху, активно обсуждаются на всех уровнях - от государственных структур до простых граждан. </w:t>
      </w:r>
    </w:p>
    <w:p w:rsidR="001E2250" w:rsidRPr="001E2250" w:rsidRDefault="001E2250" w:rsidP="001E2250">
      <w:pPr>
        <w:spacing w:after="0" w:line="240" w:lineRule="auto"/>
        <w:ind w:firstLine="540"/>
        <w:jc w:val="both"/>
        <w:rPr>
          <w:rStyle w:val="c0"/>
          <w:rFonts w:ascii="Times New Roman" w:hAnsi="Times New Roman"/>
          <w:sz w:val="24"/>
          <w:szCs w:val="24"/>
        </w:rPr>
      </w:pPr>
      <w:r w:rsidRPr="001E2250">
        <w:rPr>
          <w:rStyle w:val="c0"/>
          <w:rFonts w:ascii="Times New Roman" w:hAnsi="Times New Roman"/>
          <w:sz w:val="24"/>
          <w:szCs w:val="24"/>
        </w:rPr>
        <w:t xml:space="preserve">Тема прав человека не сходит со страниц газет и журналов, экранов телевизоров, неизменно присутствует в речах государственных деятелей, политических лидеров, парламентариев, в докладах участников различных научных конференций. </w:t>
      </w:r>
    </w:p>
    <w:p w:rsidR="001E2250" w:rsidRPr="001E2250" w:rsidRDefault="001E2250" w:rsidP="001E2250">
      <w:pPr>
        <w:pStyle w:val="ac"/>
        <w:spacing w:after="0"/>
        <w:ind w:firstLine="540"/>
        <w:jc w:val="both"/>
      </w:pPr>
      <w:r w:rsidRPr="001E2250">
        <w:t xml:space="preserve">Такие конференции позволяют обеспечить преемственность поколений и внести свою лепту в сохранение научных изысканий, которых добились наши великие соотечественники. </w:t>
      </w:r>
    </w:p>
    <w:p w:rsidR="001E2250" w:rsidRPr="001E2250" w:rsidRDefault="001E2250" w:rsidP="001E2250">
      <w:pPr>
        <w:pStyle w:val="ac"/>
        <w:spacing w:after="0"/>
        <w:ind w:firstLine="540"/>
        <w:jc w:val="both"/>
      </w:pPr>
      <w:r w:rsidRPr="001E2250">
        <w:t xml:space="preserve">Уполномоченный также уверен, что конференции, круглые столы и подобного рода мероприятия являются подходящей коммуникационной основой, некой базой для обмена мнениями ее сторонами и участниками, обмена друг с другом полезными знаниями, навыками, опытом, предложениями идей и подходов, которые призваны усовершенствовать существующие правовые и государственные механизмы. </w:t>
      </w:r>
    </w:p>
    <w:p w:rsidR="001E2250" w:rsidRPr="001E2250" w:rsidRDefault="001E2250" w:rsidP="001E2250">
      <w:pPr>
        <w:pStyle w:val="ac"/>
        <w:spacing w:after="0"/>
        <w:ind w:firstLine="540"/>
        <w:jc w:val="both"/>
      </w:pPr>
    </w:p>
    <w:p w:rsidR="001E2250" w:rsidRPr="001E2250" w:rsidRDefault="001E2250" w:rsidP="001E2250">
      <w:pPr>
        <w:pStyle w:val="ac"/>
        <w:spacing w:after="0"/>
        <w:ind w:firstLine="708"/>
        <w:jc w:val="both"/>
      </w:pPr>
      <w:r w:rsidRPr="001E2250">
        <w:t xml:space="preserve">Надо сказать, что Уполномоченный не оставляет без внимания возможность принимать участие в работе этой очень важной платформы, и в целом работа в данном направлении омбудсменом проводится ежегодно на постоянной основе. </w:t>
      </w:r>
    </w:p>
    <w:p w:rsidR="001E2250" w:rsidRPr="001E2250" w:rsidRDefault="001E2250" w:rsidP="001E2250">
      <w:pPr>
        <w:pStyle w:val="ac"/>
        <w:spacing w:after="0"/>
        <w:jc w:val="both"/>
        <w:rPr>
          <w:rFonts w:eastAsia="Calibri"/>
          <w:lang w:eastAsia="en-US"/>
        </w:rPr>
      </w:pPr>
      <w:r w:rsidRPr="001E2250">
        <w:tab/>
        <w:t xml:space="preserve">Без преувеличения Уполномоченный может сказать о том, что среди большинства рассматриваемых и затрагиваемых тем видное место занимают человеческие ценности и права человека. Ведь именно они определяют положение личности в цивилизованном обществе, призваны обеспечивать ее свободное развитие и способность созданию соответствующих условий для этого, защищать ее от негативных общественных явлений. Неслучайно права человека закреплены во многих международных актах. </w:t>
      </w:r>
      <w:r w:rsidR="00E302D2">
        <w:t xml:space="preserve">                       </w:t>
      </w:r>
      <w:r w:rsidRPr="001E2250">
        <w:t xml:space="preserve">Они существуют независимо от признания их тем или иным государством. </w:t>
      </w:r>
    </w:p>
    <w:p w:rsidR="001E2250" w:rsidRPr="001E2250" w:rsidRDefault="001E2250" w:rsidP="001E2250">
      <w:pPr>
        <w:spacing w:after="0" w:line="240" w:lineRule="auto"/>
        <w:ind w:firstLine="540"/>
        <w:jc w:val="both"/>
        <w:rPr>
          <w:rFonts w:ascii="Times New Roman" w:hAnsi="Times New Roman"/>
          <w:sz w:val="24"/>
          <w:szCs w:val="24"/>
        </w:rPr>
      </w:pPr>
    </w:p>
    <w:p w:rsidR="001E2250" w:rsidRPr="001E2250" w:rsidRDefault="001E2250" w:rsidP="001E2250">
      <w:pPr>
        <w:spacing w:after="0" w:line="240" w:lineRule="auto"/>
        <w:ind w:firstLine="540"/>
        <w:jc w:val="both"/>
        <w:rPr>
          <w:rFonts w:ascii="Times New Roman" w:hAnsi="Times New Roman"/>
          <w:sz w:val="24"/>
          <w:szCs w:val="24"/>
        </w:rPr>
      </w:pPr>
      <w:r w:rsidRPr="001E2250">
        <w:rPr>
          <w:rFonts w:ascii="Times New Roman" w:hAnsi="Times New Roman"/>
          <w:sz w:val="24"/>
          <w:szCs w:val="24"/>
        </w:rPr>
        <w:t xml:space="preserve">Омбудсмен уверен, что укрепление связей между государством и гражданским обществом, их сближение и тесное взаимодействие в данном формате является неотъемлемой составляющей совершенствования истинно правового государства. Ни </w:t>
      </w:r>
      <w:r w:rsidRPr="001E2250">
        <w:rPr>
          <w:rFonts w:ascii="Times New Roman" w:hAnsi="Times New Roman"/>
          <w:sz w:val="24"/>
          <w:szCs w:val="24"/>
        </w:rPr>
        <w:lastRenderedPageBreak/>
        <w:t>одно государство не может быть подлинно демократическим, правовым, не соблюдая эти общепризнанные нормы.</w:t>
      </w:r>
    </w:p>
    <w:p w:rsidR="001E2250" w:rsidRPr="001E2250" w:rsidRDefault="001E2250" w:rsidP="001E2250">
      <w:pPr>
        <w:pStyle w:val="ac"/>
        <w:spacing w:after="0"/>
        <w:jc w:val="both"/>
      </w:pPr>
      <w:r w:rsidRPr="001E2250">
        <w:rPr>
          <w:b/>
        </w:rPr>
        <w:tab/>
      </w:r>
      <w:r w:rsidRPr="001E2250">
        <w:t xml:space="preserve">Уполномоченный убежден, что проведение таких мероприятий – это уникальная возможность для обмена своими мнениями, позициями, суждениями для широкого круга представителей различных органов власти, организаций и учреждений, юристов-практиков и квалифицированных специалистов, представителей предприятий, некоммерческих организаций и общественности по определенным вопросам. </w:t>
      </w:r>
    </w:p>
    <w:p w:rsidR="001E2250" w:rsidRPr="001E2250" w:rsidRDefault="001E2250" w:rsidP="001E2250">
      <w:pPr>
        <w:pStyle w:val="ac"/>
        <w:spacing w:after="0"/>
        <w:ind w:firstLine="708"/>
        <w:jc w:val="both"/>
      </w:pPr>
      <w:r w:rsidRPr="001E2250">
        <w:t xml:space="preserve">Во время проведения такого рода встреч участники получают большое количество определенных нужных и полезных для их деятельности сведений, обмениваются опытом и идеями, а также им предоставляется возможность выступить с докладами перед другими оппонентами и активно принимать участие в дискуссиях и обсуждениях. Несомненно, грамотная организация конференций и четкое определение целевой аудитории и ее участников являются главным залогом эффективной работы самого мероприятия и принятию в дальнейшем выводов решений и резолюций участниками и руководства республики. И, как показывает опыт последних десятилетий, большой интерес к конгрессам, деловым собраниям, конференциям, научным встречам, симпозиумам, семинарам и круглым столам и т.д. проявляется медийными пространствами и различными информационными сетями. </w:t>
      </w:r>
    </w:p>
    <w:p w:rsidR="001E2250" w:rsidRPr="001E2250" w:rsidRDefault="001E2250" w:rsidP="001E2250">
      <w:pPr>
        <w:pStyle w:val="ac"/>
        <w:spacing w:after="0"/>
        <w:jc w:val="both"/>
      </w:pPr>
    </w:p>
    <w:p w:rsidR="001E2250" w:rsidRPr="001E2250" w:rsidRDefault="001E2250" w:rsidP="001E2250">
      <w:pPr>
        <w:pStyle w:val="ac"/>
        <w:spacing w:after="0"/>
        <w:jc w:val="both"/>
      </w:pPr>
      <w:r w:rsidRPr="001E2250">
        <w:tab/>
      </w:r>
      <w:r w:rsidRPr="001E2250">
        <w:rPr>
          <w:rFonts w:eastAsia="Calibri"/>
          <w:lang w:eastAsia="en-US"/>
        </w:rPr>
        <w:t>В</w:t>
      </w:r>
      <w:r w:rsidRPr="001E2250">
        <w:t xml:space="preserve"> 2020 году многие запланированные мероприятия пришлось перенести на неопределенное время из-за пандемии коронавируса  COVID-19, это, к сожалению, затронуло и сферу проведения учреждениями и организациями научно-практических конференций, семинаров, различных слушаний и открытых столов.</w:t>
      </w:r>
    </w:p>
    <w:p w:rsidR="001E2250" w:rsidRPr="001E2250" w:rsidRDefault="001E2250" w:rsidP="001E2250">
      <w:pPr>
        <w:pStyle w:val="ac"/>
        <w:spacing w:after="0"/>
        <w:jc w:val="both"/>
        <w:rPr>
          <w:rFonts w:eastAsia="Microsoft Sans Serif"/>
          <w:lang w:bidi="ru-RU"/>
        </w:rPr>
      </w:pPr>
      <w:r w:rsidRPr="001E2250">
        <w:tab/>
        <w:t>Ввиду введенных в республике ограничений и запрета на проведение массовых мероприятий Уполномоченный в истекшем году не в полной мере нашел возможность реализовать себя в данной области, но, вместе с тем, Уполномоченный в рамках данного раздела доклада считает возможным в качестве примера отдельно остановиться на проведенных в онлайн формате в</w:t>
      </w:r>
      <w:r w:rsidRPr="001E2250">
        <w:rPr>
          <w:rFonts w:eastAsia="Microsoft Sans Serif"/>
          <w:lang w:bidi="ru-RU"/>
        </w:rPr>
        <w:t xml:space="preserve"> связи с ситуацией, осложненной рисками распространения коронавирусной инфекции, и карантинными мерами, действующими во всех странах, следующих мероприятиях, в которых он принял активное участие и которые, по мнению омбудсмена заслуживают своего отдельного внимания. </w:t>
      </w:r>
    </w:p>
    <w:p w:rsidR="001E2250" w:rsidRPr="001E2250" w:rsidRDefault="001E2250" w:rsidP="001E2250">
      <w:pPr>
        <w:pStyle w:val="ac"/>
        <w:spacing w:after="0"/>
        <w:jc w:val="both"/>
        <w:rPr>
          <w:rFonts w:eastAsia="Microsoft Sans Serif"/>
          <w:lang w:bidi="ru-RU"/>
        </w:rPr>
      </w:pPr>
    </w:p>
    <w:p w:rsidR="001E2250" w:rsidRPr="001E2250" w:rsidRDefault="001E2250" w:rsidP="001E2250">
      <w:pPr>
        <w:spacing w:after="0" w:line="240" w:lineRule="auto"/>
        <w:jc w:val="both"/>
        <w:rPr>
          <w:rFonts w:ascii="Times New Roman" w:hAnsi="Times New Roman"/>
          <w:sz w:val="24"/>
          <w:szCs w:val="24"/>
        </w:rPr>
      </w:pPr>
      <w:r w:rsidRPr="001E2250">
        <w:rPr>
          <w:rFonts w:ascii="Times New Roman" w:eastAsia="Calibri" w:hAnsi="Times New Roman"/>
          <w:sz w:val="24"/>
          <w:szCs w:val="24"/>
          <w:lang w:eastAsia="en-US"/>
        </w:rPr>
        <w:tab/>
        <w:t xml:space="preserve">Так, осенью 2020 года был проведен </w:t>
      </w:r>
      <w:r w:rsidRPr="001E2250">
        <w:rPr>
          <w:rFonts w:ascii="Times New Roman" w:hAnsi="Times New Roman"/>
          <w:sz w:val="24"/>
          <w:szCs w:val="24"/>
        </w:rPr>
        <w:t xml:space="preserve">ряд мероприятий, организованных к </w:t>
      </w:r>
      <w:r w:rsidRPr="001E2250">
        <w:rPr>
          <w:rFonts w:ascii="Times New Roman" w:eastAsia="Calibri" w:hAnsi="Times New Roman"/>
          <w:sz w:val="24"/>
          <w:szCs w:val="24"/>
          <w:lang w:eastAsia="en-US"/>
        </w:rPr>
        <w:t xml:space="preserve">90-летию </w:t>
      </w:r>
      <w:r w:rsidRPr="001E2250">
        <w:rPr>
          <w:rFonts w:ascii="Times New Roman" w:hAnsi="Times New Roman"/>
          <w:sz w:val="24"/>
          <w:szCs w:val="24"/>
        </w:rPr>
        <w:t xml:space="preserve">старейшего учебного заведения в Приднестровской Молдавской Республике – Приднестровского Государственного университета им. Т.Г. Шевченко, из которых Уполномоченный хотел бы особо выделить прошедшую в онлайн-режиме юбилейную </w:t>
      </w:r>
      <w:r w:rsidRPr="001E2250">
        <w:rPr>
          <w:rFonts w:ascii="Times New Roman" w:hAnsi="Times New Roman"/>
          <w:b/>
          <w:sz w:val="24"/>
          <w:szCs w:val="24"/>
        </w:rPr>
        <w:t>международную конференцию на тему: «День вчерашний, день сегодняшний, день завтрашний»</w:t>
      </w:r>
      <w:r w:rsidRPr="001E2250">
        <w:rPr>
          <w:rFonts w:ascii="Times New Roman" w:hAnsi="Times New Roman"/>
          <w:sz w:val="24"/>
          <w:szCs w:val="24"/>
        </w:rPr>
        <w:t>, в которой с большим интересом принял участие. Надо сказать, что её участниками стали представители различных органов власти, а также вузы-партнёры из России, Белоруссии и Южной Осетии.</w:t>
      </w:r>
    </w:p>
    <w:p w:rsidR="001E2250" w:rsidRPr="001E2250" w:rsidRDefault="001E2250" w:rsidP="001E2250">
      <w:pPr>
        <w:pStyle w:val="ac"/>
        <w:spacing w:after="0"/>
        <w:ind w:firstLine="567"/>
        <w:jc w:val="both"/>
      </w:pPr>
      <w:r w:rsidRPr="001E2250">
        <w:t xml:space="preserve">В 1930-х годах университет (тогда это был Институт народного образования) стал первым учреждением, позволившим получать высшее образование жителям края. Тогда в нём было всего 5 кафедр и 123 студента. </w:t>
      </w:r>
    </w:p>
    <w:p w:rsidR="001E2250" w:rsidRPr="001E2250" w:rsidRDefault="001E2250" w:rsidP="001E2250">
      <w:pPr>
        <w:pStyle w:val="ac"/>
        <w:spacing w:after="0"/>
        <w:ind w:firstLine="567"/>
        <w:jc w:val="both"/>
      </w:pPr>
      <w:r w:rsidRPr="001E2250">
        <w:t xml:space="preserve">Сейчас Приднестровский госуниверситет – это, по мнению Уполномоченного, безусловно, мощный центр не только образования, науки и инноваций, но и основоположник проведения различных многосторонних исследований, которые ежегодно выполняют профессорско-ученый педагогический состав Приднестровского Государственного университета им. Т.Г. Шевченко в рамках государственных программ республики. И одна из миссий этого высшего учебного заведения – это определение направлений путей инновационного развития республики, подготовка научно-педагогических кадров и создание особой специфической среды, абсолютно необходимой </w:t>
      </w:r>
      <w:r w:rsidRPr="001E2250">
        <w:lastRenderedPageBreak/>
        <w:t xml:space="preserve">современному университету, а также выполнение фундаментальных и прикладных научных исследований. </w:t>
      </w:r>
    </w:p>
    <w:p w:rsidR="001E2250" w:rsidRPr="001E2250" w:rsidRDefault="001E2250" w:rsidP="001E2250">
      <w:pPr>
        <w:pStyle w:val="ac"/>
        <w:spacing w:after="0"/>
        <w:ind w:firstLine="567"/>
        <w:jc w:val="both"/>
      </w:pPr>
      <w:r w:rsidRPr="001E2250">
        <w:t xml:space="preserve">В данном контексте хотелось бы отметить, что за всю историю деятельности института омбудсмена в республике между Уполномоченным </w:t>
      </w:r>
      <w:r w:rsidRPr="001E2250">
        <w:rPr>
          <w:rFonts w:eastAsia="Microsoft Sans Serif"/>
          <w:lang w:bidi="ru-RU"/>
        </w:rPr>
        <w:t xml:space="preserve">и Приднестровским Государственным Университетом им.Т.Г.Шевченко сложились многолетние крепкие  дружественные отношения, проявляющиеся в постоянном тесном сотрудничестве, и омбудсмен хочет выделить, что </w:t>
      </w:r>
      <w:r w:rsidRPr="001E2250">
        <w:t xml:space="preserve">всегда видел в этом деловом контакте только позитивные стороны в рамках нахождения способов более эффективно совместно находить пути решения и ответы на различного характера научные и повседневные обсуждаемые вопросы приднестровцев в части защиты прав и свобод граждан. </w:t>
      </w:r>
    </w:p>
    <w:p w:rsidR="001E2250" w:rsidRPr="001E2250" w:rsidRDefault="001E2250" w:rsidP="001E2250">
      <w:pPr>
        <w:pStyle w:val="ac"/>
        <w:spacing w:after="0"/>
        <w:ind w:firstLine="567"/>
        <w:jc w:val="both"/>
      </w:pPr>
      <w:r w:rsidRPr="001E2250">
        <w:t xml:space="preserve">Безусловно, Уполномоченный, считая Приднестровский Государственный университет им. Т.Г. Шевченко в хорошем понимании некой «кузницей» кадров и молодых специалистов нашей республики, которые, перенимая сегодня опыт работы старших коллег, в будущем станут высококвалифицированными профессионалами и будут трудиться во всех организациях, учреждениях и различных отраслях производства, видит в них потенциал для развития, самостоятельности и независимости нашей Республики. </w:t>
      </w:r>
    </w:p>
    <w:p w:rsidR="001E2250" w:rsidRPr="001E2250" w:rsidRDefault="001E2250" w:rsidP="001E2250">
      <w:pPr>
        <w:spacing w:after="0" w:line="240" w:lineRule="auto"/>
        <w:jc w:val="both"/>
        <w:rPr>
          <w:rFonts w:ascii="Times New Roman" w:eastAsia="Calibri" w:hAnsi="Times New Roman"/>
          <w:sz w:val="24"/>
          <w:szCs w:val="24"/>
          <w:lang w:eastAsia="en-US"/>
        </w:rPr>
      </w:pPr>
    </w:p>
    <w:p w:rsidR="001E2250" w:rsidRPr="001E2250" w:rsidRDefault="001E2250" w:rsidP="001E2250">
      <w:pPr>
        <w:spacing w:after="0" w:line="240" w:lineRule="auto"/>
        <w:jc w:val="both"/>
        <w:rPr>
          <w:rFonts w:ascii="Times New Roman" w:eastAsia="Microsoft Sans Serif" w:hAnsi="Times New Roman"/>
          <w:sz w:val="24"/>
          <w:szCs w:val="24"/>
          <w:lang w:bidi="ru-RU"/>
        </w:rPr>
      </w:pPr>
      <w:r w:rsidRPr="001E2250">
        <w:rPr>
          <w:rStyle w:val="a5"/>
          <w:rFonts w:ascii="Times New Roman" w:hAnsi="Times New Roman"/>
          <w:sz w:val="24"/>
          <w:szCs w:val="24"/>
        </w:rPr>
        <w:tab/>
      </w:r>
      <w:r w:rsidRPr="001E2250">
        <w:rPr>
          <w:rStyle w:val="a5"/>
          <w:rFonts w:ascii="Times New Roman" w:hAnsi="Times New Roman"/>
          <w:b w:val="0"/>
          <w:sz w:val="24"/>
          <w:szCs w:val="24"/>
        </w:rPr>
        <w:t xml:space="preserve">Еще одним примером работы Уполномоченного в онлайн формате может послужить принятие </w:t>
      </w:r>
      <w:r w:rsidRPr="001E2250">
        <w:rPr>
          <w:rFonts w:ascii="Times New Roman" w:eastAsia="Calibri" w:hAnsi="Times New Roman"/>
          <w:sz w:val="24"/>
          <w:szCs w:val="24"/>
          <w:lang w:eastAsia="en-US"/>
        </w:rPr>
        <w:t xml:space="preserve">участия в реализации </w:t>
      </w:r>
      <w:r w:rsidRPr="001E2250">
        <w:rPr>
          <w:rFonts w:ascii="Times New Roman" w:eastAsia="Microsoft Sans Serif" w:hAnsi="Times New Roman"/>
          <w:b/>
          <w:sz w:val="24"/>
          <w:szCs w:val="24"/>
          <w:lang w:bidi="ru-RU"/>
        </w:rPr>
        <w:t>проекта</w:t>
      </w:r>
      <w:r w:rsidRPr="001E2250">
        <w:rPr>
          <w:rFonts w:ascii="Times New Roman" w:eastAsia="Microsoft Sans Serif" w:hAnsi="Times New Roman"/>
          <w:sz w:val="24"/>
          <w:szCs w:val="24"/>
          <w:lang w:bidi="ru-RU"/>
        </w:rPr>
        <w:t xml:space="preserve"> </w:t>
      </w:r>
      <w:r w:rsidRPr="001E2250">
        <w:rPr>
          <w:rFonts w:ascii="Times New Roman" w:eastAsia="Garamond" w:hAnsi="Times New Roman"/>
          <w:b/>
          <w:bCs/>
          <w:sz w:val="24"/>
          <w:szCs w:val="24"/>
          <w:lang w:bidi="ru-RU"/>
        </w:rPr>
        <w:t xml:space="preserve">«Укрепление системы правосудия </w:t>
      </w:r>
      <w:r w:rsidR="00CE73A9">
        <w:rPr>
          <w:rFonts w:ascii="Times New Roman" w:eastAsia="Garamond" w:hAnsi="Times New Roman"/>
          <w:b/>
          <w:bCs/>
          <w:sz w:val="24"/>
          <w:szCs w:val="24"/>
          <w:lang w:bidi="ru-RU"/>
        </w:rPr>
        <w:t xml:space="preserve">   </w:t>
      </w:r>
      <w:r w:rsidRPr="001E2250">
        <w:rPr>
          <w:rFonts w:ascii="Times New Roman" w:eastAsia="Garamond" w:hAnsi="Times New Roman"/>
          <w:b/>
          <w:bCs/>
          <w:sz w:val="24"/>
          <w:szCs w:val="24"/>
          <w:lang w:bidi="ru-RU"/>
        </w:rPr>
        <w:t xml:space="preserve">с учетом интересов детей», </w:t>
      </w:r>
      <w:r w:rsidRPr="001E2250">
        <w:rPr>
          <w:rFonts w:ascii="Times New Roman" w:eastAsia="Microsoft Sans Serif" w:hAnsi="Times New Roman"/>
          <w:sz w:val="24"/>
          <w:szCs w:val="24"/>
          <w:lang w:bidi="ru-RU"/>
        </w:rPr>
        <w:t xml:space="preserve">направленного на профилактику правонарушений среди несовершеннолетних детей и усовершенствования механизмов, дружественных к ребенку. Надо сказать, что также в нем приняли участие от приднестровской стороны Наталья Щукина, доктор юридических наук, профессор Приднестровского Государственного Университете им.Т.Г.Шевченко, и международные эксперты (международный эксперт , кандидат юридических наук, доцент, почетный доктор юриспруденции Давид Тумасян из Армении, национальный эксперт проекта Вильховая Жанна, международный эксперт в области защиты детей Александр Каранкевич, обладающий богатым опытом, в том числе работы в Детском Фонде ООН и в Приднестровье - республика Беларусь). </w:t>
      </w:r>
    </w:p>
    <w:p w:rsidR="001E2250" w:rsidRPr="001E2250" w:rsidRDefault="001E2250" w:rsidP="001E2250">
      <w:pPr>
        <w:spacing w:after="0" w:line="240" w:lineRule="auto"/>
        <w:jc w:val="both"/>
        <w:rPr>
          <w:rFonts w:ascii="Times New Roman" w:eastAsia="Calibri" w:hAnsi="Times New Roman"/>
          <w:sz w:val="24"/>
          <w:szCs w:val="24"/>
          <w:lang w:eastAsia="en-US"/>
        </w:rPr>
      </w:pPr>
      <w:r w:rsidRPr="001E2250">
        <w:rPr>
          <w:rFonts w:ascii="Times New Roman" w:eastAsia="Microsoft Sans Serif" w:hAnsi="Times New Roman"/>
          <w:sz w:val="24"/>
          <w:szCs w:val="24"/>
          <w:lang w:bidi="ru-RU"/>
        </w:rPr>
        <w:tab/>
        <w:t>В развитие данной темы омбудсмен хочет подчеркнуть, что с</w:t>
      </w:r>
      <w:r w:rsidRPr="001E2250">
        <w:rPr>
          <w:rFonts w:ascii="Times New Roman" w:eastAsia="Calibri" w:hAnsi="Times New Roman"/>
          <w:sz w:val="24"/>
          <w:szCs w:val="24"/>
          <w:lang w:eastAsia="en-US"/>
        </w:rPr>
        <w:t xml:space="preserve"> целью защиты прав и законных интересов несовершеннолетних выстроено эффективное взаимодействие с органами государственной власти и правоохранительными структурами. Широко развернуто взаимодействие с общественными организациями в рамках консультативно-совещательных органов: общественные и экспертные советы, детские общественные советы. </w:t>
      </w:r>
    </w:p>
    <w:p w:rsidR="001E2250" w:rsidRPr="001E2250" w:rsidRDefault="001E2250" w:rsidP="001E2250">
      <w:pPr>
        <w:spacing w:after="0" w:line="240" w:lineRule="auto"/>
        <w:ind w:firstLine="540"/>
        <w:jc w:val="both"/>
        <w:rPr>
          <w:rFonts w:ascii="Times New Roman" w:eastAsia="Microsoft Sans Serif" w:hAnsi="Times New Roman"/>
          <w:sz w:val="24"/>
          <w:szCs w:val="24"/>
          <w:lang w:bidi="ru-RU"/>
        </w:rPr>
      </w:pPr>
      <w:r w:rsidRPr="001E2250">
        <w:rPr>
          <w:rFonts w:ascii="Times New Roman" w:eastAsia="Calibri" w:hAnsi="Times New Roman"/>
          <w:sz w:val="24"/>
          <w:szCs w:val="24"/>
          <w:lang w:eastAsia="en-US"/>
        </w:rPr>
        <w:t>Целью проведенного мероприятия была</w:t>
      </w:r>
      <w:r w:rsidRPr="001E2250">
        <w:rPr>
          <w:rFonts w:ascii="Times New Roman" w:eastAsia="Microsoft Sans Serif" w:hAnsi="Times New Roman"/>
          <w:sz w:val="24"/>
          <w:szCs w:val="24"/>
          <w:lang w:bidi="ru-RU"/>
        </w:rPr>
        <w:t xml:space="preserve"> выработка рекомендаций по их дальнейшему улучшению в соответствии с требованиями современной системы правосудия, международного опыта работы с данной категорией лиц, применению дружественного подхода к детям в Приднестровье, а также в целях разработки новых учебных планов/программ для специалистов, работающих непосредственно с детьми, находящихся в контакте с законом.  </w:t>
      </w:r>
    </w:p>
    <w:p w:rsidR="001E2250" w:rsidRPr="001E2250" w:rsidRDefault="001E2250" w:rsidP="001E2250">
      <w:pPr>
        <w:spacing w:after="0" w:line="240" w:lineRule="auto"/>
        <w:jc w:val="both"/>
        <w:rPr>
          <w:rFonts w:ascii="Times New Roman" w:eastAsia="Microsoft Sans Serif" w:hAnsi="Times New Roman"/>
          <w:sz w:val="24"/>
          <w:szCs w:val="24"/>
          <w:lang w:bidi="ru-RU"/>
        </w:rPr>
      </w:pPr>
    </w:p>
    <w:p w:rsidR="001E2250" w:rsidRPr="001E2250" w:rsidRDefault="001E2250" w:rsidP="001E2250">
      <w:pPr>
        <w:spacing w:after="0" w:line="240" w:lineRule="auto"/>
        <w:ind w:firstLine="540"/>
        <w:jc w:val="both"/>
        <w:rPr>
          <w:rFonts w:ascii="Times New Roman" w:hAnsi="Times New Roman"/>
          <w:sz w:val="24"/>
          <w:szCs w:val="24"/>
        </w:rPr>
      </w:pPr>
      <w:r w:rsidRPr="001E2250">
        <w:rPr>
          <w:rFonts w:ascii="Times New Roman" w:eastAsia="Microsoft Sans Serif" w:hAnsi="Times New Roman"/>
          <w:sz w:val="24"/>
          <w:szCs w:val="24"/>
          <w:lang w:bidi="ru-RU"/>
        </w:rPr>
        <w:tab/>
        <w:t>В заключение Уполномоченный хотел бы отметить, что и</w:t>
      </w:r>
      <w:r w:rsidRPr="001E2250">
        <w:rPr>
          <w:rFonts w:ascii="Times New Roman" w:hAnsi="Times New Roman"/>
          <w:sz w:val="24"/>
          <w:szCs w:val="24"/>
        </w:rPr>
        <w:t xml:space="preserve">нститут омбудсмена в настоящее время во всем мире играет огромную роль в нашей жизни, и вряд ли можно найти более значимую и вместе с тем такую сложную проблему, каковой является правовое обеспечение прав и свобод человека и гражданина. </w:t>
      </w:r>
    </w:p>
    <w:p w:rsidR="001E2250" w:rsidRPr="001E2250" w:rsidRDefault="001E2250" w:rsidP="001E2250">
      <w:pPr>
        <w:spacing w:after="0" w:line="240" w:lineRule="auto"/>
        <w:ind w:firstLine="540"/>
        <w:jc w:val="both"/>
        <w:rPr>
          <w:rFonts w:ascii="Times New Roman" w:hAnsi="Times New Roman"/>
          <w:sz w:val="24"/>
          <w:szCs w:val="24"/>
        </w:rPr>
      </w:pPr>
      <w:r w:rsidRPr="001E2250">
        <w:rPr>
          <w:rFonts w:ascii="Times New Roman" w:hAnsi="Times New Roman"/>
          <w:sz w:val="24"/>
          <w:szCs w:val="24"/>
        </w:rPr>
        <w:t>Деятельность Уполномоченного способствует укреплению чувства уважения к закону, установлению взаимной ответственности государства и личности.</w:t>
      </w:r>
    </w:p>
    <w:p w:rsidR="001E2250" w:rsidRPr="001E2250" w:rsidRDefault="001E2250" w:rsidP="001E2250">
      <w:pPr>
        <w:spacing w:after="0" w:line="240" w:lineRule="auto"/>
        <w:ind w:firstLine="540"/>
        <w:jc w:val="both"/>
        <w:rPr>
          <w:rFonts w:ascii="Times New Roman" w:hAnsi="Times New Roman"/>
          <w:sz w:val="24"/>
          <w:szCs w:val="24"/>
        </w:rPr>
      </w:pPr>
      <w:r w:rsidRPr="001E2250">
        <w:rPr>
          <w:rFonts w:ascii="Times New Roman" w:hAnsi="Times New Roman"/>
          <w:sz w:val="24"/>
          <w:szCs w:val="24"/>
        </w:rPr>
        <w:t xml:space="preserve">В этом контексте, в качестве примера, хотелось бы привести прошедшую </w:t>
      </w:r>
      <w:r w:rsidRPr="001E2250">
        <w:rPr>
          <w:rFonts w:ascii="Times New Roman" w:hAnsi="Times New Roman"/>
          <w:bCs/>
          <w:sz w:val="24"/>
          <w:szCs w:val="24"/>
        </w:rPr>
        <w:t>2 декабря 2020 года</w:t>
      </w:r>
      <w:r w:rsidRPr="001E2250">
        <w:rPr>
          <w:rFonts w:ascii="Times New Roman" w:hAnsi="Times New Roman"/>
          <w:sz w:val="24"/>
          <w:szCs w:val="24"/>
        </w:rPr>
        <w:t xml:space="preserve"> во внешнеполитическом ведомстве Приднестровья в формате онлайн-конференции встречу с советником по правам человека резидента-координатора ООН в Молдове Беей Ференци, в которой участие принял и Уполномоченный. Стороны обсудили </w:t>
      </w:r>
      <w:r w:rsidRPr="001E2250">
        <w:rPr>
          <w:rFonts w:ascii="Times New Roman" w:hAnsi="Times New Roman"/>
          <w:sz w:val="24"/>
          <w:szCs w:val="24"/>
        </w:rPr>
        <w:lastRenderedPageBreak/>
        <w:t xml:space="preserve">текущие совместные проекты, перспективы и дальнейшие шаги по реализации в Приднестровье программы ООН по правам человека. Особое внимание было уделено проекту по разработке Рамочной основы в области прав человека, а также укреплению потенциала института омбудсмена в </w:t>
      </w:r>
      <w:r w:rsidR="006750BC">
        <w:rPr>
          <w:rFonts w:ascii="Times New Roman" w:hAnsi="Times New Roman"/>
          <w:sz w:val="24"/>
          <w:szCs w:val="24"/>
        </w:rPr>
        <w:t>Приднестровской Молдавской Республике</w:t>
      </w:r>
      <w:r w:rsidRPr="001E2250">
        <w:rPr>
          <w:rFonts w:ascii="Times New Roman" w:hAnsi="Times New Roman"/>
          <w:sz w:val="24"/>
          <w:szCs w:val="24"/>
        </w:rPr>
        <w:t xml:space="preserve">. В завершение встречи участники договорились и дальше работать по всем актуальным направлениям сотрудничества. </w:t>
      </w:r>
    </w:p>
    <w:p w:rsidR="001E2250" w:rsidRPr="001E2250" w:rsidRDefault="001E2250" w:rsidP="001E2250">
      <w:pPr>
        <w:spacing w:after="0" w:line="240" w:lineRule="auto"/>
        <w:ind w:firstLine="540"/>
        <w:jc w:val="both"/>
        <w:rPr>
          <w:rFonts w:ascii="Times New Roman" w:hAnsi="Times New Roman"/>
          <w:sz w:val="24"/>
          <w:szCs w:val="24"/>
        </w:rPr>
      </w:pPr>
    </w:p>
    <w:p w:rsidR="001E2250" w:rsidRPr="001E2250" w:rsidRDefault="001E2250" w:rsidP="001E2250">
      <w:pPr>
        <w:pStyle w:val="ac"/>
        <w:spacing w:after="0"/>
        <w:ind w:firstLine="539"/>
        <w:jc w:val="both"/>
      </w:pPr>
      <w:r w:rsidRPr="001E2250">
        <w:t xml:space="preserve">И Уполномоченный не может не выделить проявление готовности к такому диалогу со стороны государства, ведь такие мероприятия, как научно-практические конференции, семинары, круглые столы и т.п., как правило, проводятся с участием представителей органов государственной власти и местного самоуправления, ученых, представителей общественных организаций и СМИ, и участникам таких мероприятий представляется возможность непосредственно обсудить важные вопросы на актуальные, обсуждаемые обществом темы, необходимость решения которых уже назрела. </w:t>
      </w:r>
    </w:p>
    <w:p w:rsidR="001E2250" w:rsidRPr="001E2250" w:rsidRDefault="001E2250" w:rsidP="001E2250">
      <w:pPr>
        <w:pStyle w:val="ac"/>
        <w:spacing w:after="0"/>
        <w:ind w:firstLine="539"/>
        <w:jc w:val="both"/>
      </w:pPr>
      <w:r w:rsidRPr="001E2250">
        <w:t xml:space="preserve">Особенно хочется подчеркнуть, что к подготовке к участию в каждом мероприятии Уполномоченный всегда проявляет индивидуальный подход, проявляя при этом неимперативный характер, а используя методы убеждения, обсуждения, открытости, гласности, а в случае необходимости и критики, которые в итоге обеспечивают позитивное восприятие его рекомендаций органами государственного управления и формирование на практике способов корректирующих действий администрации. </w:t>
      </w:r>
    </w:p>
    <w:p w:rsidR="001E2250" w:rsidRDefault="001E2250" w:rsidP="001E2250">
      <w:pPr>
        <w:pStyle w:val="ac"/>
        <w:spacing w:after="0"/>
        <w:ind w:firstLine="539"/>
        <w:jc w:val="both"/>
      </w:pPr>
    </w:p>
    <w:p w:rsidR="006750BC" w:rsidRPr="001E2250" w:rsidRDefault="006750BC" w:rsidP="001E2250">
      <w:pPr>
        <w:pStyle w:val="ac"/>
        <w:spacing w:after="0"/>
        <w:ind w:firstLine="539"/>
        <w:jc w:val="both"/>
      </w:pPr>
    </w:p>
    <w:p w:rsidR="001E2250" w:rsidRPr="001E2250" w:rsidRDefault="001E2250" w:rsidP="001E2250">
      <w:pPr>
        <w:spacing w:after="0" w:line="240" w:lineRule="auto"/>
        <w:ind w:firstLine="539"/>
        <w:jc w:val="both"/>
        <w:rPr>
          <w:rFonts w:ascii="Times New Roman" w:hAnsi="Times New Roman"/>
          <w:sz w:val="24"/>
          <w:szCs w:val="24"/>
        </w:rPr>
      </w:pPr>
      <w:r w:rsidRPr="001E2250">
        <w:rPr>
          <w:rFonts w:ascii="Times New Roman" w:hAnsi="Times New Roman"/>
          <w:sz w:val="24"/>
          <w:szCs w:val="24"/>
        </w:rPr>
        <w:t xml:space="preserve">Подводя итог вышесказанному, принимая во внимание, что согласно Указу Президента </w:t>
      </w:r>
      <w:r w:rsidR="006750BC">
        <w:rPr>
          <w:rFonts w:ascii="Times New Roman" w:hAnsi="Times New Roman"/>
          <w:sz w:val="24"/>
          <w:szCs w:val="24"/>
        </w:rPr>
        <w:t>Приднестровской Молдавской Республики</w:t>
      </w:r>
      <w:r w:rsidRPr="001E2250">
        <w:rPr>
          <w:rFonts w:ascii="Times New Roman" w:hAnsi="Times New Roman"/>
          <w:sz w:val="24"/>
          <w:szCs w:val="24"/>
        </w:rPr>
        <w:t xml:space="preserve"> от 2 октября 2020 года № 372</w:t>
      </w:r>
      <w:r w:rsidR="00CE73A9">
        <w:rPr>
          <w:rFonts w:ascii="Times New Roman" w:hAnsi="Times New Roman"/>
          <w:sz w:val="24"/>
          <w:szCs w:val="24"/>
        </w:rPr>
        <w:t xml:space="preserve">         </w:t>
      </w:r>
      <w:r w:rsidRPr="001E2250">
        <w:rPr>
          <w:rFonts w:ascii="Times New Roman" w:hAnsi="Times New Roman"/>
          <w:sz w:val="24"/>
          <w:szCs w:val="24"/>
        </w:rPr>
        <w:t xml:space="preserve"> в целях развития профессионального, научного и творческого потенциала молодежи, вовлечение молодежи в проведение социально-экономических преобразований в </w:t>
      </w:r>
      <w:r w:rsidR="006750BC">
        <w:rPr>
          <w:rFonts w:ascii="Times New Roman" w:hAnsi="Times New Roman"/>
          <w:sz w:val="24"/>
          <w:szCs w:val="24"/>
        </w:rPr>
        <w:t>Приднестровской Молдавской Республике</w:t>
      </w:r>
      <w:r w:rsidRPr="001E2250">
        <w:rPr>
          <w:rFonts w:ascii="Times New Roman" w:hAnsi="Times New Roman"/>
          <w:sz w:val="24"/>
          <w:szCs w:val="24"/>
        </w:rPr>
        <w:t xml:space="preserve">, активизации молодежного самоуправления, представительства, общественного и добровольческого движения, воспитания чувства патриотизма и гражданской ответственности у молодых приднестровцев 2021 год объявлен Годом молодежи, </w:t>
      </w:r>
      <w:r w:rsidRPr="001E2250">
        <w:rPr>
          <w:rFonts w:ascii="Times New Roman" w:eastAsia="Microsoft Sans Serif" w:hAnsi="Times New Roman"/>
          <w:sz w:val="24"/>
          <w:szCs w:val="24"/>
          <w:lang w:bidi="ru-RU"/>
        </w:rPr>
        <w:t xml:space="preserve">Уполномоченный выражает искреннюю надежду на плодотворное сотрудничество в данной сфере и принятие участия на постоянной основе в том </w:t>
      </w:r>
      <w:r w:rsidRPr="001E2250">
        <w:rPr>
          <w:rFonts w:ascii="Times New Roman" w:hAnsi="Times New Roman"/>
          <w:sz w:val="24"/>
          <w:szCs w:val="24"/>
        </w:rPr>
        <w:t xml:space="preserve">большом комплексе культурных и образовательных мероприятий (круглых столов, проектов с другими вузами, конференций и т.д.), которые уже легли в основу соответствующего Республиканского плана, разработанного и утвержденного Постановлением Правительства </w:t>
      </w:r>
      <w:r w:rsidR="006750BC">
        <w:rPr>
          <w:rFonts w:ascii="Times New Roman" w:hAnsi="Times New Roman"/>
          <w:sz w:val="24"/>
          <w:szCs w:val="24"/>
        </w:rPr>
        <w:t>Приднестровской Молдавской Республики</w:t>
      </w:r>
      <w:r w:rsidRPr="001E2250">
        <w:rPr>
          <w:rFonts w:ascii="Times New Roman" w:hAnsi="Times New Roman"/>
          <w:sz w:val="24"/>
          <w:szCs w:val="24"/>
        </w:rPr>
        <w:t xml:space="preserve"> от 19 января 2021 года № 22р. И тот факт, что в процессе их реализации будут задействованы Администрация Президента, исполнительные органы власти, государственные администрации городов и районов республики, Центральная избирательная комиссия </w:t>
      </w:r>
      <w:r w:rsidR="006750BC">
        <w:rPr>
          <w:rFonts w:ascii="Times New Roman" w:hAnsi="Times New Roman"/>
          <w:sz w:val="24"/>
          <w:szCs w:val="24"/>
        </w:rPr>
        <w:t>Приднестровской Молдавской Республики</w:t>
      </w:r>
      <w:r w:rsidRPr="001E2250">
        <w:rPr>
          <w:rFonts w:ascii="Times New Roman" w:hAnsi="Times New Roman"/>
          <w:sz w:val="24"/>
          <w:szCs w:val="24"/>
        </w:rPr>
        <w:t xml:space="preserve">, Приднестровский государственный университет им. Т. Г. Шевченко и другие учебные заведения, омбудсмен видит, несомненно, в качестве положительного фактора, как возможность для широкой и плодотворной дискуссии и поиску новых неординарных подходов в рамках защиты прав и свобод приднестровцев. </w:t>
      </w:r>
    </w:p>
    <w:p w:rsidR="00DD23D1" w:rsidRPr="001E2250" w:rsidRDefault="00DD23D1" w:rsidP="00754D9B">
      <w:pPr>
        <w:pStyle w:val="ac"/>
        <w:spacing w:after="0"/>
        <w:ind w:firstLine="684"/>
        <w:jc w:val="both"/>
      </w:pPr>
    </w:p>
    <w:p w:rsidR="006C60A5" w:rsidRDefault="006C60A5" w:rsidP="00754D9B">
      <w:pPr>
        <w:ind w:firstLine="684"/>
      </w:pPr>
    </w:p>
    <w:p w:rsidR="00DD23D1" w:rsidRPr="00A87F2D" w:rsidRDefault="00DD23D1" w:rsidP="00754D9B">
      <w:pPr>
        <w:pStyle w:val="ac"/>
        <w:spacing w:after="0"/>
        <w:ind w:firstLine="684"/>
        <w:jc w:val="both"/>
      </w:pPr>
    </w:p>
    <w:p w:rsidR="00DD23D1" w:rsidRPr="00A87F2D" w:rsidRDefault="00DD23D1" w:rsidP="00EE069B">
      <w:pPr>
        <w:pStyle w:val="ac"/>
        <w:spacing w:after="0"/>
        <w:jc w:val="both"/>
        <w:rPr>
          <w:b/>
        </w:rPr>
      </w:pPr>
      <w:r w:rsidRPr="00A87F2D">
        <w:rPr>
          <w:b/>
        </w:rPr>
        <w:t>Уполномоченный    по правам человека в</w:t>
      </w:r>
    </w:p>
    <w:p w:rsidR="00DD23D1" w:rsidRPr="00A87F2D" w:rsidRDefault="00DD23D1" w:rsidP="00EE069B">
      <w:pPr>
        <w:pStyle w:val="ac"/>
        <w:spacing w:after="0"/>
        <w:jc w:val="both"/>
        <w:rPr>
          <w:b/>
        </w:rPr>
      </w:pPr>
      <w:r w:rsidRPr="00A87F2D">
        <w:rPr>
          <w:b/>
        </w:rPr>
        <w:t xml:space="preserve">Приднестровской Молдавской Республике                                               В.Н. Косинский </w:t>
      </w:r>
    </w:p>
    <w:p w:rsidR="00DD23D1" w:rsidRPr="00A87F2D" w:rsidRDefault="00DD23D1" w:rsidP="00EE069B">
      <w:pPr>
        <w:pStyle w:val="ac"/>
        <w:spacing w:after="0"/>
        <w:jc w:val="both"/>
        <w:rPr>
          <w:b/>
        </w:rPr>
      </w:pPr>
    </w:p>
    <w:p w:rsidR="00DD23D1" w:rsidRDefault="00DD23D1" w:rsidP="00EE069B">
      <w:pPr>
        <w:pStyle w:val="ac"/>
        <w:spacing w:after="0"/>
        <w:jc w:val="both"/>
        <w:rPr>
          <w:b/>
        </w:rPr>
      </w:pPr>
      <w:r w:rsidRPr="00A87F2D">
        <w:rPr>
          <w:b/>
        </w:rPr>
        <w:t>«___»  марта 20</w:t>
      </w:r>
      <w:r w:rsidR="002D422A" w:rsidRPr="00A87F2D">
        <w:rPr>
          <w:b/>
        </w:rPr>
        <w:t>2</w:t>
      </w:r>
      <w:r w:rsidR="009C061C">
        <w:rPr>
          <w:b/>
        </w:rPr>
        <w:t>1</w:t>
      </w:r>
      <w:r w:rsidRPr="00A87F2D">
        <w:rPr>
          <w:b/>
        </w:rPr>
        <w:t xml:space="preserve"> года</w:t>
      </w:r>
      <w:r w:rsidR="008942CD">
        <w:rPr>
          <w:b/>
        </w:rPr>
        <w:t xml:space="preserve"> </w:t>
      </w:r>
    </w:p>
    <w:p w:rsidR="002715A1" w:rsidRDefault="002715A1" w:rsidP="00EE069B">
      <w:pPr>
        <w:pStyle w:val="ac"/>
        <w:spacing w:after="0"/>
        <w:jc w:val="both"/>
        <w:rPr>
          <w:b/>
        </w:rPr>
      </w:pPr>
    </w:p>
    <w:p w:rsidR="002715A1" w:rsidRDefault="002715A1" w:rsidP="00EE069B">
      <w:pPr>
        <w:pStyle w:val="ac"/>
        <w:spacing w:after="0"/>
        <w:jc w:val="both"/>
        <w:rPr>
          <w:b/>
        </w:rPr>
      </w:pPr>
    </w:p>
    <w:p w:rsidR="002715A1" w:rsidRDefault="002715A1" w:rsidP="002715A1">
      <w:pPr>
        <w:spacing w:line="360" w:lineRule="auto"/>
        <w:jc w:val="center"/>
        <w:rPr>
          <w:b/>
          <w:sz w:val="32"/>
          <w:szCs w:val="32"/>
        </w:rPr>
      </w:pPr>
      <w:r>
        <w:rPr>
          <w:b/>
          <w:sz w:val="32"/>
          <w:szCs w:val="32"/>
        </w:rPr>
        <w:t>ДЛЯ ЗАМЕТОК</w:t>
      </w:r>
    </w:p>
    <w:p w:rsidR="002715A1" w:rsidRPr="00A87F2D" w:rsidRDefault="002715A1" w:rsidP="002715A1">
      <w:pPr>
        <w:spacing w:line="360" w:lineRule="auto"/>
        <w:jc w:val="center"/>
        <w:rPr>
          <w:b/>
        </w:rPr>
      </w:pPr>
      <w:r>
        <w:rPr>
          <w:b/>
          <w:sz w:val="32"/>
          <w:szCs w:val="32"/>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b/>
          <w:sz w:val="32"/>
          <w:szCs w:val="32"/>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sectPr w:rsidR="002715A1" w:rsidRPr="00A87F2D" w:rsidSect="001179BB">
      <w:footerReference w:type="default" r:id="rId20"/>
      <w:pgSz w:w="11906" w:h="16838"/>
      <w:pgMar w:top="1134" w:right="851" w:bottom="1134" w:left="1701"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410A0" w:rsidRDefault="008410A0" w:rsidP="00263A2F">
      <w:pPr>
        <w:spacing w:after="0" w:line="240" w:lineRule="auto"/>
      </w:pPr>
      <w:r>
        <w:separator/>
      </w:r>
    </w:p>
  </w:endnote>
  <w:endnote w:type="continuationSeparator" w:id="0">
    <w:p w:rsidR="008410A0" w:rsidRDefault="008410A0" w:rsidP="00263A2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Franklin Gothic Heavy">
    <w:panose1 w:val="020B0903020102020204"/>
    <w:charset w:val="CC"/>
    <w:family w:val="swiss"/>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Segoe UI">
    <w:panose1 w:val="020B0502040204020203"/>
    <w:charset w:val="CC"/>
    <w:family w:val="swiss"/>
    <w:pitch w:val="variable"/>
    <w:sig w:usb0="E4002EFF" w:usb1="C000E47F"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00000000" w:usb1="E9DFFFFF" w:usb2="0000003F" w:usb3="00000000" w:csb0="003F01FF" w:csb1="00000000"/>
  </w:font>
  <w:font w:name="Trebuchet MS">
    <w:panose1 w:val="020B0603020202020204"/>
    <w:charset w:val="CC"/>
    <w:family w:val="swiss"/>
    <w:pitch w:val="variable"/>
    <w:sig w:usb0="000006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ahoma">
    <w:panose1 w:val="020B0604030504040204"/>
    <w:charset w:val="CC"/>
    <w:family w:val="swiss"/>
    <w:pitch w:val="variable"/>
    <w:sig w:usb0="E1002EFF" w:usb1="C000605B" w:usb2="00000029" w:usb3="00000000" w:csb0="000101FF" w:csb1="00000000"/>
  </w:font>
  <w:font w:name="Times">
    <w:panose1 w:val="02020603050405020304"/>
    <w:charset w:val="CC"/>
    <w:family w:val="roman"/>
    <w:pitch w:val="variable"/>
    <w:sig w:usb0="E0002EFF" w:usb1="C0007843" w:usb2="00000009" w:usb3="00000000" w:csb0="000001FF" w:csb1="00000000"/>
  </w:font>
  <w:font w:name="Microsoft Sans Serif">
    <w:panose1 w:val="020B0604020202020204"/>
    <w:charset w:val="CC"/>
    <w:family w:val="swiss"/>
    <w:pitch w:val="variable"/>
    <w:sig w:usb0="E1002EFF" w:usb1="C000605B" w:usb2="00000029" w:usb3="00000000" w:csb0="000101FF" w:csb1="00000000"/>
  </w:font>
  <w:font w:name="Garamond">
    <w:panose1 w:val="02020404030301010803"/>
    <w:charset w:val="CC"/>
    <w:family w:val="roman"/>
    <w:pitch w:val="variable"/>
    <w:sig w:usb0="00000287" w:usb1="00000000"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6127" w:rsidRDefault="00916127">
    <w:pPr>
      <w:pStyle w:val="af"/>
      <w:jc w:val="center"/>
    </w:pPr>
    <w:r>
      <w:fldChar w:fldCharType="begin"/>
    </w:r>
    <w:r>
      <w:instrText xml:space="preserve"> PAGE   \* MERGEFORMAT </w:instrText>
    </w:r>
    <w:r>
      <w:fldChar w:fldCharType="separate"/>
    </w:r>
    <w:r w:rsidR="00990DDE">
      <w:rPr>
        <w:noProof/>
      </w:rPr>
      <w:t>98</w:t>
    </w:r>
    <w:r>
      <w:rPr>
        <w:noProof/>
      </w:rPr>
      <w:fldChar w:fldCharType="end"/>
    </w:r>
  </w:p>
  <w:p w:rsidR="00916127" w:rsidRDefault="00916127">
    <w:pPr>
      <w:pStyle w:val="af"/>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410A0" w:rsidRDefault="008410A0" w:rsidP="00263A2F">
      <w:pPr>
        <w:spacing w:after="0" w:line="240" w:lineRule="auto"/>
      </w:pPr>
      <w:r>
        <w:separator/>
      </w:r>
    </w:p>
  </w:footnote>
  <w:footnote w:type="continuationSeparator" w:id="0">
    <w:p w:rsidR="008410A0" w:rsidRDefault="008410A0" w:rsidP="00263A2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789EB52A"/>
    <w:lvl w:ilvl="0">
      <w:start w:val="1"/>
      <w:numFmt w:val="decimal"/>
      <w:lvlText w:val="%1."/>
      <w:lvlJc w:val="left"/>
      <w:pPr>
        <w:tabs>
          <w:tab w:val="num" w:pos="1492"/>
        </w:tabs>
        <w:ind w:left="1492" w:hanging="360"/>
      </w:pPr>
      <w:rPr>
        <w:rFonts w:cs="Times New Roman"/>
      </w:rPr>
    </w:lvl>
  </w:abstractNum>
  <w:abstractNum w:abstractNumId="1" w15:restartNumberingAfterBreak="0">
    <w:nsid w:val="FFFFFF7D"/>
    <w:multiLevelType w:val="singleLevel"/>
    <w:tmpl w:val="5434C22A"/>
    <w:lvl w:ilvl="0">
      <w:start w:val="1"/>
      <w:numFmt w:val="decimal"/>
      <w:lvlText w:val="%1."/>
      <w:lvlJc w:val="left"/>
      <w:pPr>
        <w:tabs>
          <w:tab w:val="num" w:pos="1209"/>
        </w:tabs>
        <w:ind w:left="1209" w:hanging="360"/>
      </w:pPr>
      <w:rPr>
        <w:rFonts w:cs="Times New Roman"/>
      </w:rPr>
    </w:lvl>
  </w:abstractNum>
  <w:abstractNum w:abstractNumId="2" w15:restartNumberingAfterBreak="0">
    <w:nsid w:val="FFFFFF7E"/>
    <w:multiLevelType w:val="singleLevel"/>
    <w:tmpl w:val="B9F0D866"/>
    <w:lvl w:ilvl="0">
      <w:start w:val="1"/>
      <w:numFmt w:val="decimal"/>
      <w:lvlText w:val="%1."/>
      <w:lvlJc w:val="left"/>
      <w:pPr>
        <w:tabs>
          <w:tab w:val="num" w:pos="926"/>
        </w:tabs>
        <w:ind w:left="926" w:hanging="360"/>
      </w:pPr>
      <w:rPr>
        <w:rFonts w:cs="Times New Roman"/>
      </w:rPr>
    </w:lvl>
  </w:abstractNum>
  <w:abstractNum w:abstractNumId="3" w15:restartNumberingAfterBreak="0">
    <w:nsid w:val="FFFFFF7F"/>
    <w:multiLevelType w:val="singleLevel"/>
    <w:tmpl w:val="BC7C6B66"/>
    <w:lvl w:ilvl="0">
      <w:start w:val="1"/>
      <w:numFmt w:val="decimal"/>
      <w:lvlText w:val="%1."/>
      <w:lvlJc w:val="left"/>
      <w:pPr>
        <w:tabs>
          <w:tab w:val="num" w:pos="643"/>
        </w:tabs>
        <w:ind w:left="643" w:hanging="360"/>
      </w:pPr>
      <w:rPr>
        <w:rFonts w:cs="Times New Roman"/>
      </w:rPr>
    </w:lvl>
  </w:abstractNum>
  <w:abstractNum w:abstractNumId="4" w15:restartNumberingAfterBreak="0">
    <w:nsid w:val="FFFFFF80"/>
    <w:multiLevelType w:val="singleLevel"/>
    <w:tmpl w:val="D942305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E48C2B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554097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16C85C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87A2B68"/>
    <w:lvl w:ilvl="0">
      <w:start w:val="1"/>
      <w:numFmt w:val="decimal"/>
      <w:lvlText w:val="%1."/>
      <w:lvlJc w:val="left"/>
      <w:pPr>
        <w:tabs>
          <w:tab w:val="num" w:pos="360"/>
        </w:tabs>
        <w:ind w:left="360" w:hanging="360"/>
      </w:pPr>
      <w:rPr>
        <w:rFonts w:cs="Times New Roman"/>
      </w:rPr>
    </w:lvl>
  </w:abstractNum>
  <w:abstractNum w:abstractNumId="9" w15:restartNumberingAfterBreak="0">
    <w:nsid w:val="FFFFFF89"/>
    <w:multiLevelType w:val="singleLevel"/>
    <w:tmpl w:val="57E8DEA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001"/>
    <w:multiLevelType w:val="multilevel"/>
    <w:tmpl w:val="00000000"/>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2">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3">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4">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5">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6">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7">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8">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3"/>
        <w:szCs w:val="23"/>
        <w:u w:val="none"/>
      </w:rPr>
    </w:lvl>
  </w:abstractNum>
  <w:abstractNum w:abstractNumId="11" w15:restartNumberingAfterBreak="0">
    <w:nsid w:val="00000003"/>
    <w:multiLevelType w:val="multilevel"/>
    <w:tmpl w:val="00000002"/>
    <w:lvl w:ilvl="0">
      <w:start w:val="1"/>
      <w:numFmt w:val="bullet"/>
      <w:lvlText w:val="-"/>
      <w:lvlJc w:val="left"/>
      <w:rPr>
        <w:rFonts w:ascii="Times New Roman" w:hAnsi="Times New Roman"/>
        <w:b w:val="0"/>
        <w:i w:val="0"/>
        <w:smallCaps w:val="0"/>
        <w:strike w:val="0"/>
        <w:color w:val="000000"/>
        <w:spacing w:val="0"/>
        <w:w w:val="100"/>
        <w:position w:val="0"/>
        <w:sz w:val="23"/>
        <w:u w:val="none"/>
      </w:rPr>
    </w:lvl>
    <w:lvl w:ilvl="1">
      <w:start w:val="1"/>
      <w:numFmt w:val="bullet"/>
      <w:lvlText w:val="-"/>
      <w:lvlJc w:val="left"/>
      <w:rPr>
        <w:rFonts w:ascii="Times New Roman" w:hAnsi="Times New Roman"/>
        <w:b w:val="0"/>
        <w:i w:val="0"/>
        <w:smallCaps w:val="0"/>
        <w:strike w:val="0"/>
        <w:color w:val="000000"/>
        <w:spacing w:val="0"/>
        <w:w w:val="100"/>
        <w:position w:val="0"/>
        <w:sz w:val="23"/>
        <w:u w:val="none"/>
      </w:rPr>
    </w:lvl>
    <w:lvl w:ilvl="2">
      <w:start w:val="1"/>
      <w:numFmt w:val="bullet"/>
      <w:lvlText w:val="-"/>
      <w:lvlJc w:val="left"/>
      <w:rPr>
        <w:rFonts w:ascii="Times New Roman" w:hAnsi="Times New Roman"/>
        <w:b w:val="0"/>
        <w:i w:val="0"/>
        <w:smallCaps w:val="0"/>
        <w:strike w:val="0"/>
        <w:color w:val="000000"/>
        <w:spacing w:val="0"/>
        <w:w w:val="100"/>
        <w:position w:val="0"/>
        <w:sz w:val="23"/>
        <w:u w:val="none"/>
      </w:rPr>
    </w:lvl>
    <w:lvl w:ilvl="3">
      <w:start w:val="1"/>
      <w:numFmt w:val="bullet"/>
      <w:lvlText w:val="-"/>
      <w:lvlJc w:val="left"/>
      <w:rPr>
        <w:rFonts w:ascii="Times New Roman" w:hAnsi="Times New Roman"/>
        <w:b w:val="0"/>
        <w:i w:val="0"/>
        <w:smallCaps w:val="0"/>
        <w:strike w:val="0"/>
        <w:color w:val="000000"/>
        <w:spacing w:val="0"/>
        <w:w w:val="100"/>
        <w:position w:val="0"/>
        <w:sz w:val="23"/>
        <w:u w:val="none"/>
      </w:rPr>
    </w:lvl>
    <w:lvl w:ilvl="4">
      <w:start w:val="1"/>
      <w:numFmt w:val="bullet"/>
      <w:lvlText w:val="-"/>
      <w:lvlJc w:val="left"/>
      <w:rPr>
        <w:rFonts w:ascii="Times New Roman" w:hAnsi="Times New Roman"/>
        <w:b w:val="0"/>
        <w:i w:val="0"/>
        <w:smallCaps w:val="0"/>
        <w:strike w:val="0"/>
        <w:color w:val="000000"/>
        <w:spacing w:val="0"/>
        <w:w w:val="100"/>
        <w:position w:val="0"/>
        <w:sz w:val="23"/>
        <w:u w:val="none"/>
      </w:rPr>
    </w:lvl>
    <w:lvl w:ilvl="5">
      <w:start w:val="1"/>
      <w:numFmt w:val="bullet"/>
      <w:lvlText w:val="-"/>
      <w:lvlJc w:val="left"/>
      <w:rPr>
        <w:rFonts w:ascii="Times New Roman" w:hAnsi="Times New Roman"/>
        <w:b w:val="0"/>
        <w:i w:val="0"/>
        <w:smallCaps w:val="0"/>
        <w:strike w:val="0"/>
        <w:color w:val="000000"/>
        <w:spacing w:val="0"/>
        <w:w w:val="100"/>
        <w:position w:val="0"/>
        <w:sz w:val="23"/>
        <w:u w:val="none"/>
      </w:rPr>
    </w:lvl>
    <w:lvl w:ilvl="6">
      <w:start w:val="1"/>
      <w:numFmt w:val="bullet"/>
      <w:lvlText w:val="-"/>
      <w:lvlJc w:val="left"/>
      <w:rPr>
        <w:rFonts w:ascii="Times New Roman" w:hAnsi="Times New Roman"/>
        <w:b w:val="0"/>
        <w:i w:val="0"/>
        <w:smallCaps w:val="0"/>
        <w:strike w:val="0"/>
        <w:color w:val="000000"/>
        <w:spacing w:val="0"/>
        <w:w w:val="100"/>
        <w:position w:val="0"/>
        <w:sz w:val="23"/>
        <w:u w:val="none"/>
      </w:rPr>
    </w:lvl>
    <w:lvl w:ilvl="7">
      <w:start w:val="1"/>
      <w:numFmt w:val="bullet"/>
      <w:lvlText w:val="-"/>
      <w:lvlJc w:val="left"/>
      <w:rPr>
        <w:rFonts w:ascii="Times New Roman" w:hAnsi="Times New Roman"/>
        <w:b w:val="0"/>
        <w:i w:val="0"/>
        <w:smallCaps w:val="0"/>
        <w:strike w:val="0"/>
        <w:color w:val="000000"/>
        <w:spacing w:val="0"/>
        <w:w w:val="100"/>
        <w:position w:val="0"/>
        <w:sz w:val="23"/>
        <w:u w:val="none"/>
      </w:rPr>
    </w:lvl>
    <w:lvl w:ilvl="8">
      <w:start w:val="1"/>
      <w:numFmt w:val="bullet"/>
      <w:lvlText w:val="-"/>
      <w:lvlJc w:val="left"/>
      <w:rPr>
        <w:rFonts w:ascii="Times New Roman" w:hAnsi="Times New Roman"/>
        <w:b w:val="0"/>
        <w:i w:val="0"/>
        <w:smallCaps w:val="0"/>
        <w:strike w:val="0"/>
        <w:color w:val="000000"/>
        <w:spacing w:val="0"/>
        <w:w w:val="100"/>
        <w:position w:val="0"/>
        <w:sz w:val="23"/>
        <w:u w:val="none"/>
      </w:rPr>
    </w:lvl>
  </w:abstractNum>
  <w:abstractNum w:abstractNumId="12" w15:restartNumberingAfterBreak="0">
    <w:nsid w:val="02E774E1"/>
    <w:multiLevelType w:val="multilevel"/>
    <w:tmpl w:val="520C036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030A4177"/>
    <w:multiLevelType w:val="hybridMultilevel"/>
    <w:tmpl w:val="51B02F7C"/>
    <w:lvl w:ilvl="0" w:tplc="0419000F">
      <w:start w:val="5"/>
      <w:numFmt w:val="decimal"/>
      <w:lvlText w:val="%1."/>
      <w:lvlJc w:val="left"/>
      <w:pPr>
        <w:ind w:left="36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4" w15:restartNumberingAfterBreak="0">
    <w:nsid w:val="035C12FC"/>
    <w:multiLevelType w:val="hybridMultilevel"/>
    <w:tmpl w:val="4B94E6E6"/>
    <w:lvl w:ilvl="0" w:tplc="0419000F">
      <w:start w:val="9"/>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 w15:restartNumberingAfterBreak="0">
    <w:nsid w:val="08560E49"/>
    <w:multiLevelType w:val="hybridMultilevel"/>
    <w:tmpl w:val="AEFA4C98"/>
    <w:lvl w:ilvl="0" w:tplc="969C49AC">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117B6238"/>
    <w:multiLevelType w:val="hybridMultilevel"/>
    <w:tmpl w:val="7C8C7394"/>
    <w:lvl w:ilvl="0" w:tplc="75801F30">
      <w:start w:val="5"/>
      <w:numFmt w:val="decimal"/>
      <w:lvlText w:val="%1."/>
      <w:lvlJc w:val="left"/>
      <w:pPr>
        <w:ind w:left="1080" w:hanging="360"/>
      </w:pPr>
      <w:rPr>
        <w:rFonts w:hint="default"/>
        <w:b/>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 w15:restartNumberingAfterBreak="0">
    <w:nsid w:val="12D069A7"/>
    <w:multiLevelType w:val="hybridMultilevel"/>
    <w:tmpl w:val="AE36F552"/>
    <w:lvl w:ilvl="0" w:tplc="0419000F">
      <w:start w:val="1"/>
      <w:numFmt w:val="decimal"/>
      <w:lvlText w:val="%1."/>
      <w:lvlJc w:val="left"/>
      <w:pPr>
        <w:ind w:left="36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8" w15:restartNumberingAfterBreak="0">
    <w:nsid w:val="1326588A"/>
    <w:multiLevelType w:val="multilevel"/>
    <w:tmpl w:val="C07E2F9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1438662B"/>
    <w:multiLevelType w:val="hybridMultilevel"/>
    <w:tmpl w:val="FC48F9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19DB0A69"/>
    <w:multiLevelType w:val="multilevel"/>
    <w:tmpl w:val="FEDE2D46"/>
    <w:lvl w:ilvl="0">
      <w:start w:val="1"/>
      <w:numFmt w:val="bullet"/>
      <w:lvlText w:val="-"/>
      <w:lvlJc w:val="left"/>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202C7B1C"/>
    <w:multiLevelType w:val="hybridMultilevel"/>
    <w:tmpl w:val="4D10D56E"/>
    <w:lvl w:ilvl="0" w:tplc="0419000F">
      <w:start w:val="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28021FBC"/>
    <w:multiLevelType w:val="hybridMultilevel"/>
    <w:tmpl w:val="846A780A"/>
    <w:lvl w:ilvl="0" w:tplc="22E0472A">
      <w:start w:val="3"/>
      <w:numFmt w:val="decimal"/>
      <w:lvlText w:val="%1."/>
      <w:lvlJc w:val="left"/>
      <w:pPr>
        <w:ind w:left="502" w:hanging="360"/>
      </w:pPr>
      <w:rPr>
        <w:rFonts w:cs="Times New Roman" w:hint="default"/>
      </w:rPr>
    </w:lvl>
    <w:lvl w:ilvl="1" w:tplc="04190019" w:tentative="1">
      <w:start w:val="1"/>
      <w:numFmt w:val="lowerLetter"/>
      <w:lvlText w:val="%2."/>
      <w:lvlJc w:val="left"/>
      <w:pPr>
        <w:ind w:left="1506" w:hanging="360"/>
      </w:pPr>
      <w:rPr>
        <w:rFonts w:cs="Times New Roman"/>
      </w:rPr>
    </w:lvl>
    <w:lvl w:ilvl="2" w:tplc="0419001B" w:tentative="1">
      <w:start w:val="1"/>
      <w:numFmt w:val="lowerRoman"/>
      <w:lvlText w:val="%3."/>
      <w:lvlJc w:val="right"/>
      <w:pPr>
        <w:ind w:left="2226" w:hanging="180"/>
      </w:pPr>
      <w:rPr>
        <w:rFonts w:cs="Times New Roman"/>
      </w:rPr>
    </w:lvl>
    <w:lvl w:ilvl="3" w:tplc="0419000F" w:tentative="1">
      <w:start w:val="1"/>
      <w:numFmt w:val="decimal"/>
      <w:lvlText w:val="%4."/>
      <w:lvlJc w:val="left"/>
      <w:pPr>
        <w:ind w:left="2946" w:hanging="360"/>
      </w:pPr>
      <w:rPr>
        <w:rFonts w:cs="Times New Roman"/>
      </w:rPr>
    </w:lvl>
    <w:lvl w:ilvl="4" w:tplc="04190019" w:tentative="1">
      <w:start w:val="1"/>
      <w:numFmt w:val="lowerLetter"/>
      <w:lvlText w:val="%5."/>
      <w:lvlJc w:val="left"/>
      <w:pPr>
        <w:ind w:left="3666" w:hanging="360"/>
      </w:pPr>
      <w:rPr>
        <w:rFonts w:cs="Times New Roman"/>
      </w:rPr>
    </w:lvl>
    <w:lvl w:ilvl="5" w:tplc="0419001B" w:tentative="1">
      <w:start w:val="1"/>
      <w:numFmt w:val="lowerRoman"/>
      <w:lvlText w:val="%6."/>
      <w:lvlJc w:val="right"/>
      <w:pPr>
        <w:ind w:left="4386" w:hanging="180"/>
      </w:pPr>
      <w:rPr>
        <w:rFonts w:cs="Times New Roman"/>
      </w:rPr>
    </w:lvl>
    <w:lvl w:ilvl="6" w:tplc="0419000F" w:tentative="1">
      <w:start w:val="1"/>
      <w:numFmt w:val="decimal"/>
      <w:lvlText w:val="%7."/>
      <w:lvlJc w:val="left"/>
      <w:pPr>
        <w:ind w:left="5106" w:hanging="360"/>
      </w:pPr>
      <w:rPr>
        <w:rFonts w:cs="Times New Roman"/>
      </w:rPr>
    </w:lvl>
    <w:lvl w:ilvl="7" w:tplc="04190019" w:tentative="1">
      <w:start w:val="1"/>
      <w:numFmt w:val="lowerLetter"/>
      <w:lvlText w:val="%8."/>
      <w:lvlJc w:val="left"/>
      <w:pPr>
        <w:ind w:left="5826" w:hanging="360"/>
      </w:pPr>
      <w:rPr>
        <w:rFonts w:cs="Times New Roman"/>
      </w:rPr>
    </w:lvl>
    <w:lvl w:ilvl="8" w:tplc="0419001B" w:tentative="1">
      <w:start w:val="1"/>
      <w:numFmt w:val="lowerRoman"/>
      <w:lvlText w:val="%9."/>
      <w:lvlJc w:val="right"/>
      <w:pPr>
        <w:ind w:left="6546" w:hanging="180"/>
      </w:pPr>
      <w:rPr>
        <w:rFonts w:cs="Times New Roman"/>
      </w:rPr>
    </w:lvl>
  </w:abstractNum>
  <w:abstractNum w:abstractNumId="23" w15:restartNumberingAfterBreak="0">
    <w:nsid w:val="2B563F8C"/>
    <w:multiLevelType w:val="multilevel"/>
    <w:tmpl w:val="434C05F8"/>
    <w:lvl w:ilvl="0">
      <w:start w:val="1"/>
      <w:numFmt w:val="bullet"/>
      <w:lvlText w:val="-"/>
      <w:lvlJc w:val="left"/>
      <w:rPr>
        <w:rFonts w:ascii="Times New Roman" w:eastAsia="Times New Roman" w:hAnsi="Times New Roman"/>
        <w:b w:val="0"/>
        <w:i w:val="0"/>
        <w:smallCaps w:val="0"/>
        <w:strike w:val="0"/>
        <w:color w:val="000000"/>
        <w:spacing w:val="0"/>
        <w:w w:val="100"/>
        <w:position w:val="0"/>
        <w:sz w:val="27"/>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4" w15:restartNumberingAfterBreak="0">
    <w:nsid w:val="31AE2C59"/>
    <w:multiLevelType w:val="hybridMultilevel"/>
    <w:tmpl w:val="62F4A7BE"/>
    <w:lvl w:ilvl="0" w:tplc="CF4AD0CA">
      <w:start w:val="1"/>
      <w:numFmt w:val="decimal"/>
      <w:lvlText w:val="%1."/>
      <w:lvlJc w:val="left"/>
      <w:pPr>
        <w:ind w:left="720" w:hanging="360"/>
      </w:pPr>
      <w:rPr>
        <w:rFonts w:hint="default"/>
        <w:b/>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31AF55BE"/>
    <w:multiLevelType w:val="multilevel"/>
    <w:tmpl w:val="29D40C4A"/>
    <w:lvl w:ilvl="0">
      <w:start w:val="1"/>
      <w:numFmt w:val="bullet"/>
      <w:lvlText w:val="-"/>
      <w:lvlJc w:val="left"/>
      <w:rPr>
        <w:rFonts w:ascii="Lucida Sans Unicode" w:eastAsia="Lucida Sans Unicode" w:hAnsi="Lucida Sans Unicode" w:cs="Lucida Sans Unicode"/>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32EF3D9A"/>
    <w:multiLevelType w:val="multilevel"/>
    <w:tmpl w:val="F3A46DA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39692D1B"/>
    <w:multiLevelType w:val="hybridMultilevel"/>
    <w:tmpl w:val="C62E72C0"/>
    <w:lvl w:ilvl="0" w:tplc="C348550A">
      <w:start w:val="5"/>
      <w:numFmt w:val="upperRoman"/>
      <w:lvlText w:val="%1."/>
      <w:lvlJc w:val="left"/>
      <w:pPr>
        <w:ind w:left="720" w:hanging="720"/>
      </w:pPr>
      <w:rPr>
        <w:rFonts w:hint="default"/>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8" w15:restartNumberingAfterBreak="0">
    <w:nsid w:val="3AD302FD"/>
    <w:multiLevelType w:val="hybridMultilevel"/>
    <w:tmpl w:val="F48AD648"/>
    <w:lvl w:ilvl="0" w:tplc="C81C6E38">
      <w:start w:val="1"/>
      <w:numFmt w:val="upperRoman"/>
      <w:lvlText w:val="%1."/>
      <w:lvlJc w:val="left"/>
      <w:pPr>
        <w:ind w:left="1080" w:hanging="72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9" w15:restartNumberingAfterBreak="0">
    <w:nsid w:val="3CAB1AFB"/>
    <w:multiLevelType w:val="multilevel"/>
    <w:tmpl w:val="B0CAAFAA"/>
    <w:lvl w:ilvl="0">
      <w:start w:val="1"/>
      <w:numFmt w:val="bullet"/>
      <w:lvlText w:val="-"/>
      <w:lvlJc w:val="left"/>
      <w:rPr>
        <w:rFonts w:ascii="Times New Roman" w:eastAsia="Times New Roman" w:hAnsi="Times New Roman"/>
        <w:b w:val="0"/>
        <w:i w:val="0"/>
        <w:smallCaps w:val="0"/>
        <w:strike w:val="0"/>
        <w:color w:val="000000"/>
        <w:spacing w:val="0"/>
        <w:w w:val="100"/>
        <w:position w:val="0"/>
        <w:sz w:val="23"/>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30" w15:restartNumberingAfterBreak="0">
    <w:nsid w:val="41FE6A07"/>
    <w:multiLevelType w:val="hybridMultilevel"/>
    <w:tmpl w:val="CC823BCE"/>
    <w:lvl w:ilvl="0" w:tplc="40E4EBC6">
      <w:start w:val="1"/>
      <w:numFmt w:val="upperRoman"/>
      <w:lvlText w:val="%1."/>
      <w:lvlJc w:val="left"/>
      <w:pPr>
        <w:ind w:left="1080" w:hanging="720"/>
      </w:pPr>
      <w:rPr>
        <w:rFonts w:ascii="Times New Roman" w:hAnsi="Times New Roman"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1" w15:restartNumberingAfterBreak="0">
    <w:nsid w:val="4DD411C9"/>
    <w:multiLevelType w:val="hybridMultilevel"/>
    <w:tmpl w:val="22F43B68"/>
    <w:lvl w:ilvl="0" w:tplc="0419000F">
      <w:start w:val="7"/>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2" w15:restartNumberingAfterBreak="0">
    <w:nsid w:val="5244312E"/>
    <w:multiLevelType w:val="hybridMultilevel"/>
    <w:tmpl w:val="9D009AA0"/>
    <w:lvl w:ilvl="0" w:tplc="0419000F">
      <w:start w:val="8"/>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54050FFA"/>
    <w:multiLevelType w:val="hybridMultilevel"/>
    <w:tmpl w:val="A562382C"/>
    <w:lvl w:ilvl="0" w:tplc="90F0F11E">
      <w:start w:val="1"/>
      <w:numFmt w:val="decimal"/>
      <w:lvlText w:val="%1."/>
      <w:lvlJc w:val="left"/>
      <w:pPr>
        <w:ind w:left="786" w:hanging="360"/>
      </w:pPr>
      <w:rPr>
        <w:rFonts w:cs="Times New Roman" w:hint="default"/>
      </w:rPr>
    </w:lvl>
    <w:lvl w:ilvl="1" w:tplc="04190019" w:tentative="1">
      <w:start w:val="1"/>
      <w:numFmt w:val="lowerLetter"/>
      <w:lvlText w:val="%2."/>
      <w:lvlJc w:val="left"/>
      <w:pPr>
        <w:ind w:left="1506" w:hanging="360"/>
      </w:pPr>
      <w:rPr>
        <w:rFonts w:cs="Times New Roman"/>
      </w:rPr>
    </w:lvl>
    <w:lvl w:ilvl="2" w:tplc="0419001B" w:tentative="1">
      <w:start w:val="1"/>
      <w:numFmt w:val="lowerRoman"/>
      <w:lvlText w:val="%3."/>
      <w:lvlJc w:val="right"/>
      <w:pPr>
        <w:ind w:left="2226" w:hanging="180"/>
      </w:pPr>
      <w:rPr>
        <w:rFonts w:cs="Times New Roman"/>
      </w:rPr>
    </w:lvl>
    <w:lvl w:ilvl="3" w:tplc="0419000F" w:tentative="1">
      <w:start w:val="1"/>
      <w:numFmt w:val="decimal"/>
      <w:lvlText w:val="%4."/>
      <w:lvlJc w:val="left"/>
      <w:pPr>
        <w:ind w:left="2946" w:hanging="360"/>
      </w:pPr>
      <w:rPr>
        <w:rFonts w:cs="Times New Roman"/>
      </w:rPr>
    </w:lvl>
    <w:lvl w:ilvl="4" w:tplc="04190019" w:tentative="1">
      <w:start w:val="1"/>
      <w:numFmt w:val="lowerLetter"/>
      <w:lvlText w:val="%5."/>
      <w:lvlJc w:val="left"/>
      <w:pPr>
        <w:ind w:left="3666" w:hanging="360"/>
      </w:pPr>
      <w:rPr>
        <w:rFonts w:cs="Times New Roman"/>
      </w:rPr>
    </w:lvl>
    <w:lvl w:ilvl="5" w:tplc="0419001B" w:tentative="1">
      <w:start w:val="1"/>
      <w:numFmt w:val="lowerRoman"/>
      <w:lvlText w:val="%6."/>
      <w:lvlJc w:val="right"/>
      <w:pPr>
        <w:ind w:left="4386" w:hanging="180"/>
      </w:pPr>
      <w:rPr>
        <w:rFonts w:cs="Times New Roman"/>
      </w:rPr>
    </w:lvl>
    <w:lvl w:ilvl="6" w:tplc="0419000F" w:tentative="1">
      <w:start w:val="1"/>
      <w:numFmt w:val="decimal"/>
      <w:lvlText w:val="%7."/>
      <w:lvlJc w:val="left"/>
      <w:pPr>
        <w:ind w:left="5106" w:hanging="360"/>
      </w:pPr>
      <w:rPr>
        <w:rFonts w:cs="Times New Roman"/>
      </w:rPr>
    </w:lvl>
    <w:lvl w:ilvl="7" w:tplc="04190019" w:tentative="1">
      <w:start w:val="1"/>
      <w:numFmt w:val="lowerLetter"/>
      <w:lvlText w:val="%8."/>
      <w:lvlJc w:val="left"/>
      <w:pPr>
        <w:ind w:left="5826" w:hanging="360"/>
      </w:pPr>
      <w:rPr>
        <w:rFonts w:cs="Times New Roman"/>
      </w:rPr>
    </w:lvl>
    <w:lvl w:ilvl="8" w:tplc="0419001B" w:tentative="1">
      <w:start w:val="1"/>
      <w:numFmt w:val="lowerRoman"/>
      <w:lvlText w:val="%9."/>
      <w:lvlJc w:val="right"/>
      <w:pPr>
        <w:ind w:left="6546" w:hanging="180"/>
      </w:pPr>
      <w:rPr>
        <w:rFonts w:cs="Times New Roman"/>
      </w:rPr>
    </w:lvl>
  </w:abstractNum>
  <w:abstractNum w:abstractNumId="34" w15:restartNumberingAfterBreak="0">
    <w:nsid w:val="54796FEF"/>
    <w:multiLevelType w:val="multilevel"/>
    <w:tmpl w:val="CE263E36"/>
    <w:lvl w:ilvl="0">
      <w:start w:val="1"/>
      <w:numFmt w:val="bullet"/>
      <w:lvlText w:val="-"/>
      <w:lvlJc w:val="left"/>
      <w:rPr>
        <w:rFonts w:ascii="Times New Roman" w:eastAsia="Times New Roman" w:hAnsi="Times New Roman"/>
        <w:b w:val="0"/>
        <w:i w:val="0"/>
        <w:smallCaps w:val="0"/>
        <w:strike w:val="0"/>
        <w:color w:val="000000"/>
        <w:spacing w:val="0"/>
        <w:w w:val="100"/>
        <w:position w:val="0"/>
        <w:sz w:val="28"/>
        <w:u w:val="none"/>
      </w:rPr>
    </w:lvl>
    <w:lvl w:ilvl="1">
      <w:start w:val="5"/>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35" w15:restartNumberingAfterBreak="0">
    <w:nsid w:val="56F07FD6"/>
    <w:multiLevelType w:val="multilevel"/>
    <w:tmpl w:val="1618153E"/>
    <w:lvl w:ilvl="0">
      <w:start w:val="1"/>
      <w:numFmt w:val="bullet"/>
      <w:lvlText w:val="-"/>
      <w:lvlJc w:val="left"/>
      <w:rPr>
        <w:rFonts w:ascii="Segoe UI" w:eastAsia="Segoe UI" w:hAnsi="Segoe UI" w:cs="Segoe UI"/>
        <w:b/>
        <w:bCs/>
        <w:i w:val="0"/>
        <w:iCs w:val="0"/>
        <w:smallCaps w:val="0"/>
        <w:strike w:val="0"/>
        <w:color w:val="000000"/>
        <w:spacing w:val="0"/>
        <w:w w:val="100"/>
        <w:position w:val="0"/>
        <w:sz w:val="14"/>
        <w:szCs w:val="1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5DF555FA"/>
    <w:multiLevelType w:val="multilevel"/>
    <w:tmpl w:val="1E88B10E"/>
    <w:lvl w:ilvl="0">
      <w:start w:val="1"/>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6B7A6E08"/>
    <w:multiLevelType w:val="hybridMultilevel"/>
    <w:tmpl w:val="E780A266"/>
    <w:lvl w:ilvl="0" w:tplc="5E8C76D2">
      <w:start w:val="1"/>
      <w:numFmt w:val="decimal"/>
      <w:lvlText w:val="%1."/>
      <w:lvlJc w:val="left"/>
      <w:pPr>
        <w:ind w:left="990" w:hanging="63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6CD6282F"/>
    <w:multiLevelType w:val="hybridMultilevel"/>
    <w:tmpl w:val="8000E778"/>
    <w:lvl w:ilvl="0" w:tplc="71347CA0">
      <w:start w:val="1"/>
      <w:numFmt w:val="decimal"/>
      <w:lvlText w:val="%1)"/>
      <w:lvlJc w:val="left"/>
      <w:pPr>
        <w:ind w:left="436" w:hanging="360"/>
      </w:pPr>
      <w:rPr>
        <w:rFonts w:cs="Times New Roman" w:hint="default"/>
      </w:rPr>
    </w:lvl>
    <w:lvl w:ilvl="1" w:tplc="04190019" w:tentative="1">
      <w:start w:val="1"/>
      <w:numFmt w:val="lowerLetter"/>
      <w:lvlText w:val="%2."/>
      <w:lvlJc w:val="left"/>
      <w:pPr>
        <w:ind w:left="1156" w:hanging="360"/>
      </w:pPr>
      <w:rPr>
        <w:rFonts w:cs="Times New Roman"/>
      </w:rPr>
    </w:lvl>
    <w:lvl w:ilvl="2" w:tplc="0419001B" w:tentative="1">
      <w:start w:val="1"/>
      <w:numFmt w:val="lowerRoman"/>
      <w:lvlText w:val="%3."/>
      <w:lvlJc w:val="right"/>
      <w:pPr>
        <w:ind w:left="1876" w:hanging="180"/>
      </w:pPr>
      <w:rPr>
        <w:rFonts w:cs="Times New Roman"/>
      </w:rPr>
    </w:lvl>
    <w:lvl w:ilvl="3" w:tplc="0419000F" w:tentative="1">
      <w:start w:val="1"/>
      <w:numFmt w:val="decimal"/>
      <w:lvlText w:val="%4."/>
      <w:lvlJc w:val="left"/>
      <w:pPr>
        <w:ind w:left="2596" w:hanging="360"/>
      </w:pPr>
      <w:rPr>
        <w:rFonts w:cs="Times New Roman"/>
      </w:rPr>
    </w:lvl>
    <w:lvl w:ilvl="4" w:tplc="04190019" w:tentative="1">
      <w:start w:val="1"/>
      <w:numFmt w:val="lowerLetter"/>
      <w:lvlText w:val="%5."/>
      <w:lvlJc w:val="left"/>
      <w:pPr>
        <w:ind w:left="3316" w:hanging="360"/>
      </w:pPr>
      <w:rPr>
        <w:rFonts w:cs="Times New Roman"/>
      </w:rPr>
    </w:lvl>
    <w:lvl w:ilvl="5" w:tplc="0419001B" w:tentative="1">
      <w:start w:val="1"/>
      <w:numFmt w:val="lowerRoman"/>
      <w:lvlText w:val="%6."/>
      <w:lvlJc w:val="right"/>
      <w:pPr>
        <w:ind w:left="4036" w:hanging="180"/>
      </w:pPr>
      <w:rPr>
        <w:rFonts w:cs="Times New Roman"/>
      </w:rPr>
    </w:lvl>
    <w:lvl w:ilvl="6" w:tplc="0419000F" w:tentative="1">
      <w:start w:val="1"/>
      <w:numFmt w:val="decimal"/>
      <w:lvlText w:val="%7."/>
      <w:lvlJc w:val="left"/>
      <w:pPr>
        <w:ind w:left="4756" w:hanging="360"/>
      </w:pPr>
      <w:rPr>
        <w:rFonts w:cs="Times New Roman"/>
      </w:rPr>
    </w:lvl>
    <w:lvl w:ilvl="7" w:tplc="04190019" w:tentative="1">
      <w:start w:val="1"/>
      <w:numFmt w:val="lowerLetter"/>
      <w:lvlText w:val="%8."/>
      <w:lvlJc w:val="left"/>
      <w:pPr>
        <w:ind w:left="5476" w:hanging="360"/>
      </w:pPr>
      <w:rPr>
        <w:rFonts w:cs="Times New Roman"/>
      </w:rPr>
    </w:lvl>
    <w:lvl w:ilvl="8" w:tplc="0419001B" w:tentative="1">
      <w:start w:val="1"/>
      <w:numFmt w:val="lowerRoman"/>
      <w:lvlText w:val="%9."/>
      <w:lvlJc w:val="right"/>
      <w:pPr>
        <w:ind w:left="6196" w:hanging="180"/>
      </w:pPr>
      <w:rPr>
        <w:rFonts w:cs="Times New Roman"/>
      </w:rPr>
    </w:lvl>
  </w:abstractNum>
  <w:abstractNum w:abstractNumId="39" w15:restartNumberingAfterBreak="0">
    <w:nsid w:val="73611DA0"/>
    <w:multiLevelType w:val="hybridMultilevel"/>
    <w:tmpl w:val="DBFAA86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75602BFF"/>
    <w:multiLevelType w:val="multilevel"/>
    <w:tmpl w:val="2EDE542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78930479"/>
    <w:multiLevelType w:val="multilevel"/>
    <w:tmpl w:val="6866AD8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
      </w:rPr>
    </w:lvl>
    <w:lvl w:ilvl="1">
      <w:start w:val="8"/>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7B4F4972"/>
    <w:multiLevelType w:val="multilevel"/>
    <w:tmpl w:val="A30C8A88"/>
    <w:lvl w:ilvl="0">
      <w:start w:val="2"/>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num w:numId="1">
    <w:abstractNumId w:val="38"/>
  </w:num>
  <w:num w:numId="2">
    <w:abstractNumId w:val="17"/>
  </w:num>
  <w:num w:numId="3">
    <w:abstractNumId w:val="28"/>
  </w:num>
  <w:num w:numId="4">
    <w:abstractNumId w:val="30"/>
  </w:num>
  <w:num w:numId="5">
    <w:abstractNumId w:val="33"/>
  </w:num>
  <w:num w:numId="6">
    <w:abstractNumId w:val="29"/>
  </w:num>
  <w:num w:numId="7">
    <w:abstractNumId w:val="22"/>
  </w:num>
  <w:num w:numId="8">
    <w:abstractNumId w:val="34"/>
  </w:num>
  <w:num w:numId="9">
    <w:abstractNumId w:val="23"/>
  </w:num>
  <w:num w:numId="10">
    <w:abstractNumId w:val="31"/>
  </w:num>
  <w:num w:numId="11">
    <w:abstractNumId w:val="14"/>
  </w:num>
  <w:num w:numId="12">
    <w:abstractNumId w:val="10"/>
  </w:num>
  <w:num w:numId="13">
    <w:abstractNumId w:val="11"/>
  </w:num>
  <w:num w:numId="14">
    <w:abstractNumId w:val="42"/>
  </w:num>
  <w:num w:numId="15">
    <w:abstractNumId w:val="13"/>
  </w:num>
  <w:num w:numId="16">
    <w:abstractNumId w:val="9"/>
  </w:num>
  <w:num w:numId="17">
    <w:abstractNumId w:val="7"/>
  </w:num>
  <w:num w:numId="18">
    <w:abstractNumId w:val="6"/>
  </w:num>
  <w:num w:numId="19">
    <w:abstractNumId w:val="5"/>
  </w:num>
  <w:num w:numId="20">
    <w:abstractNumId w:val="4"/>
  </w:num>
  <w:num w:numId="21">
    <w:abstractNumId w:val="8"/>
  </w:num>
  <w:num w:numId="22">
    <w:abstractNumId w:val="3"/>
  </w:num>
  <w:num w:numId="23">
    <w:abstractNumId w:val="2"/>
  </w:num>
  <w:num w:numId="24">
    <w:abstractNumId w:val="1"/>
  </w:num>
  <w:num w:numId="25">
    <w:abstractNumId w:val="0"/>
  </w:num>
  <w:num w:numId="26">
    <w:abstractNumId w:val="39"/>
  </w:num>
  <w:num w:numId="27">
    <w:abstractNumId w:val="18"/>
  </w:num>
  <w:num w:numId="28">
    <w:abstractNumId w:val="36"/>
  </w:num>
  <w:num w:numId="29">
    <w:abstractNumId w:val="24"/>
  </w:num>
  <w:num w:numId="30">
    <w:abstractNumId w:val="16"/>
  </w:num>
  <w:num w:numId="31">
    <w:abstractNumId w:val="41"/>
  </w:num>
  <w:num w:numId="32">
    <w:abstractNumId w:val="19"/>
  </w:num>
  <w:num w:numId="33">
    <w:abstractNumId w:val="37"/>
  </w:num>
  <w:num w:numId="34">
    <w:abstractNumId w:val="27"/>
  </w:num>
  <w:num w:numId="35">
    <w:abstractNumId w:val="15"/>
  </w:num>
  <w:num w:numId="36">
    <w:abstractNumId w:val="32"/>
  </w:num>
  <w:num w:numId="37">
    <w:abstractNumId w:val="26"/>
  </w:num>
  <w:num w:numId="38">
    <w:abstractNumId w:val="40"/>
  </w:num>
  <w:num w:numId="39">
    <w:abstractNumId w:val="12"/>
  </w:num>
  <w:num w:numId="40">
    <w:abstractNumId w:val="35"/>
  </w:num>
  <w:num w:numId="41">
    <w:abstractNumId w:val="20"/>
  </w:num>
  <w:num w:numId="42">
    <w:abstractNumId w:val="25"/>
  </w:num>
  <w:num w:numId="43">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mirrorMargins/>
  <w:doNotTrackMoves/>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EB70C0"/>
    <w:rsid w:val="00002761"/>
    <w:rsid w:val="00002A5A"/>
    <w:rsid w:val="00006F78"/>
    <w:rsid w:val="00023AC3"/>
    <w:rsid w:val="0002668C"/>
    <w:rsid w:val="00031B24"/>
    <w:rsid w:val="00042F79"/>
    <w:rsid w:val="00043BA1"/>
    <w:rsid w:val="000451FD"/>
    <w:rsid w:val="00047F93"/>
    <w:rsid w:val="000607C0"/>
    <w:rsid w:val="00060D44"/>
    <w:rsid w:val="00061DFF"/>
    <w:rsid w:val="00074409"/>
    <w:rsid w:val="0007528B"/>
    <w:rsid w:val="00077E8C"/>
    <w:rsid w:val="00084549"/>
    <w:rsid w:val="000866BB"/>
    <w:rsid w:val="00097EC7"/>
    <w:rsid w:val="000A0367"/>
    <w:rsid w:val="000C1450"/>
    <w:rsid w:val="000C2290"/>
    <w:rsid w:val="000C50F8"/>
    <w:rsid w:val="000D0EA6"/>
    <w:rsid w:val="000D11DF"/>
    <w:rsid w:val="000E3AED"/>
    <w:rsid w:val="000F074D"/>
    <w:rsid w:val="000F232C"/>
    <w:rsid w:val="000F3D4D"/>
    <w:rsid w:val="00100902"/>
    <w:rsid w:val="00113F90"/>
    <w:rsid w:val="00114F2D"/>
    <w:rsid w:val="001179BB"/>
    <w:rsid w:val="00124149"/>
    <w:rsid w:val="00124850"/>
    <w:rsid w:val="00125871"/>
    <w:rsid w:val="001275C1"/>
    <w:rsid w:val="001313B8"/>
    <w:rsid w:val="00134E84"/>
    <w:rsid w:val="00140B2A"/>
    <w:rsid w:val="001430D1"/>
    <w:rsid w:val="00143FD2"/>
    <w:rsid w:val="001451B0"/>
    <w:rsid w:val="00146DB3"/>
    <w:rsid w:val="001475AE"/>
    <w:rsid w:val="00151A92"/>
    <w:rsid w:val="00172A38"/>
    <w:rsid w:val="00191E2F"/>
    <w:rsid w:val="00192373"/>
    <w:rsid w:val="00192AF3"/>
    <w:rsid w:val="00192C81"/>
    <w:rsid w:val="00197BC0"/>
    <w:rsid w:val="001B69CE"/>
    <w:rsid w:val="001C795D"/>
    <w:rsid w:val="001D111A"/>
    <w:rsid w:val="001D2ED9"/>
    <w:rsid w:val="001E2250"/>
    <w:rsid w:val="001E4D96"/>
    <w:rsid w:val="001E6B3B"/>
    <w:rsid w:val="001F4BAA"/>
    <w:rsid w:val="001F5601"/>
    <w:rsid w:val="001F74CD"/>
    <w:rsid w:val="00201F04"/>
    <w:rsid w:val="00222329"/>
    <w:rsid w:val="0022343E"/>
    <w:rsid w:val="00225AAE"/>
    <w:rsid w:val="00227DC7"/>
    <w:rsid w:val="00237C41"/>
    <w:rsid w:val="00246332"/>
    <w:rsid w:val="0024687E"/>
    <w:rsid w:val="00246DCD"/>
    <w:rsid w:val="0025548B"/>
    <w:rsid w:val="00262339"/>
    <w:rsid w:val="00263A2F"/>
    <w:rsid w:val="002715A1"/>
    <w:rsid w:val="00271C0C"/>
    <w:rsid w:val="002744CE"/>
    <w:rsid w:val="00277399"/>
    <w:rsid w:val="002774C4"/>
    <w:rsid w:val="00281569"/>
    <w:rsid w:val="00284E9D"/>
    <w:rsid w:val="00292254"/>
    <w:rsid w:val="00293D03"/>
    <w:rsid w:val="00296D34"/>
    <w:rsid w:val="002B77B1"/>
    <w:rsid w:val="002C0295"/>
    <w:rsid w:val="002C21EF"/>
    <w:rsid w:val="002C2989"/>
    <w:rsid w:val="002C50A1"/>
    <w:rsid w:val="002C649A"/>
    <w:rsid w:val="002C7606"/>
    <w:rsid w:val="002D422A"/>
    <w:rsid w:val="002D4282"/>
    <w:rsid w:val="002D6925"/>
    <w:rsid w:val="002E065C"/>
    <w:rsid w:val="002E1C16"/>
    <w:rsid w:val="002E2E67"/>
    <w:rsid w:val="002E6881"/>
    <w:rsid w:val="003151EF"/>
    <w:rsid w:val="003231A4"/>
    <w:rsid w:val="00331FE6"/>
    <w:rsid w:val="00332DAA"/>
    <w:rsid w:val="00336A39"/>
    <w:rsid w:val="00342F1E"/>
    <w:rsid w:val="0034360F"/>
    <w:rsid w:val="003462E9"/>
    <w:rsid w:val="003519E6"/>
    <w:rsid w:val="0035279D"/>
    <w:rsid w:val="00354213"/>
    <w:rsid w:val="003576F5"/>
    <w:rsid w:val="003651BE"/>
    <w:rsid w:val="00377FBB"/>
    <w:rsid w:val="0038497F"/>
    <w:rsid w:val="0038635D"/>
    <w:rsid w:val="003876DA"/>
    <w:rsid w:val="00393C39"/>
    <w:rsid w:val="003A5F38"/>
    <w:rsid w:val="003B242A"/>
    <w:rsid w:val="003C1C20"/>
    <w:rsid w:val="003C3C96"/>
    <w:rsid w:val="003C6FB4"/>
    <w:rsid w:val="003E3BE5"/>
    <w:rsid w:val="003E5B13"/>
    <w:rsid w:val="003E6D34"/>
    <w:rsid w:val="00403715"/>
    <w:rsid w:val="00411F61"/>
    <w:rsid w:val="00412DD2"/>
    <w:rsid w:val="00415633"/>
    <w:rsid w:val="0042748B"/>
    <w:rsid w:val="00432140"/>
    <w:rsid w:val="004329BC"/>
    <w:rsid w:val="004339C3"/>
    <w:rsid w:val="00434867"/>
    <w:rsid w:val="0043517E"/>
    <w:rsid w:val="004365E6"/>
    <w:rsid w:val="00437612"/>
    <w:rsid w:val="00441E2E"/>
    <w:rsid w:val="00451864"/>
    <w:rsid w:val="0045417C"/>
    <w:rsid w:val="00472985"/>
    <w:rsid w:val="0047424D"/>
    <w:rsid w:val="004916BC"/>
    <w:rsid w:val="004A34CF"/>
    <w:rsid w:val="004A5B86"/>
    <w:rsid w:val="004B127F"/>
    <w:rsid w:val="004B1D7A"/>
    <w:rsid w:val="004B5ED6"/>
    <w:rsid w:val="004B64BC"/>
    <w:rsid w:val="004C0292"/>
    <w:rsid w:val="004C16DA"/>
    <w:rsid w:val="004C36DE"/>
    <w:rsid w:val="004C50F3"/>
    <w:rsid w:val="004D1E0A"/>
    <w:rsid w:val="004D359F"/>
    <w:rsid w:val="004D4C7F"/>
    <w:rsid w:val="004E1946"/>
    <w:rsid w:val="004E59B4"/>
    <w:rsid w:val="004F70CA"/>
    <w:rsid w:val="004F735A"/>
    <w:rsid w:val="0050333A"/>
    <w:rsid w:val="00512BAA"/>
    <w:rsid w:val="00513227"/>
    <w:rsid w:val="0051544B"/>
    <w:rsid w:val="00516FDB"/>
    <w:rsid w:val="005304BE"/>
    <w:rsid w:val="00536DFF"/>
    <w:rsid w:val="00543531"/>
    <w:rsid w:val="005438EC"/>
    <w:rsid w:val="00547746"/>
    <w:rsid w:val="005509B9"/>
    <w:rsid w:val="00555D9C"/>
    <w:rsid w:val="00563E8B"/>
    <w:rsid w:val="00570A43"/>
    <w:rsid w:val="0057237A"/>
    <w:rsid w:val="00573442"/>
    <w:rsid w:val="00577A75"/>
    <w:rsid w:val="005808CA"/>
    <w:rsid w:val="00583227"/>
    <w:rsid w:val="005850CF"/>
    <w:rsid w:val="00595EB1"/>
    <w:rsid w:val="0059725B"/>
    <w:rsid w:val="005A3C60"/>
    <w:rsid w:val="005A6244"/>
    <w:rsid w:val="005C18CA"/>
    <w:rsid w:val="005C65E0"/>
    <w:rsid w:val="005C6F25"/>
    <w:rsid w:val="005E00B7"/>
    <w:rsid w:val="005E7998"/>
    <w:rsid w:val="005F6F3B"/>
    <w:rsid w:val="00626BEF"/>
    <w:rsid w:val="006308F5"/>
    <w:rsid w:val="00631E43"/>
    <w:rsid w:val="00642DE9"/>
    <w:rsid w:val="006433AE"/>
    <w:rsid w:val="00651706"/>
    <w:rsid w:val="00655062"/>
    <w:rsid w:val="006563FF"/>
    <w:rsid w:val="00666F96"/>
    <w:rsid w:val="00674DEF"/>
    <w:rsid w:val="006750BC"/>
    <w:rsid w:val="00684875"/>
    <w:rsid w:val="00692E06"/>
    <w:rsid w:val="006A1CCD"/>
    <w:rsid w:val="006B2F34"/>
    <w:rsid w:val="006B3126"/>
    <w:rsid w:val="006C2A8E"/>
    <w:rsid w:val="006C60A5"/>
    <w:rsid w:val="006C6F38"/>
    <w:rsid w:val="006D1EF2"/>
    <w:rsid w:val="006D2D43"/>
    <w:rsid w:val="006D34BF"/>
    <w:rsid w:val="006E0E1A"/>
    <w:rsid w:val="006E3649"/>
    <w:rsid w:val="006E7A7B"/>
    <w:rsid w:val="006E7C49"/>
    <w:rsid w:val="006F26D9"/>
    <w:rsid w:val="006F3CE9"/>
    <w:rsid w:val="006F5CD4"/>
    <w:rsid w:val="007014E5"/>
    <w:rsid w:val="00702B43"/>
    <w:rsid w:val="00705EA7"/>
    <w:rsid w:val="00711098"/>
    <w:rsid w:val="007130EC"/>
    <w:rsid w:val="00727E0C"/>
    <w:rsid w:val="0073637B"/>
    <w:rsid w:val="00736FC2"/>
    <w:rsid w:val="0073735B"/>
    <w:rsid w:val="007504E6"/>
    <w:rsid w:val="00751D23"/>
    <w:rsid w:val="00752A39"/>
    <w:rsid w:val="007536C1"/>
    <w:rsid w:val="00754D9B"/>
    <w:rsid w:val="007634B4"/>
    <w:rsid w:val="00774054"/>
    <w:rsid w:val="007747F5"/>
    <w:rsid w:val="00775294"/>
    <w:rsid w:val="007768BD"/>
    <w:rsid w:val="00787877"/>
    <w:rsid w:val="00794B8D"/>
    <w:rsid w:val="007A2030"/>
    <w:rsid w:val="007A4C1E"/>
    <w:rsid w:val="007B7614"/>
    <w:rsid w:val="007C2E3B"/>
    <w:rsid w:val="007C7966"/>
    <w:rsid w:val="007E7D36"/>
    <w:rsid w:val="007F0DA6"/>
    <w:rsid w:val="007F7CC3"/>
    <w:rsid w:val="0080102C"/>
    <w:rsid w:val="00807BF2"/>
    <w:rsid w:val="00807F15"/>
    <w:rsid w:val="00810528"/>
    <w:rsid w:val="008124F8"/>
    <w:rsid w:val="008140B3"/>
    <w:rsid w:val="008147C1"/>
    <w:rsid w:val="00815C2B"/>
    <w:rsid w:val="00815F60"/>
    <w:rsid w:val="0082137A"/>
    <w:rsid w:val="008236FC"/>
    <w:rsid w:val="00823D79"/>
    <w:rsid w:val="00833695"/>
    <w:rsid w:val="008410A0"/>
    <w:rsid w:val="00846BEB"/>
    <w:rsid w:val="00846D8A"/>
    <w:rsid w:val="0085076C"/>
    <w:rsid w:val="008536B9"/>
    <w:rsid w:val="00861C39"/>
    <w:rsid w:val="008722FA"/>
    <w:rsid w:val="00874A34"/>
    <w:rsid w:val="00877652"/>
    <w:rsid w:val="0089376B"/>
    <w:rsid w:val="008942CD"/>
    <w:rsid w:val="00895C01"/>
    <w:rsid w:val="008A1B72"/>
    <w:rsid w:val="008A387D"/>
    <w:rsid w:val="008A40FA"/>
    <w:rsid w:val="008A65BB"/>
    <w:rsid w:val="008B3BB1"/>
    <w:rsid w:val="008E3088"/>
    <w:rsid w:val="008E34DD"/>
    <w:rsid w:val="008F0A4C"/>
    <w:rsid w:val="008F37C8"/>
    <w:rsid w:val="008F57AE"/>
    <w:rsid w:val="008F5899"/>
    <w:rsid w:val="008F60FE"/>
    <w:rsid w:val="0090730E"/>
    <w:rsid w:val="00910B36"/>
    <w:rsid w:val="00916127"/>
    <w:rsid w:val="00916AB9"/>
    <w:rsid w:val="009210A9"/>
    <w:rsid w:val="009214C1"/>
    <w:rsid w:val="00927AA9"/>
    <w:rsid w:val="00931142"/>
    <w:rsid w:val="0093341B"/>
    <w:rsid w:val="00936C6E"/>
    <w:rsid w:val="00940068"/>
    <w:rsid w:val="00943293"/>
    <w:rsid w:val="0094403A"/>
    <w:rsid w:val="0095130B"/>
    <w:rsid w:val="00956BCE"/>
    <w:rsid w:val="00973D79"/>
    <w:rsid w:val="00974B41"/>
    <w:rsid w:val="00975EAB"/>
    <w:rsid w:val="00977531"/>
    <w:rsid w:val="00983516"/>
    <w:rsid w:val="00990DDE"/>
    <w:rsid w:val="00992858"/>
    <w:rsid w:val="00996BF8"/>
    <w:rsid w:val="009A0250"/>
    <w:rsid w:val="009A0E17"/>
    <w:rsid w:val="009A1F64"/>
    <w:rsid w:val="009A4B15"/>
    <w:rsid w:val="009A5B46"/>
    <w:rsid w:val="009B3670"/>
    <w:rsid w:val="009C061C"/>
    <w:rsid w:val="009C204B"/>
    <w:rsid w:val="009C233E"/>
    <w:rsid w:val="009D3718"/>
    <w:rsid w:val="009E2F47"/>
    <w:rsid w:val="009E505B"/>
    <w:rsid w:val="009E6038"/>
    <w:rsid w:val="009F3232"/>
    <w:rsid w:val="009F4D25"/>
    <w:rsid w:val="00A01955"/>
    <w:rsid w:val="00A05B24"/>
    <w:rsid w:val="00A11199"/>
    <w:rsid w:val="00A13DC8"/>
    <w:rsid w:val="00A26458"/>
    <w:rsid w:val="00A33B9B"/>
    <w:rsid w:val="00A35F9E"/>
    <w:rsid w:val="00A363A3"/>
    <w:rsid w:val="00A37C93"/>
    <w:rsid w:val="00A42111"/>
    <w:rsid w:val="00A50E29"/>
    <w:rsid w:val="00A53CA4"/>
    <w:rsid w:val="00A5681E"/>
    <w:rsid w:val="00A703D5"/>
    <w:rsid w:val="00A7107C"/>
    <w:rsid w:val="00A72CB8"/>
    <w:rsid w:val="00A737C0"/>
    <w:rsid w:val="00A74539"/>
    <w:rsid w:val="00A869B6"/>
    <w:rsid w:val="00A87BDC"/>
    <w:rsid w:val="00A87EB3"/>
    <w:rsid w:val="00A87F2D"/>
    <w:rsid w:val="00A938B2"/>
    <w:rsid w:val="00AA4480"/>
    <w:rsid w:val="00AA4BE8"/>
    <w:rsid w:val="00AB614E"/>
    <w:rsid w:val="00AB64A7"/>
    <w:rsid w:val="00AC17FD"/>
    <w:rsid w:val="00AC6EAC"/>
    <w:rsid w:val="00AE4736"/>
    <w:rsid w:val="00AF1DD5"/>
    <w:rsid w:val="00AF267F"/>
    <w:rsid w:val="00AF406F"/>
    <w:rsid w:val="00B02C45"/>
    <w:rsid w:val="00B059DE"/>
    <w:rsid w:val="00B079F9"/>
    <w:rsid w:val="00B10765"/>
    <w:rsid w:val="00B157E1"/>
    <w:rsid w:val="00B1656B"/>
    <w:rsid w:val="00B16AA2"/>
    <w:rsid w:val="00B237D5"/>
    <w:rsid w:val="00B2662E"/>
    <w:rsid w:val="00B31146"/>
    <w:rsid w:val="00B35377"/>
    <w:rsid w:val="00B41CD4"/>
    <w:rsid w:val="00B42DB8"/>
    <w:rsid w:val="00B430B3"/>
    <w:rsid w:val="00B44F3F"/>
    <w:rsid w:val="00B53670"/>
    <w:rsid w:val="00B65874"/>
    <w:rsid w:val="00B675F6"/>
    <w:rsid w:val="00B743D5"/>
    <w:rsid w:val="00B74571"/>
    <w:rsid w:val="00B74A97"/>
    <w:rsid w:val="00B81195"/>
    <w:rsid w:val="00B829AC"/>
    <w:rsid w:val="00B83EDB"/>
    <w:rsid w:val="00B920D1"/>
    <w:rsid w:val="00B939B4"/>
    <w:rsid w:val="00B93D09"/>
    <w:rsid w:val="00BA4B84"/>
    <w:rsid w:val="00BB5047"/>
    <w:rsid w:val="00BD05A2"/>
    <w:rsid w:val="00BD22A5"/>
    <w:rsid w:val="00BD4E70"/>
    <w:rsid w:val="00BD5DA6"/>
    <w:rsid w:val="00BE5B39"/>
    <w:rsid w:val="00BF380F"/>
    <w:rsid w:val="00BF5961"/>
    <w:rsid w:val="00C007F8"/>
    <w:rsid w:val="00C02B29"/>
    <w:rsid w:val="00C147D0"/>
    <w:rsid w:val="00C169D3"/>
    <w:rsid w:val="00C22ADD"/>
    <w:rsid w:val="00C23844"/>
    <w:rsid w:val="00C30239"/>
    <w:rsid w:val="00C32105"/>
    <w:rsid w:val="00C45C53"/>
    <w:rsid w:val="00C4727C"/>
    <w:rsid w:val="00C530FE"/>
    <w:rsid w:val="00C545BD"/>
    <w:rsid w:val="00C55AFF"/>
    <w:rsid w:val="00C60375"/>
    <w:rsid w:val="00C60DF2"/>
    <w:rsid w:val="00C6288C"/>
    <w:rsid w:val="00C628B0"/>
    <w:rsid w:val="00C62CD8"/>
    <w:rsid w:val="00C63AF9"/>
    <w:rsid w:val="00C744B1"/>
    <w:rsid w:val="00C82520"/>
    <w:rsid w:val="00C841E1"/>
    <w:rsid w:val="00C91EFB"/>
    <w:rsid w:val="00CA57BC"/>
    <w:rsid w:val="00CA664E"/>
    <w:rsid w:val="00CA673F"/>
    <w:rsid w:val="00CB7451"/>
    <w:rsid w:val="00CC00BD"/>
    <w:rsid w:val="00CC6C75"/>
    <w:rsid w:val="00CC7E9D"/>
    <w:rsid w:val="00CD36B4"/>
    <w:rsid w:val="00CD39A0"/>
    <w:rsid w:val="00CE04C4"/>
    <w:rsid w:val="00CE3372"/>
    <w:rsid w:val="00CE73A9"/>
    <w:rsid w:val="00CF28FE"/>
    <w:rsid w:val="00D03103"/>
    <w:rsid w:val="00D0385D"/>
    <w:rsid w:val="00D065D7"/>
    <w:rsid w:val="00D10DA3"/>
    <w:rsid w:val="00D1422A"/>
    <w:rsid w:val="00D14597"/>
    <w:rsid w:val="00D14641"/>
    <w:rsid w:val="00D213CB"/>
    <w:rsid w:val="00D219E0"/>
    <w:rsid w:val="00D245EF"/>
    <w:rsid w:val="00D263E0"/>
    <w:rsid w:val="00D30151"/>
    <w:rsid w:val="00D376D4"/>
    <w:rsid w:val="00D40A51"/>
    <w:rsid w:val="00D445C5"/>
    <w:rsid w:val="00D45DAC"/>
    <w:rsid w:val="00D476E9"/>
    <w:rsid w:val="00D50424"/>
    <w:rsid w:val="00D55245"/>
    <w:rsid w:val="00D57917"/>
    <w:rsid w:val="00D65EA8"/>
    <w:rsid w:val="00D73BEC"/>
    <w:rsid w:val="00D74BAD"/>
    <w:rsid w:val="00D83DB2"/>
    <w:rsid w:val="00D87185"/>
    <w:rsid w:val="00D87497"/>
    <w:rsid w:val="00DB024D"/>
    <w:rsid w:val="00DB29C2"/>
    <w:rsid w:val="00DB2D43"/>
    <w:rsid w:val="00DB41C7"/>
    <w:rsid w:val="00DC6D1D"/>
    <w:rsid w:val="00DC7AF1"/>
    <w:rsid w:val="00DD0973"/>
    <w:rsid w:val="00DD23D1"/>
    <w:rsid w:val="00DD31A0"/>
    <w:rsid w:val="00DD3957"/>
    <w:rsid w:val="00DD5BA0"/>
    <w:rsid w:val="00DD757A"/>
    <w:rsid w:val="00DE41B8"/>
    <w:rsid w:val="00DE4A06"/>
    <w:rsid w:val="00DF2CF0"/>
    <w:rsid w:val="00E04C42"/>
    <w:rsid w:val="00E10095"/>
    <w:rsid w:val="00E109CC"/>
    <w:rsid w:val="00E17750"/>
    <w:rsid w:val="00E17D3D"/>
    <w:rsid w:val="00E21BE3"/>
    <w:rsid w:val="00E302D2"/>
    <w:rsid w:val="00E32A8A"/>
    <w:rsid w:val="00E33E98"/>
    <w:rsid w:val="00E36FF3"/>
    <w:rsid w:val="00E37777"/>
    <w:rsid w:val="00E43578"/>
    <w:rsid w:val="00E51DA6"/>
    <w:rsid w:val="00E601C0"/>
    <w:rsid w:val="00E61AE4"/>
    <w:rsid w:val="00E66B5C"/>
    <w:rsid w:val="00E717CC"/>
    <w:rsid w:val="00E74A65"/>
    <w:rsid w:val="00E7769C"/>
    <w:rsid w:val="00E82E8A"/>
    <w:rsid w:val="00EA575D"/>
    <w:rsid w:val="00EA598E"/>
    <w:rsid w:val="00EA6BDE"/>
    <w:rsid w:val="00EB6C74"/>
    <w:rsid w:val="00EB70C0"/>
    <w:rsid w:val="00EC27FC"/>
    <w:rsid w:val="00EC5304"/>
    <w:rsid w:val="00EC650F"/>
    <w:rsid w:val="00ED170E"/>
    <w:rsid w:val="00EE069B"/>
    <w:rsid w:val="00EE13FC"/>
    <w:rsid w:val="00EE26F6"/>
    <w:rsid w:val="00EE28DB"/>
    <w:rsid w:val="00EE7E33"/>
    <w:rsid w:val="00F07A80"/>
    <w:rsid w:val="00F17261"/>
    <w:rsid w:val="00F172D9"/>
    <w:rsid w:val="00F20A02"/>
    <w:rsid w:val="00F20AC5"/>
    <w:rsid w:val="00F21627"/>
    <w:rsid w:val="00F2464D"/>
    <w:rsid w:val="00F27A67"/>
    <w:rsid w:val="00F3311C"/>
    <w:rsid w:val="00F34EC6"/>
    <w:rsid w:val="00F36E59"/>
    <w:rsid w:val="00F602C5"/>
    <w:rsid w:val="00F6745A"/>
    <w:rsid w:val="00F70DEE"/>
    <w:rsid w:val="00F7280B"/>
    <w:rsid w:val="00F73A52"/>
    <w:rsid w:val="00F82E8E"/>
    <w:rsid w:val="00F90152"/>
    <w:rsid w:val="00F9304E"/>
    <w:rsid w:val="00F96159"/>
    <w:rsid w:val="00F971F7"/>
    <w:rsid w:val="00FA197F"/>
    <w:rsid w:val="00FD425B"/>
    <w:rsid w:val="00FE034C"/>
    <w:rsid w:val="00FE269C"/>
    <w:rsid w:val="00FF1E87"/>
    <w:rsid w:val="00FF4921"/>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1"/>
    <o:shapelayout v:ext="edit">
      <o:idmap v:ext="edit" data="1"/>
    </o:shapelayout>
  </w:shapeDefaults>
  <w:decimalSymbol w:val=","/>
  <w:listSeparator w:val=";"/>
  <w14:docId w14:val="2C39D4B7"/>
  <w15:docId w15:val="{D7F8E1A3-6E93-49BF-95F9-89AA6568B1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9"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lock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F37C8"/>
    <w:pPr>
      <w:spacing w:after="200" w:line="276" w:lineRule="auto"/>
    </w:pPr>
    <w:rPr>
      <w:sz w:val="22"/>
      <w:szCs w:val="22"/>
    </w:rPr>
  </w:style>
  <w:style w:type="paragraph" w:styleId="2">
    <w:name w:val="heading 2"/>
    <w:basedOn w:val="a"/>
    <w:link w:val="20"/>
    <w:uiPriority w:val="9"/>
    <w:qFormat/>
    <w:locked/>
    <w:rsid w:val="00F7280B"/>
    <w:pPr>
      <w:spacing w:before="100" w:beforeAutospacing="1" w:after="100" w:afterAutospacing="1" w:line="240" w:lineRule="auto"/>
      <w:outlineLvl w:val="1"/>
    </w:pPr>
    <w:rPr>
      <w:rFonts w:ascii="Times New Roman" w:hAnsi="Times New Roman"/>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
    <w:name w:val="Без интервала1"/>
    <w:rsid w:val="00EB70C0"/>
    <w:rPr>
      <w:sz w:val="22"/>
      <w:szCs w:val="22"/>
      <w:lang w:eastAsia="en-US"/>
    </w:rPr>
  </w:style>
  <w:style w:type="character" w:customStyle="1" w:styleId="FontStyle11">
    <w:name w:val="Font Style11"/>
    <w:uiPriority w:val="99"/>
    <w:rsid w:val="00EB70C0"/>
    <w:rPr>
      <w:rFonts w:ascii="Times New Roman" w:hAnsi="Times New Roman"/>
      <w:b/>
      <w:sz w:val="26"/>
    </w:rPr>
  </w:style>
  <w:style w:type="paragraph" w:customStyle="1" w:styleId="Style1">
    <w:name w:val="Style1"/>
    <w:basedOn w:val="a"/>
    <w:uiPriority w:val="99"/>
    <w:rsid w:val="00EB70C0"/>
    <w:pPr>
      <w:widowControl w:val="0"/>
      <w:autoSpaceDE w:val="0"/>
      <w:autoSpaceDN w:val="0"/>
      <w:adjustRightInd w:val="0"/>
      <w:spacing w:after="0" w:line="322" w:lineRule="exact"/>
      <w:jc w:val="center"/>
    </w:pPr>
    <w:rPr>
      <w:rFonts w:ascii="Times New Roman" w:hAnsi="Times New Roman"/>
      <w:sz w:val="24"/>
      <w:szCs w:val="24"/>
    </w:rPr>
  </w:style>
  <w:style w:type="paragraph" w:customStyle="1" w:styleId="6">
    <w:name w:val="Основной текст6"/>
    <w:basedOn w:val="a"/>
    <w:uiPriority w:val="99"/>
    <w:rsid w:val="00EB70C0"/>
    <w:pPr>
      <w:shd w:val="clear" w:color="auto" w:fill="FFFFFF"/>
      <w:spacing w:after="0" w:line="307" w:lineRule="exact"/>
      <w:ind w:hanging="2220"/>
    </w:pPr>
    <w:rPr>
      <w:rFonts w:ascii="Times New Roman" w:hAnsi="Times New Roman"/>
      <w:color w:val="000000"/>
    </w:rPr>
  </w:style>
  <w:style w:type="character" w:customStyle="1" w:styleId="FontStyle28">
    <w:name w:val="Font Style28"/>
    <w:uiPriority w:val="99"/>
    <w:rsid w:val="00EB70C0"/>
    <w:rPr>
      <w:rFonts w:ascii="Times New Roman" w:hAnsi="Times New Roman"/>
      <w:sz w:val="18"/>
    </w:rPr>
  </w:style>
  <w:style w:type="paragraph" w:styleId="a3">
    <w:name w:val="No Spacing"/>
    <w:uiPriority w:val="1"/>
    <w:qFormat/>
    <w:rsid w:val="00EB70C0"/>
    <w:rPr>
      <w:sz w:val="22"/>
      <w:szCs w:val="22"/>
      <w:lang w:eastAsia="en-US"/>
    </w:rPr>
  </w:style>
  <w:style w:type="paragraph" w:styleId="a4">
    <w:name w:val="List Paragraph"/>
    <w:basedOn w:val="a"/>
    <w:uiPriority w:val="99"/>
    <w:qFormat/>
    <w:rsid w:val="00EB70C0"/>
    <w:pPr>
      <w:ind w:left="720"/>
      <w:contextualSpacing/>
    </w:pPr>
  </w:style>
  <w:style w:type="character" w:styleId="a5">
    <w:name w:val="Strong"/>
    <w:uiPriority w:val="22"/>
    <w:qFormat/>
    <w:rsid w:val="00EB70C0"/>
    <w:rPr>
      <w:rFonts w:cs="Times New Roman"/>
      <w:b/>
      <w:bCs/>
    </w:rPr>
  </w:style>
  <w:style w:type="character" w:customStyle="1" w:styleId="t55">
    <w:name w:val="t55"/>
    <w:uiPriority w:val="99"/>
    <w:rsid w:val="00EB70C0"/>
    <w:rPr>
      <w:rFonts w:cs="Times New Roman"/>
    </w:rPr>
  </w:style>
  <w:style w:type="character" w:customStyle="1" w:styleId="t13">
    <w:name w:val="t13"/>
    <w:uiPriority w:val="99"/>
    <w:rsid w:val="00EB70C0"/>
    <w:rPr>
      <w:rFonts w:cs="Times New Roman"/>
    </w:rPr>
  </w:style>
  <w:style w:type="character" w:customStyle="1" w:styleId="u1">
    <w:name w:val="u1"/>
    <w:uiPriority w:val="99"/>
    <w:rsid w:val="00EB70C0"/>
    <w:rPr>
      <w:rFonts w:cs="Times New Roman"/>
    </w:rPr>
  </w:style>
  <w:style w:type="character" w:customStyle="1" w:styleId="hl">
    <w:name w:val="hl"/>
    <w:uiPriority w:val="99"/>
    <w:rsid w:val="00573442"/>
    <w:rPr>
      <w:rFonts w:cs="Times New Roman"/>
    </w:rPr>
  </w:style>
  <w:style w:type="character" w:customStyle="1" w:styleId="BodyTextChar">
    <w:name w:val="Body Text Char"/>
    <w:uiPriority w:val="99"/>
    <w:locked/>
    <w:rsid w:val="00573442"/>
    <w:rPr>
      <w:rFonts w:ascii="Times New Roman" w:hAnsi="Times New Roman" w:cs="Times New Roman"/>
      <w:spacing w:val="4"/>
      <w:sz w:val="21"/>
      <w:szCs w:val="21"/>
      <w:shd w:val="clear" w:color="auto" w:fill="FFFFFF"/>
    </w:rPr>
  </w:style>
  <w:style w:type="paragraph" w:styleId="a6">
    <w:name w:val="Body Text"/>
    <w:basedOn w:val="a"/>
    <w:link w:val="a7"/>
    <w:uiPriority w:val="99"/>
    <w:rsid w:val="00573442"/>
    <w:pPr>
      <w:shd w:val="clear" w:color="auto" w:fill="FFFFFF"/>
      <w:spacing w:before="240" w:after="0" w:line="274" w:lineRule="exact"/>
      <w:ind w:hanging="3820"/>
    </w:pPr>
    <w:rPr>
      <w:rFonts w:ascii="Times New Roman" w:hAnsi="Times New Roman"/>
      <w:spacing w:val="4"/>
      <w:sz w:val="21"/>
      <w:szCs w:val="21"/>
    </w:rPr>
  </w:style>
  <w:style w:type="character" w:customStyle="1" w:styleId="BodyTextChar1">
    <w:name w:val="Body Text Char1"/>
    <w:basedOn w:val="a0"/>
    <w:uiPriority w:val="99"/>
    <w:semiHidden/>
    <w:rsid w:val="001D1897"/>
  </w:style>
  <w:style w:type="character" w:customStyle="1" w:styleId="a7">
    <w:name w:val="Основной текст Знак"/>
    <w:link w:val="a6"/>
    <w:uiPriority w:val="99"/>
    <w:semiHidden/>
    <w:locked/>
    <w:rsid w:val="00573442"/>
    <w:rPr>
      <w:rFonts w:cs="Times New Roman"/>
    </w:rPr>
  </w:style>
  <w:style w:type="character" w:customStyle="1" w:styleId="3pt">
    <w:name w:val="Основной текст + Интервал 3 pt"/>
    <w:uiPriority w:val="99"/>
    <w:rsid w:val="00573442"/>
    <w:rPr>
      <w:rFonts w:ascii="Times New Roman" w:hAnsi="Times New Roman" w:cs="Times New Roman"/>
      <w:spacing w:val="4"/>
      <w:sz w:val="21"/>
      <w:szCs w:val="21"/>
      <w:shd w:val="clear" w:color="auto" w:fill="FFFFFF"/>
    </w:rPr>
  </w:style>
  <w:style w:type="table" w:styleId="a8">
    <w:name w:val="Table Grid"/>
    <w:basedOn w:val="a1"/>
    <w:uiPriority w:val="59"/>
    <w:rsid w:val="00573442"/>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9">
    <w:name w:val="Hyperlink"/>
    <w:rsid w:val="00342F1E"/>
    <w:rPr>
      <w:rFonts w:cs="Times New Roman"/>
      <w:color w:val="0000FF"/>
      <w:u w:val="single"/>
    </w:rPr>
  </w:style>
  <w:style w:type="character" w:customStyle="1" w:styleId="21">
    <w:name w:val="Основной текст (2)_"/>
    <w:link w:val="22"/>
    <w:locked/>
    <w:rsid w:val="00342F1E"/>
    <w:rPr>
      <w:rFonts w:ascii="Times New Roman" w:hAnsi="Times New Roman" w:cs="Times New Roman"/>
      <w:shd w:val="clear" w:color="auto" w:fill="FFFFFF"/>
    </w:rPr>
  </w:style>
  <w:style w:type="paragraph" w:customStyle="1" w:styleId="22">
    <w:name w:val="Основной текст (2)"/>
    <w:basedOn w:val="a"/>
    <w:link w:val="21"/>
    <w:rsid w:val="00342F1E"/>
    <w:pPr>
      <w:widowControl w:val="0"/>
      <w:shd w:val="clear" w:color="auto" w:fill="FFFFFF"/>
      <w:spacing w:before="240" w:after="0" w:line="278" w:lineRule="exact"/>
      <w:jc w:val="both"/>
    </w:pPr>
    <w:rPr>
      <w:rFonts w:ascii="Times New Roman" w:hAnsi="Times New Roman"/>
    </w:rPr>
  </w:style>
  <w:style w:type="character" w:customStyle="1" w:styleId="BodytextSpacing1pt">
    <w:name w:val="Body text + Spacing 1 pt"/>
    <w:uiPriority w:val="99"/>
    <w:rsid w:val="00342F1E"/>
    <w:rPr>
      <w:rFonts w:ascii="Times New Roman" w:hAnsi="Times New Roman" w:cs="Times New Roman"/>
      <w:spacing w:val="20"/>
      <w:sz w:val="24"/>
      <w:szCs w:val="24"/>
      <w:shd w:val="clear" w:color="auto" w:fill="FFFFFF"/>
    </w:rPr>
  </w:style>
  <w:style w:type="character" w:customStyle="1" w:styleId="Bodytext11">
    <w:name w:val="Body text + 11"/>
    <w:aliases w:val="5 pt,Spacing 0 pt"/>
    <w:uiPriority w:val="99"/>
    <w:rsid w:val="00342F1E"/>
    <w:rPr>
      <w:rFonts w:ascii="Times New Roman" w:hAnsi="Times New Roman" w:cs="Times New Roman"/>
      <w:b/>
      <w:bCs/>
      <w:sz w:val="25"/>
      <w:szCs w:val="25"/>
      <w:shd w:val="clear" w:color="auto" w:fill="FFFFFF"/>
    </w:rPr>
  </w:style>
  <w:style w:type="character" w:customStyle="1" w:styleId="Bodytext13pt">
    <w:name w:val="Body text + 13 pt"/>
    <w:aliases w:val="Bold"/>
    <w:uiPriority w:val="99"/>
    <w:rsid w:val="00342F1E"/>
    <w:rPr>
      <w:rFonts w:ascii="Times New Roman" w:hAnsi="Times New Roman" w:cs="Times New Roman"/>
      <w:b/>
      <w:bCs/>
      <w:spacing w:val="0"/>
      <w:sz w:val="26"/>
      <w:szCs w:val="26"/>
      <w:u w:val="none"/>
      <w:effect w:val="none"/>
      <w:shd w:val="clear" w:color="auto" w:fill="FFFFFF"/>
    </w:rPr>
  </w:style>
  <w:style w:type="character" w:styleId="aa">
    <w:name w:val="Emphasis"/>
    <w:qFormat/>
    <w:rsid w:val="00C22ADD"/>
    <w:rPr>
      <w:rFonts w:cs="Times New Roman"/>
      <w:i/>
      <w:iCs/>
    </w:rPr>
  </w:style>
  <w:style w:type="character" w:customStyle="1" w:styleId="310pt">
    <w:name w:val="Основной текст (3) + 10 pt"/>
    <w:uiPriority w:val="99"/>
    <w:rsid w:val="00C22ADD"/>
    <w:rPr>
      <w:rFonts w:ascii="Times New Roman" w:hAnsi="Times New Roman" w:cs="Times New Roman"/>
      <w:spacing w:val="0"/>
      <w:sz w:val="20"/>
      <w:szCs w:val="20"/>
      <w:shd w:val="clear" w:color="auto" w:fill="FFFFFF"/>
    </w:rPr>
  </w:style>
  <w:style w:type="character" w:customStyle="1" w:styleId="23">
    <w:name w:val="Основной текст (2) + Полужирный"/>
    <w:rsid w:val="00C22ADD"/>
    <w:rPr>
      <w:rFonts w:ascii="Times New Roman" w:hAnsi="Times New Roman" w:cs="Times New Roman"/>
      <w:b/>
      <w:bCs/>
      <w:color w:val="000000"/>
      <w:spacing w:val="0"/>
      <w:w w:val="100"/>
      <w:position w:val="0"/>
      <w:sz w:val="24"/>
      <w:szCs w:val="24"/>
      <w:u w:val="none"/>
      <w:lang w:val="ru-RU" w:eastAsia="ru-RU"/>
    </w:rPr>
  </w:style>
  <w:style w:type="character" w:customStyle="1" w:styleId="ab">
    <w:name w:val="Подпись к таблице"/>
    <w:rsid w:val="00C22ADD"/>
    <w:rPr>
      <w:rFonts w:ascii="Times New Roman" w:hAnsi="Times New Roman" w:cs="Times New Roman"/>
      <w:i/>
      <w:iCs/>
      <w:sz w:val="20"/>
      <w:szCs w:val="20"/>
      <w:u w:val="single"/>
      <w:shd w:val="clear" w:color="auto" w:fill="FFFFFF"/>
    </w:rPr>
  </w:style>
  <w:style w:type="character" w:customStyle="1" w:styleId="8">
    <w:name w:val="Основной текст (8)"/>
    <w:rsid w:val="00C22ADD"/>
    <w:rPr>
      <w:rFonts w:ascii="Times New Roman" w:hAnsi="Times New Roman" w:cs="Times New Roman"/>
      <w:i/>
      <w:iCs/>
      <w:sz w:val="23"/>
      <w:szCs w:val="23"/>
      <w:shd w:val="clear" w:color="auto" w:fill="FFFFFF"/>
    </w:rPr>
  </w:style>
  <w:style w:type="character" w:customStyle="1" w:styleId="2211">
    <w:name w:val="Основной текст (22) + 11"/>
    <w:aliases w:val="5 pt2,Не полужирный1"/>
    <w:rsid w:val="00C22ADD"/>
    <w:rPr>
      <w:rFonts w:ascii="Times New Roman" w:hAnsi="Times New Roman" w:cs="Times New Roman"/>
      <w:b/>
      <w:bCs/>
      <w:i/>
      <w:iCs/>
      <w:sz w:val="23"/>
      <w:szCs w:val="23"/>
      <w:shd w:val="clear" w:color="auto" w:fill="FFFFFF"/>
    </w:rPr>
  </w:style>
  <w:style w:type="character" w:customStyle="1" w:styleId="1pt">
    <w:name w:val="Основной текст + Интервал 1 pt"/>
    <w:uiPriority w:val="99"/>
    <w:rsid w:val="00C22ADD"/>
    <w:rPr>
      <w:rFonts w:ascii="Times New Roman" w:hAnsi="Times New Roman" w:cs="Times New Roman"/>
      <w:spacing w:val="30"/>
      <w:sz w:val="23"/>
      <w:szCs w:val="23"/>
      <w:shd w:val="clear" w:color="auto" w:fill="FFFFFF"/>
      <w:lang w:val="en-US" w:eastAsia="en-US"/>
    </w:rPr>
  </w:style>
  <w:style w:type="character" w:customStyle="1" w:styleId="9">
    <w:name w:val="Основной текст + 9"/>
    <w:aliases w:val="5 pt1"/>
    <w:uiPriority w:val="99"/>
    <w:rsid w:val="00727E0C"/>
    <w:rPr>
      <w:rFonts w:ascii="Times New Roman" w:hAnsi="Times New Roman" w:cs="Times New Roman"/>
      <w:color w:val="000000"/>
      <w:spacing w:val="0"/>
      <w:w w:val="100"/>
      <w:position w:val="0"/>
      <w:sz w:val="19"/>
      <w:szCs w:val="19"/>
      <w:u w:val="none"/>
      <w:shd w:val="clear" w:color="auto" w:fill="FFFFFF"/>
      <w:lang w:val="ru-RU" w:eastAsia="ru-RU"/>
    </w:rPr>
  </w:style>
  <w:style w:type="character" w:customStyle="1" w:styleId="10">
    <w:name w:val="Основной текст1"/>
    <w:rsid w:val="00727E0C"/>
    <w:rPr>
      <w:rFonts w:ascii="Times New Roman" w:hAnsi="Times New Roman" w:cs="Times New Roman"/>
      <w:color w:val="000000"/>
      <w:spacing w:val="0"/>
      <w:w w:val="100"/>
      <w:position w:val="0"/>
      <w:sz w:val="23"/>
      <w:szCs w:val="23"/>
      <w:u w:val="single"/>
      <w:shd w:val="clear" w:color="auto" w:fill="FFFFFF"/>
      <w:lang w:val="ru-RU" w:eastAsia="ru-RU"/>
    </w:rPr>
  </w:style>
  <w:style w:type="paragraph" w:styleId="ac">
    <w:name w:val="Normal (Web)"/>
    <w:basedOn w:val="a"/>
    <w:uiPriority w:val="99"/>
    <w:rsid w:val="00EA575D"/>
    <w:pPr>
      <w:spacing w:after="240" w:line="240" w:lineRule="auto"/>
    </w:pPr>
    <w:rPr>
      <w:rFonts w:ascii="Times New Roman" w:hAnsi="Times New Roman"/>
      <w:sz w:val="24"/>
      <w:szCs w:val="24"/>
    </w:rPr>
  </w:style>
  <w:style w:type="paragraph" w:styleId="ad">
    <w:name w:val="header"/>
    <w:basedOn w:val="a"/>
    <w:link w:val="ae"/>
    <w:uiPriority w:val="99"/>
    <w:rsid w:val="00263A2F"/>
    <w:pPr>
      <w:tabs>
        <w:tab w:val="center" w:pos="4677"/>
        <w:tab w:val="right" w:pos="9355"/>
      </w:tabs>
      <w:spacing w:after="0" w:line="240" w:lineRule="auto"/>
    </w:pPr>
  </w:style>
  <w:style w:type="character" w:customStyle="1" w:styleId="ae">
    <w:name w:val="Верхний колонтитул Знак"/>
    <w:link w:val="ad"/>
    <w:uiPriority w:val="99"/>
    <w:locked/>
    <w:rsid w:val="00263A2F"/>
    <w:rPr>
      <w:rFonts w:cs="Times New Roman"/>
    </w:rPr>
  </w:style>
  <w:style w:type="paragraph" w:styleId="af">
    <w:name w:val="footer"/>
    <w:basedOn w:val="a"/>
    <w:link w:val="af0"/>
    <w:uiPriority w:val="99"/>
    <w:rsid w:val="00263A2F"/>
    <w:pPr>
      <w:tabs>
        <w:tab w:val="center" w:pos="4677"/>
        <w:tab w:val="right" w:pos="9355"/>
      </w:tabs>
      <w:spacing w:after="0" w:line="240" w:lineRule="auto"/>
    </w:pPr>
  </w:style>
  <w:style w:type="character" w:customStyle="1" w:styleId="af0">
    <w:name w:val="Нижний колонтитул Знак"/>
    <w:link w:val="af"/>
    <w:uiPriority w:val="99"/>
    <w:locked/>
    <w:rsid w:val="00263A2F"/>
    <w:rPr>
      <w:rFonts w:cs="Times New Roman"/>
    </w:rPr>
  </w:style>
  <w:style w:type="character" w:customStyle="1" w:styleId="9pt">
    <w:name w:val="Подпись к таблице + 9 pt"/>
    <w:aliases w:val="Полужирный,Интервал 0 pt"/>
    <w:uiPriority w:val="99"/>
    <w:rsid w:val="00877652"/>
    <w:rPr>
      <w:rFonts w:ascii="Times New Roman" w:hAnsi="Times New Roman"/>
      <w:b/>
      <w:spacing w:val="10"/>
      <w:sz w:val="18"/>
    </w:rPr>
  </w:style>
  <w:style w:type="paragraph" w:customStyle="1" w:styleId="24">
    <w:name w:val="Без интервала2"/>
    <w:rsid w:val="00CC00BD"/>
    <w:rPr>
      <w:rFonts w:ascii="Times New Roman" w:hAnsi="Times New Roman"/>
      <w:sz w:val="24"/>
      <w:szCs w:val="22"/>
      <w:lang w:eastAsia="en-US"/>
    </w:rPr>
  </w:style>
  <w:style w:type="character" w:customStyle="1" w:styleId="t2">
    <w:name w:val="t2"/>
    <w:rsid w:val="00692E06"/>
    <w:rPr>
      <w:rFonts w:cs="Times New Roman"/>
    </w:rPr>
  </w:style>
  <w:style w:type="character" w:customStyle="1" w:styleId="c0">
    <w:name w:val="c0"/>
    <w:rsid w:val="00692E06"/>
    <w:rPr>
      <w:rFonts w:cs="Times New Roman"/>
    </w:rPr>
  </w:style>
  <w:style w:type="paragraph" w:styleId="af1">
    <w:name w:val="Balloon Text"/>
    <w:basedOn w:val="a"/>
    <w:link w:val="af2"/>
    <w:uiPriority w:val="99"/>
    <w:semiHidden/>
    <w:unhideWhenUsed/>
    <w:rsid w:val="00E17D3D"/>
    <w:pPr>
      <w:spacing w:after="0" w:line="240" w:lineRule="auto"/>
    </w:pPr>
    <w:rPr>
      <w:rFonts w:ascii="Segoe UI" w:hAnsi="Segoe UI" w:cs="Segoe UI"/>
      <w:sz w:val="18"/>
      <w:szCs w:val="18"/>
    </w:rPr>
  </w:style>
  <w:style w:type="character" w:customStyle="1" w:styleId="af2">
    <w:name w:val="Текст выноски Знак"/>
    <w:link w:val="af1"/>
    <w:uiPriority w:val="99"/>
    <w:semiHidden/>
    <w:rsid w:val="00E17D3D"/>
    <w:rPr>
      <w:rFonts w:ascii="Segoe UI" w:hAnsi="Segoe UI" w:cs="Segoe UI"/>
      <w:sz w:val="18"/>
      <w:szCs w:val="18"/>
    </w:rPr>
  </w:style>
  <w:style w:type="character" w:customStyle="1" w:styleId="af3">
    <w:name w:val="Основной текст_"/>
    <w:link w:val="25"/>
    <w:rsid w:val="00A35F9E"/>
    <w:rPr>
      <w:sz w:val="24"/>
      <w:szCs w:val="24"/>
      <w:shd w:val="clear" w:color="auto" w:fill="FFFFFF"/>
    </w:rPr>
  </w:style>
  <w:style w:type="paragraph" w:customStyle="1" w:styleId="25">
    <w:name w:val="Основной текст2"/>
    <w:basedOn w:val="a"/>
    <w:link w:val="af3"/>
    <w:rsid w:val="00A35F9E"/>
    <w:pPr>
      <w:shd w:val="clear" w:color="auto" w:fill="FFFFFF"/>
      <w:spacing w:before="480" w:after="0" w:line="274" w:lineRule="exact"/>
      <w:jc w:val="both"/>
    </w:pPr>
    <w:rPr>
      <w:sz w:val="24"/>
      <w:szCs w:val="24"/>
    </w:rPr>
  </w:style>
  <w:style w:type="paragraph" w:styleId="af4">
    <w:name w:val="Plain Text"/>
    <w:aliases w:val="Текст Знак2,Текст Знак1 Знак1,Текст Знак Знак Знак1,Текст Знак1 Знак Знак Знак,Текст Знак Знак Знак Знак Знак, Знак Знак Знак Знак Знак Знак,Текст Знак Знак1,Текст Знак1 Знак Знак1,Текст Знак Знак Знак Знак1, Знак Знак Знак Знак Знак1,Текст Знак1"/>
    <w:basedOn w:val="a"/>
    <w:link w:val="af5"/>
    <w:rsid w:val="00284E9D"/>
    <w:pPr>
      <w:spacing w:after="0" w:line="240" w:lineRule="auto"/>
    </w:pPr>
    <w:rPr>
      <w:rFonts w:ascii="Courier New" w:hAnsi="Courier New" w:cs="Courier New"/>
      <w:sz w:val="24"/>
      <w:szCs w:val="24"/>
    </w:rPr>
  </w:style>
  <w:style w:type="character" w:customStyle="1" w:styleId="af5">
    <w:name w:val="Текст Знак"/>
    <w:aliases w:val="Текст Знак2 Знак,Текст Знак1 Знак1 Знак,Текст Знак Знак Знак1 Знак,Текст Знак1 Знак Знак Знак Знак,Текст Знак Знак Знак Знак Знак Знак, Знак Знак Знак Знак Знак Знак Знак,Текст Знак Знак1 Знак,Текст Знак1 Знак Знак1 Знак,Текст Знак1 Знак"/>
    <w:link w:val="af4"/>
    <w:uiPriority w:val="99"/>
    <w:rsid w:val="00284E9D"/>
    <w:rPr>
      <w:rFonts w:ascii="Courier New" w:hAnsi="Courier New" w:cs="Courier New"/>
      <w:sz w:val="24"/>
      <w:szCs w:val="24"/>
    </w:rPr>
  </w:style>
  <w:style w:type="paragraph" w:customStyle="1" w:styleId="Style6">
    <w:name w:val="Style6"/>
    <w:basedOn w:val="a"/>
    <w:rsid w:val="00284E9D"/>
    <w:pPr>
      <w:widowControl w:val="0"/>
      <w:autoSpaceDE w:val="0"/>
      <w:autoSpaceDN w:val="0"/>
      <w:adjustRightInd w:val="0"/>
      <w:spacing w:after="0" w:line="322" w:lineRule="exact"/>
      <w:ind w:firstLine="418"/>
      <w:jc w:val="both"/>
    </w:pPr>
    <w:rPr>
      <w:rFonts w:ascii="Times New Roman" w:hAnsi="Times New Roman"/>
      <w:sz w:val="24"/>
      <w:szCs w:val="24"/>
    </w:rPr>
  </w:style>
  <w:style w:type="character" w:customStyle="1" w:styleId="FontStyle35">
    <w:name w:val="Font Style35"/>
    <w:rsid w:val="00284E9D"/>
    <w:rPr>
      <w:rFonts w:ascii="Times New Roman" w:hAnsi="Times New Roman" w:cs="Times New Roman"/>
      <w:sz w:val="26"/>
      <w:szCs w:val="26"/>
    </w:rPr>
  </w:style>
  <w:style w:type="paragraph" w:customStyle="1" w:styleId="CharChar">
    <w:name w:val="Char Char"/>
    <w:basedOn w:val="a"/>
    <w:rsid w:val="00284E9D"/>
    <w:pPr>
      <w:spacing w:after="160" w:line="240" w:lineRule="exact"/>
    </w:pPr>
    <w:rPr>
      <w:rFonts w:ascii="Arial" w:hAnsi="Arial" w:cs="Arial"/>
      <w:sz w:val="20"/>
      <w:szCs w:val="20"/>
      <w:lang w:val="en-US" w:eastAsia="en-US"/>
    </w:rPr>
  </w:style>
  <w:style w:type="character" w:customStyle="1" w:styleId="FontStyle12">
    <w:name w:val="Font Style12"/>
    <w:rsid w:val="00284E9D"/>
    <w:rPr>
      <w:rFonts w:ascii="Times New Roman" w:hAnsi="Times New Roman" w:cs="Times New Roman"/>
      <w:sz w:val="24"/>
      <w:szCs w:val="24"/>
    </w:rPr>
  </w:style>
  <w:style w:type="character" w:customStyle="1" w:styleId="af6">
    <w:name w:val="Знак Знак"/>
    <w:aliases w:val="Текст Знак1 Знак Знак,Текст Знак Знак Знак Знак,Знак Знак Знак Знак Знак,Знак Знак Знак Знак Знак Знак Знак,Знак Знак Знак Знак Знак Знак Знак Знак Знак Знак,Знак3 Знак,Текст Знак2 Знак Знак,Текст Знак1 Знак1 Знак Знак,Зн Знак, Знак Знак"/>
    <w:rsid w:val="00284E9D"/>
    <w:rPr>
      <w:rFonts w:ascii="Courier New" w:hAnsi="Courier New" w:cs="Courier New"/>
      <w:lang w:val="ru-RU" w:eastAsia="ru-RU" w:bidi="ar-SA"/>
    </w:rPr>
  </w:style>
  <w:style w:type="character" w:customStyle="1" w:styleId="grame">
    <w:name w:val="grame"/>
    <w:rsid w:val="00284E9D"/>
  </w:style>
  <w:style w:type="paragraph" w:customStyle="1" w:styleId="3">
    <w:name w:val="Основной текст3"/>
    <w:basedOn w:val="a"/>
    <w:rsid w:val="00284E9D"/>
    <w:pPr>
      <w:widowControl w:val="0"/>
      <w:shd w:val="clear" w:color="auto" w:fill="FFFFFF"/>
      <w:spacing w:after="0" w:line="269" w:lineRule="exact"/>
      <w:ind w:hanging="140"/>
      <w:jc w:val="both"/>
    </w:pPr>
    <w:rPr>
      <w:rFonts w:ascii="Times New Roman" w:hAnsi="Times New Roman"/>
      <w:sz w:val="20"/>
      <w:szCs w:val="20"/>
      <w:lang w:val="x-none" w:eastAsia="x-none"/>
    </w:rPr>
  </w:style>
  <w:style w:type="character" w:customStyle="1" w:styleId="af7">
    <w:name w:val="Оглавление_"/>
    <w:link w:val="af8"/>
    <w:rsid w:val="00284E9D"/>
    <w:rPr>
      <w:shd w:val="clear" w:color="auto" w:fill="FFFFFF"/>
    </w:rPr>
  </w:style>
  <w:style w:type="paragraph" w:customStyle="1" w:styleId="af8">
    <w:name w:val="Оглавление"/>
    <w:basedOn w:val="a"/>
    <w:link w:val="af7"/>
    <w:rsid w:val="00284E9D"/>
    <w:pPr>
      <w:widowControl w:val="0"/>
      <w:shd w:val="clear" w:color="auto" w:fill="FFFFFF"/>
      <w:spacing w:after="0" w:line="298" w:lineRule="exact"/>
      <w:ind w:firstLine="700"/>
      <w:jc w:val="both"/>
    </w:pPr>
    <w:rPr>
      <w:sz w:val="20"/>
      <w:szCs w:val="20"/>
    </w:rPr>
  </w:style>
  <w:style w:type="character" w:customStyle="1" w:styleId="30">
    <w:name w:val="Основной текст (3)_"/>
    <w:link w:val="31"/>
    <w:rsid w:val="00284E9D"/>
    <w:rPr>
      <w:i/>
      <w:iCs/>
      <w:shd w:val="clear" w:color="auto" w:fill="FFFFFF"/>
    </w:rPr>
  </w:style>
  <w:style w:type="paragraph" w:customStyle="1" w:styleId="31">
    <w:name w:val="Основной текст (3)"/>
    <w:basedOn w:val="a"/>
    <w:link w:val="30"/>
    <w:rsid w:val="00284E9D"/>
    <w:pPr>
      <w:widowControl w:val="0"/>
      <w:shd w:val="clear" w:color="auto" w:fill="FFFFFF"/>
      <w:spacing w:after="0" w:line="298" w:lineRule="exact"/>
      <w:ind w:firstLine="700"/>
      <w:jc w:val="both"/>
    </w:pPr>
    <w:rPr>
      <w:i/>
      <w:iCs/>
      <w:sz w:val="20"/>
      <w:szCs w:val="20"/>
    </w:rPr>
  </w:style>
  <w:style w:type="paragraph" w:styleId="26">
    <w:name w:val="Quote"/>
    <w:basedOn w:val="a"/>
    <w:next w:val="a"/>
    <w:link w:val="27"/>
    <w:uiPriority w:val="29"/>
    <w:qFormat/>
    <w:rsid w:val="00284E9D"/>
    <w:pPr>
      <w:widowControl w:val="0"/>
      <w:spacing w:after="0" w:line="240" w:lineRule="auto"/>
    </w:pPr>
    <w:rPr>
      <w:rFonts w:ascii="Courier New" w:eastAsia="Courier New" w:hAnsi="Courier New" w:cs="Courier New"/>
      <w:i/>
      <w:iCs/>
      <w:color w:val="000000"/>
      <w:sz w:val="24"/>
      <w:szCs w:val="24"/>
      <w:lang w:val="x-none" w:eastAsia="x-none" w:bidi="ru-RU"/>
    </w:rPr>
  </w:style>
  <w:style w:type="character" w:customStyle="1" w:styleId="27">
    <w:name w:val="Цитата 2 Знак"/>
    <w:link w:val="26"/>
    <w:uiPriority w:val="29"/>
    <w:rsid w:val="00284E9D"/>
    <w:rPr>
      <w:rFonts w:ascii="Courier New" w:eastAsia="Courier New" w:hAnsi="Courier New" w:cs="Courier New"/>
      <w:i/>
      <w:iCs/>
      <w:color w:val="000000"/>
      <w:sz w:val="24"/>
      <w:szCs w:val="24"/>
      <w:lang w:val="x-none" w:eastAsia="x-none" w:bidi="ru-RU"/>
    </w:rPr>
  </w:style>
  <w:style w:type="character" w:customStyle="1" w:styleId="4">
    <w:name w:val="Основной текст (4)_"/>
    <w:link w:val="40"/>
    <w:rsid w:val="00197BC0"/>
    <w:rPr>
      <w:rFonts w:ascii="Times New Roman" w:hAnsi="Times New Roman"/>
      <w:sz w:val="28"/>
      <w:szCs w:val="28"/>
      <w:shd w:val="clear" w:color="auto" w:fill="FFFFFF"/>
    </w:rPr>
  </w:style>
  <w:style w:type="paragraph" w:customStyle="1" w:styleId="40">
    <w:name w:val="Основной текст (4)"/>
    <w:basedOn w:val="a"/>
    <w:link w:val="4"/>
    <w:rsid w:val="00197BC0"/>
    <w:pPr>
      <w:widowControl w:val="0"/>
      <w:shd w:val="clear" w:color="auto" w:fill="FFFFFF"/>
      <w:spacing w:after="0" w:line="322" w:lineRule="exact"/>
      <w:jc w:val="both"/>
    </w:pPr>
    <w:rPr>
      <w:rFonts w:ascii="Times New Roman" w:hAnsi="Times New Roman"/>
      <w:sz w:val="28"/>
      <w:szCs w:val="28"/>
    </w:rPr>
  </w:style>
  <w:style w:type="paragraph" w:customStyle="1" w:styleId="af9">
    <w:name w:val="Базовый"/>
    <w:rsid w:val="002E6881"/>
    <w:pPr>
      <w:tabs>
        <w:tab w:val="left" w:pos="709"/>
      </w:tabs>
      <w:suppressAutoHyphens/>
      <w:spacing w:after="200" w:line="276" w:lineRule="atLeast"/>
    </w:pPr>
    <w:rPr>
      <w:rFonts w:eastAsia="Arial Unicode MS"/>
      <w:sz w:val="22"/>
      <w:szCs w:val="22"/>
      <w:lang w:eastAsia="en-US"/>
    </w:rPr>
  </w:style>
  <w:style w:type="character" w:customStyle="1" w:styleId="213pt1pt">
    <w:name w:val="Основной текст (2) + 13 pt;Курсив;Интервал 1 pt"/>
    <w:rsid w:val="002E6881"/>
    <w:rPr>
      <w:rFonts w:ascii="Times New Roman" w:eastAsia="Times New Roman" w:hAnsi="Times New Roman" w:cs="Times New Roman"/>
      <w:b w:val="0"/>
      <w:bCs w:val="0"/>
      <w:i/>
      <w:iCs/>
      <w:smallCaps w:val="0"/>
      <w:strike w:val="0"/>
      <w:color w:val="000000"/>
      <w:spacing w:val="20"/>
      <w:w w:val="100"/>
      <w:position w:val="0"/>
      <w:sz w:val="26"/>
      <w:szCs w:val="26"/>
      <w:u w:val="none"/>
      <w:lang w:val="ru-RU" w:eastAsia="ru-RU" w:bidi="ru-RU"/>
    </w:rPr>
  </w:style>
  <w:style w:type="paragraph" w:customStyle="1" w:styleId="rtejustify">
    <w:name w:val="rtejustify"/>
    <w:basedOn w:val="a"/>
    <w:rsid w:val="002E6881"/>
    <w:pPr>
      <w:spacing w:before="100" w:beforeAutospacing="1" w:after="100" w:afterAutospacing="1" w:line="240" w:lineRule="auto"/>
    </w:pPr>
    <w:rPr>
      <w:rFonts w:ascii="Times New Roman" w:hAnsi="Times New Roman"/>
      <w:sz w:val="24"/>
      <w:szCs w:val="24"/>
    </w:rPr>
  </w:style>
  <w:style w:type="character" w:customStyle="1" w:styleId="apple-converted-space">
    <w:name w:val="apple-converted-space"/>
    <w:rsid w:val="002E6881"/>
  </w:style>
  <w:style w:type="character" w:customStyle="1" w:styleId="210pt">
    <w:name w:val="Основной текст (2) + 10 pt"/>
    <w:rsid w:val="002E6881"/>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character" w:customStyle="1" w:styleId="213pt">
    <w:name w:val="Основной текст (2) + 13 pt;Полужирный"/>
    <w:rsid w:val="002E6881"/>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211pt">
    <w:name w:val="Основной текст (2) + 11 pt;Полужирный"/>
    <w:rsid w:val="002E6881"/>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pt0">
    <w:name w:val="Основной текст (2) + 11 pt"/>
    <w:rsid w:val="002E6881"/>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32">
    <w:name w:val="Подпись к таблице (3)_"/>
    <w:link w:val="33"/>
    <w:rsid w:val="002E6881"/>
    <w:rPr>
      <w:rFonts w:ascii="Times New Roman" w:hAnsi="Times New Roman"/>
      <w:b/>
      <w:bCs/>
      <w:sz w:val="26"/>
      <w:szCs w:val="26"/>
      <w:shd w:val="clear" w:color="auto" w:fill="FFFFFF"/>
    </w:rPr>
  </w:style>
  <w:style w:type="paragraph" w:customStyle="1" w:styleId="33">
    <w:name w:val="Подпись к таблице (3)"/>
    <w:basedOn w:val="a"/>
    <w:link w:val="32"/>
    <w:rsid w:val="002E6881"/>
    <w:pPr>
      <w:widowControl w:val="0"/>
      <w:shd w:val="clear" w:color="auto" w:fill="FFFFFF"/>
      <w:spacing w:after="0" w:line="0" w:lineRule="atLeast"/>
    </w:pPr>
    <w:rPr>
      <w:rFonts w:ascii="Times New Roman" w:hAnsi="Times New Roman"/>
      <w:b/>
      <w:bCs/>
      <w:sz w:val="26"/>
      <w:szCs w:val="26"/>
    </w:rPr>
  </w:style>
  <w:style w:type="character" w:customStyle="1" w:styleId="212pt">
    <w:name w:val="Основной текст (2) + 12 pt"/>
    <w:rsid w:val="002E6881"/>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34">
    <w:name w:val="Основной текст (3) + Полужирный"/>
    <w:rsid w:val="002E6881"/>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9pt0pt">
    <w:name w:val="Подпись к таблице + 9 pt;Полужирный;Интервал 0 pt"/>
    <w:rsid w:val="004E59B4"/>
    <w:rPr>
      <w:rFonts w:ascii="Times New Roman" w:eastAsia="Times New Roman" w:hAnsi="Times New Roman" w:cs="Times New Roman"/>
      <w:b/>
      <w:bCs/>
      <w:i w:val="0"/>
      <w:iCs w:val="0"/>
      <w:smallCaps w:val="0"/>
      <w:strike w:val="0"/>
      <w:spacing w:val="10"/>
      <w:sz w:val="18"/>
      <w:szCs w:val="18"/>
    </w:rPr>
  </w:style>
  <w:style w:type="character" w:customStyle="1" w:styleId="20">
    <w:name w:val="Заголовок 2 Знак"/>
    <w:link w:val="2"/>
    <w:uiPriority w:val="9"/>
    <w:rsid w:val="00F7280B"/>
    <w:rPr>
      <w:rFonts w:ascii="Times New Roman" w:hAnsi="Times New Roman"/>
      <w:b/>
      <w:bCs/>
      <w:sz w:val="36"/>
      <w:szCs w:val="36"/>
    </w:rPr>
  </w:style>
  <w:style w:type="character" w:customStyle="1" w:styleId="quoted">
    <w:name w:val="quoted"/>
    <w:rsid w:val="00F7280B"/>
  </w:style>
  <w:style w:type="character" w:customStyle="1" w:styleId="28">
    <w:name w:val="Основной текст (2) + Курсив"/>
    <w:rsid w:val="00F7280B"/>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ru-RU" w:eastAsia="ru-RU" w:bidi="ru-RU"/>
    </w:rPr>
  </w:style>
  <w:style w:type="character" w:customStyle="1" w:styleId="29pt">
    <w:name w:val="Основной текст (2) + 9 pt;Курсив"/>
    <w:rsid w:val="00F7280B"/>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29pt">
    <w:name w:val="Основной текст (2) + 29 pt;Курсив"/>
    <w:rsid w:val="00F7280B"/>
    <w:rPr>
      <w:rFonts w:ascii="Times New Roman" w:eastAsia="Times New Roman" w:hAnsi="Times New Roman" w:cs="Times New Roman"/>
      <w:b/>
      <w:bCs/>
      <w:i/>
      <w:iCs/>
      <w:smallCaps w:val="0"/>
      <w:strike w:val="0"/>
      <w:color w:val="000000"/>
      <w:spacing w:val="0"/>
      <w:w w:val="100"/>
      <w:position w:val="0"/>
      <w:sz w:val="58"/>
      <w:szCs w:val="58"/>
      <w:u w:val="none"/>
      <w:shd w:val="clear" w:color="auto" w:fill="FFFFFF"/>
      <w:lang w:val="ru-RU" w:eastAsia="ru-RU" w:bidi="ru-RU"/>
    </w:rPr>
  </w:style>
  <w:style w:type="character" w:customStyle="1" w:styleId="29pt0">
    <w:name w:val="Основной текст (2) + 9 pt;Полужирный"/>
    <w:rsid w:val="00F7280B"/>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TrebuchetMS95pt0pt">
    <w:name w:val="Основной текст (2) + Trebuchet MS;9;5 pt;Полужирный;Интервал 0 pt"/>
    <w:rsid w:val="00F7280B"/>
    <w:rPr>
      <w:rFonts w:ascii="Trebuchet MS" w:eastAsia="Trebuchet MS" w:hAnsi="Trebuchet MS" w:cs="Trebuchet MS"/>
      <w:b/>
      <w:bCs/>
      <w:i w:val="0"/>
      <w:iCs w:val="0"/>
      <w:smallCaps w:val="0"/>
      <w:strike w:val="0"/>
      <w:color w:val="000000"/>
      <w:spacing w:val="-10"/>
      <w:w w:val="100"/>
      <w:position w:val="0"/>
      <w:sz w:val="19"/>
      <w:szCs w:val="19"/>
      <w:u w:val="none"/>
      <w:shd w:val="clear" w:color="auto" w:fill="FFFFFF"/>
      <w:lang w:val="ru-RU" w:eastAsia="ru-RU" w:bidi="ru-RU"/>
    </w:rPr>
  </w:style>
  <w:style w:type="character" w:customStyle="1" w:styleId="317pt-1ptExact">
    <w:name w:val="Основной текст (3) + 17 pt;Полужирный;Интервал -1 pt Exact"/>
    <w:rsid w:val="00F7280B"/>
    <w:rPr>
      <w:rFonts w:ascii="Times New Roman" w:eastAsia="Times New Roman" w:hAnsi="Times New Roman" w:cs="Times New Roman"/>
      <w:b/>
      <w:bCs/>
      <w:i w:val="0"/>
      <w:iCs w:val="0"/>
      <w:smallCaps w:val="0"/>
      <w:strike w:val="0"/>
      <w:spacing w:val="-20"/>
      <w:sz w:val="34"/>
      <w:szCs w:val="34"/>
      <w:u w:val="none"/>
      <w:shd w:val="clear" w:color="auto" w:fill="FFFFFF"/>
    </w:rPr>
  </w:style>
  <w:style w:type="character" w:customStyle="1" w:styleId="811pt">
    <w:name w:val="Основной текст (8) + 11 pt"/>
    <w:rsid w:val="00F7280B"/>
    <w:rPr>
      <w:rFonts w:ascii="Times New Roman" w:eastAsia="Times New Roman" w:hAnsi="Times New Roman" w:cs="Times New Roman"/>
      <w:b/>
      <w:bCs/>
      <w:color w:val="000000"/>
      <w:spacing w:val="0"/>
      <w:w w:val="100"/>
      <w:position w:val="0"/>
      <w:sz w:val="22"/>
      <w:szCs w:val="22"/>
      <w:shd w:val="clear" w:color="auto" w:fill="FFFFFF"/>
      <w:lang w:val="ru-RU" w:eastAsia="ru-RU" w:bidi="ru-RU"/>
    </w:rPr>
  </w:style>
  <w:style w:type="character" w:customStyle="1" w:styleId="2Candara">
    <w:name w:val="Основной текст (2) + Candara"/>
    <w:aliases w:val="11 pt1,Малые прописные"/>
    <w:uiPriority w:val="99"/>
    <w:rsid w:val="004339C3"/>
    <w:rPr>
      <w:rFonts w:ascii="Candara" w:eastAsia="Times New Roman" w:hAnsi="Candara" w:cs="Candara"/>
      <w:smallCaps/>
      <w:sz w:val="22"/>
      <w:szCs w:val="22"/>
      <w:u w:val="none"/>
      <w:shd w:val="clear" w:color="auto" w:fill="FFFFFF"/>
    </w:rPr>
  </w:style>
  <w:style w:type="character" w:customStyle="1" w:styleId="2Tahoma">
    <w:name w:val="Основной текст (2) + Tahoma"/>
    <w:aliases w:val="12 pt"/>
    <w:uiPriority w:val="99"/>
    <w:rsid w:val="004339C3"/>
    <w:rPr>
      <w:rFonts w:ascii="Tahoma" w:eastAsia="Times New Roman" w:hAnsi="Tahoma" w:cs="Tahoma"/>
      <w:sz w:val="24"/>
      <w:szCs w:val="24"/>
      <w:u w:val="none"/>
      <w:shd w:val="clear" w:color="auto" w:fill="FFFFFF"/>
    </w:rPr>
  </w:style>
  <w:style w:type="paragraph" w:customStyle="1" w:styleId="210">
    <w:name w:val="Основной текст (2)1"/>
    <w:basedOn w:val="a"/>
    <w:uiPriority w:val="99"/>
    <w:rsid w:val="004339C3"/>
    <w:pPr>
      <w:widowControl w:val="0"/>
      <w:shd w:val="clear" w:color="auto" w:fill="FFFFFF"/>
      <w:spacing w:before="300" w:after="0" w:line="326" w:lineRule="exact"/>
      <w:jc w:val="both"/>
    </w:pPr>
    <w:rPr>
      <w:rFonts w:ascii="Times New Roman" w:hAnsi="Times New Roman"/>
      <w:sz w:val="28"/>
      <w:szCs w:val="28"/>
    </w:rPr>
  </w:style>
  <w:style w:type="paragraph" w:customStyle="1" w:styleId="Style11">
    <w:name w:val="Style11"/>
    <w:basedOn w:val="a"/>
    <w:uiPriority w:val="99"/>
    <w:rsid w:val="00060D44"/>
    <w:pPr>
      <w:widowControl w:val="0"/>
      <w:autoSpaceDE w:val="0"/>
      <w:autoSpaceDN w:val="0"/>
      <w:adjustRightInd w:val="0"/>
      <w:spacing w:after="0" w:line="277" w:lineRule="exact"/>
      <w:ind w:firstLine="720"/>
      <w:jc w:val="both"/>
    </w:pPr>
    <w:rPr>
      <w:rFonts w:ascii="Times New Roman" w:hAnsi="Times New Roman"/>
      <w:sz w:val="24"/>
      <w:szCs w:val="24"/>
    </w:rPr>
  </w:style>
  <w:style w:type="character" w:customStyle="1" w:styleId="5">
    <w:name w:val="Основной текст (5)_"/>
    <w:link w:val="50"/>
    <w:rsid w:val="00060D44"/>
    <w:rPr>
      <w:rFonts w:ascii="Times New Roman" w:hAnsi="Times New Roman"/>
      <w:i/>
      <w:iCs/>
      <w:spacing w:val="-20"/>
      <w:sz w:val="26"/>
      <w:szCs w:val="26"/>
      <w:shd w:val="clear" w:color="auto" w:fill="FFFFFF"/>
      <w:lang w:val="en-US" w:bidi="en-US"/>
    </w:rPr>
  </w:style>
  <w:style w:type="paragraph" w:customStyle="1" w:styleId="50">
    <w:name w:val="Основной текст (5)"/>
    <w:basedOn w:val="a"/>
    <w:link w:val="5"/>
    <w:rsid w:val="00060D44"/>
    <w:pPr>
      <w:widowControl w:val="0"/>
      <w:shd w:val="clear" w:color="auto" w:fill="FFFFFF"/>
      <w:spacing w:before="60" w:after="0" w:line="0" w:lineRule="atLeast"/>
    </w:pPr>
    <w:rPr>
      <w:rFonts w:ascii="Times New Roman" w:hAnsi="Times New Roman"/>
      <w:i/>
      <w:iCs/>
      <w:spacing w:val="-20"/>
      <w:sz w:val="26"/>
      <w:szCs w:val="26"/>
      <w:lang w:val="en-US" w:bidi="en-US"/>
    </w:rPr>
  </w:style>
  <w:style w:type="character" w:customStyle="1" w:styleId="2Candara0">
    <w:name w:val="Основной текст (2) + Candara;Не полужирный"/>
    <w:rsid w:val="00060D44"/>
    <w:rPr>
      <w:rFonts w:ascii="Candara" w:eastAsia="Candara" w:hAnsi="Candara" w:cs="Candara"/>
      <w:b/>
      <w:bCs/>
      <w:color w:val="000000"/>
      <w:spacing w:val="0"/>
      <w:w w:val="100"/>
      <w:position w:val="0"/>
      <w:shd w:val="clear" w:color="auto" w:fill="FFFFFF"/>
      <w:lang w:val="en-US" w:eastAsia="en-US" w:bidi="en-US"/>
    </w:rPr>
  </w:style>
  <w:style w:type="character" w:customStyle="1" w:styleId="5Exact">
    <w:name w:val="Основной текст (5) Exact"/>
    <w:rsid w:val="00060D44"/>
    <w:rPr>
      <w:rFonts w:ascii="Lucida Sans Unicode" w:eastAsia="Lucida Sans Unicode" w:hAnsi="Lucida Sans Unicode" w:cs="Lucida Sans Unicode"/>
      <w:b w:val="0"/>
      <w:bCs w:val="0"/>
      <w:i w:val="0"/>
      <w:iCs w:val="0"/>
      <w:smallCaps w:val="0"/>
      <w:strike w:val="0"/>
      <w:sz w:val="22"/>
      <w:szCs w:val="22"/>
      <w:u w:val="none"/>
    </w:rPr>
  </w:style>
  <w:style w:type="character" w:customStyle="1" w:styleId="5SegoeUI0ptExact">
    <w:name w:val="Основной текст (5) + Segoe UI;Интервал 0 pt Exact"/>
    <w:rsid w:val="00060D44"/>
    <w:rPr>
      <w:rFonts w:ascii="Segoe UI" w:eastAsia="Segoe UI" w:hAnsi="Segoe UI" w:cs="Segoe UI"/>
      <w:b w:val="0"/>
      <w:bCs w:val="0"/>
      <w:i w:val="0"/>
      <w:iCs w:val="0"/>
      <w:smallCaps w:val="0"/>
      <w:strike w:val="0"/>
      <w:color w:val="000000"/>
      <w:spacing w:val="11"/>
      <w:w w:val="100"/>
      <w:position w:val="0"/>
      <w:sz w:val="22"/>
      <w:szCs w:val="22"/>
      <w:u w:val="none"/>
      <w:lang w:val="ru-RU" w:eastAsia="ru-RU" w:bidi="ru-RU"/>
    </w:rPr>
  </w:style>
  <w:style w:type="character" w:customStyle="1" w:styleId="Exact">
    <w:name w:val="Основной текст Exact"/>
    <w:rsid w:val="00060D44"/>
    <w:rPr>
      <w:rFonts w:ascii="Lucida Sans Unicode" w:eastAsia="Lucida Sans Unicode" w:hAnsi="Lucida Sans Unicode" w:cs="Lucida Sans Unicode"/>
      <w:b w:val="0"/>
      <w:bCs w:val="0"/>
      <w:i w:val="0"/>
      <w:iCs w:val="0"/>
      <w:smallCaps w:val="0"/>
      <w:strike w:val="0"/>
      <w:spacing w:val="-4"/>
      <w:sz w:val="21"/>
      <w:szCs w:val="21"/>
      <w:u w:val="none"/>
    </w:rPr>
  </w:style>
  <w:style w:type="character" w:customStyle="1" w:styleId="6Exact">
    <w:name w:val="Основной текст (6) Exact"/>
    <w:link w:val="60"/>
    <w:rsid w:val="00060D44"/>
    <w:rPr>
      <w:rFonts w:ascii="Segoe UI" w:eastAsia="Segoe UI" w:hAnsi="Segoe UI" w:cs="Segoe UI"/>
      <w:b/>
      <w:bCs/>
      <w:sz w:val="14"/>
      <w:szCs w:val="14"/>
      <w:shd w:val="clear" w:color="auto" w:fill="FFFFFF"/>
    </w:rPr>
  </w:style>
  <w:style w:type="character" w:customStyle="1" w:styleId="6105ptExact">
    <w:name w:val="Основной текст (6) + 10;5 pt;Не полужирный Exact"/>
    <w:rsid w:val="00060D44"/>
    <w:rPr>
      <w:rFonts w:ascii="Segoe UI" w:eastAsia="Segoe UI" w:hAnsi="Segoe UI" w:cs="Segoe UI"/>
      <w:b/>
      <w:bCs/>
      <w:color w:val="000000"/>
      <w:spacing w:val="0"/>
      <w:w w:val="100"/>
      <w:position w:val="0"/>
      <w:sz w:val="21"/>
      <w:szCs w:val="21"/>
      <w:shd w:val="clear" w:color="auto" w:fill="FFFFFF"/>
      <w:lang w:val="ru-RU" w:eastAsia="ru-RU" w:bidi="ru-RU"/>
    </w:rPr>
  </w:style>
  <w:style w:type="character" w:customStyle="1" w:styleId="6LucidaSansUnicode105pt0ptExact">
    <w:name w:val="Основной текст (6) + Lucida Sans Unicode;10;5 pt;Не полужирный;Интервал 0 pt Exact"/>
    <w:rsid w:val="00060D44"/>
    <w:rPr>
      <w:rFonts w:ascii="Lucida Sans Unicode" w:eastAsia="Lucida Sans Unicode" w:hAnsi="Lucida Sans Unicode" w:cs="Lucida Sans Unicode"/>
      <w:b/>
      <w:bCs/>
      <w:color w:val="000000"/>
      <w:spacing w:val="-4"/>
      <w:w w:val="100"/>
      <w:position w:val="0"/>
      <w:sz w:val="21"/>
      <w:szCs w:val="21"/>
      <w:shd w:val="clear" w:color="auto" w:fill="FFFFFF"/>
      <w:lang w:val="ru-RU" w:eastAsia="ru-RU" w:bidi="ru-RU"/>
    </w:rPr>
  </w:style>
  <w:style w:type="character" w:customStyle="1" w:styleId="FranklinGothicHeavy4pt0ptExact">
    <w:name w:val="Основной текст + Franklin Gothic Heavy;4 pt;Интервал 0 pt Exact"/>
    <w:rsid w:val="00060D44"/>
    <w:rPr>
      <w:rFonts w:ascii="Franklin Gothic Heavy" w:eastAsia="Franklin Gothic Heavy" w:hAnsi="Franklin Gothic Heavy" w:cs="Franklin Gothic Heavy"/>
      <w:b w:val="0"/>
      <w:bCs w:val="0"/>
      <w:i w:val="0"/>
      <w:iCs w:val="0"/>
      <w:smallCaps w:val="0"/>
      <w:strike w:val="0"/>
      <w:sz w:val="8"/>
      <w:szCs w:val="8"/>
      <w:u w:val="none"/>
      <w:shd w:val="clear" w:color="auto" w:fill="FFFFFF"/>
    </w:rPr>
  </w:style>
  <w:style w:type="character" w:customStyle="1" w:styleId="SegoeUI115pt">
    <w:name w:val="Оглавление + Segoe UI;11;5 pt"/>
    <w:rsid w:val="00060D44"/>
    <w:rPr>
      <w:rFonts w:ascii="Segoe UI" w:eastAsia="Segoe UI" w:hAnsi="Segoe UI" w:cs="Segoe UI"/>
      <w:color w:val="000000"/>
      <w:spacing w:val="0"/>
      <w:w w:val="100"/>
      <w:position w:val="0"/>
      <w:sz w:val="23"/>
      <w:szCs w:val="23"/>
      <w:shd w:val="clear" w:color="auto" w:fill="FFFFFF"/>
      <w:lang w:val="ru-RU" w:eastAsia="ru-RU" w:bidi="ru-RU"/>
    </w:rPr>
  </w:style>
  <w:style w:type="character" w:customStyle="1" w:styleId="115pt">
    <w:name w:val="Оглавление + 11;5 pt"/>
    <w:rsid w:val="00060D44"/>
    <w:rPr>
      <w:rFonts w:ascii="Lucida Sans Unicode" w:eastAsia="Lucida Sans Unicode" w:hAnsi="Lucida Sans Unicode" w:cs="Lucida Sans Unicode"/>
      <w:color w:val="000000"/>
      <w:spacing w:val="0"/>
      <w:w w:val="100"/>
      <w:position w:val="0"/>
      <w:sz w:val="23"/>
      <w:szCs w:val="23"/>
      <w:shd w:val="clear" w:color="auto" w:fill="FFFFFF"/>
      <w:lang w:val="ru-RU" w:eastAsia="ru-RU" w:bidi="ru-RU"/>
    </w:rPr>
  </w:style>
  <w:style w:type="character" w:customStyle="1" w:styleId="10pt">
    <w:name w:val="Основной текст + 10 pt;Полужирный"/>
    <w:rsid w:val="00060D44"/>
    <w:rPr>
      <w:rFonts w:ascii="Lucida Sans Unicode" w:eastAsia="Lucida Sans Unicode" w:hAnsi="Lucida Sans Unicode" w:cs="Lucida Sans Unicode"/>
      <w:b/>
      <w:bCs/>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FranklinGothicHeavy4pt">
    <w:name w:val="Основной текст + Franklin Gothic Heavy;4 pt"/>
    <w:rsid w:val="00060D44"/>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0pt">
    <w:name w:val="Основной текст + Курсив;Интервал 0 pt"/>
    <w:rsid w:val="00060D44"/>
    <w:rPr>
      <w:rFonts w:ascii="Lucida Sans Unicode" w:eastAsia="Lucida Sans Unicode" w:hAnsi="Lucida Sans Unicode" w:cs="Lucida Sans Unicode"/>
      <w:b w:val="0"/>
      <w:bCs w:val="0"/>
      <w:i/>
      <w:iCs/>
      <w:smallCaps w:val="0"/>
      <w:strike w:val="0"/>
      <w:color w:val="000000"/>
      <w:spacing w:val="-10"/>
      <w:w w:val="100"/>
      <w:position w:val="0"/>
      <w:sz w:val="22"/>
      <w:szCs w:val="22"/>
      <w:u w:val="none"/>
      <w:shd w:val="clear" w:color="auto" w:fill="FFFFFF"/>
      <w:lang w:val="ru-RU" w:eastAsia="ru-RU" w:bidi="ru-RU"/>
    </w:rPr>
  </w:style>
  <w:style w:type="character" w:customStyle="1" w:styleId="FranklinGothicHeavy95pt1pt">
    <w:name w:val="Основной текст + Franklin Gothic Heavy;9;5 pt;Малые прописные;Интервал 1 pt"/>
    <w:rsid w:val="00060D44"/>
    <w:rPr>
      <w:rFonts w:ascii="Franklin Gothic Heavy" w:eastAsia="Franklin Gothic Heavy" w:hAnsi="Franklin Gothic Heavy" w:cs="Franklin Gothic Heavy"/>
      <w:b w:val="0"/>
      <w:bCs w:val="0"/>
      <w:i w:val="0"/>
      <w:iCs w:val="0"/>
      <w:smallCaps/>
      <w:strike w:val="0"/>
      <w:color w:val="000000"/>
      <w:spacing w:val="30"/>
      <w:w w:val="100"/>
      <w:position w:val="0"/>
      <w:sz w:val="19"/>
      <w:szCs w:val="19"/>
      <w:u w:val="none"/>
      <w:shd w:val="clear" w:color="auto" w:fill="FFFFFF"/>
      <w:lang w:val="ru-RU" w:eastAsia="ru-RU" w:bidi="ru-RU"/>
    </w:rPr>
  </w:style>
  <w:style w:type="character" w:customStyle="1" w:styleId="115pt0">
    <w:name w:val="Основной текст + 11;5 pt"/>
    <w:rsid w:val="00060D44"/>
    <w:rPr>
      <w:rFonts w:ascii="Lucida Sans Unicode" w:eastAsia="Lucida Sans Unicode" w:hAnsi="Lucida Sans Unicode" w:cs="Lucida Sans Unicode"/>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0pt0">
    <w:name w:val="Основной текст + 10 pt;Курсив"/>
    <w:rsid w:val="00060D44"/>
    <w:rPr>
      <w:rFonts w:ascii="Lucida Sans Unicode" w:eastAsia="Lucida Sans Unicode" w:hAnsi="Lucida Sans Unicode" w:cs="Lucida Sans Unicode"/>
      <w:b w:val="0"/>
      <w:bCs w:val="0"/>
      <w:i/>
      <w:iCs/>
      <w:smallCaps w:val="0"/>
      <w:strike w:val="0"/>
      <w:color w:val="000000"/>
      <w:spacing w:val="0"/>
      <w:w w:val="100"/>
      <w:position w:val="0"/>
      <w:sz w:val="20"/>
      <w:szCs w:val="20"/>
      <w:u w:val="none"/>
      <w:shd w:val="clear" w:color="auto" w:fill="FFFFFF"/>
      <w:lang w:val="ru-RU" w:eastAsia="ru-RU" w:bidi="ru-RU"/>
    </w:rPr>
  </w:style>
  <w:style w:type="paragraph" w:customStyle="1" w:styleId="60">
    <w:name w:val="Основной текст (6)"/>
    <w:basedOn w:val="a"/>
    <w:link w:val="6Exact"/>
    <w:rsid w:val="00060D44"/>
    <w:pPr>
      <w:widowControl w:val="0"/>
      <w:shd w:val="clear" w:color="auto" w:fill="FFFFFF"/>
      <w:spacing w:after="0" w:line="298" w:lineRule="exact"/>
      <w:jc w:val="both"/>
    </w:pPr>
    <w:rPr>
      <w:rFonts w:ascii="Segoe UI" w:eastAsia="Segoe UI" w:hAnsi="Segoe UI" w:cs="Segoe UI"/>
      <w:b/>
      <w:bCs/>
      <w:sz w:val="14"/>
      <w:szCs w:val="14"/>
    </w:rPr>
  </w:style>
  <w:style w:type="paragraph" w:styleId="HTML">
    <w:name w:val="HTML Preformatted"/>
    <w:basedOn w:val="a"/>
    <w:link w:val="HTML0"/>
    <w:uiPriority w:val="99"/>
    <w:semiHidden/>
    <w:unhideWhenUsed/>
    <w:rsid w:val="00060D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sz w:val="20"/>
      <w:szCs w:val="20"/>
    </w:rPr>
  </w:style>
  <w:style w:type="character" w:customStyle="1" w:styleId="HTML0">
    <w:name w:val="Стандартный HTML Знак"/>
    <w:link w:val="HTML"/>
    <w:uiPriority w:val="99"/>
    <w:semiHidden/>
    <w:rsid w:val="00060D44"/>
    <w:rPr>
      <w:rFonts w:ascii="Courier New"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3106237">
      <w:bodyDiv w:val="1"/>
      <w:marLeft w:val="0"/>
      <w:marRight w:val="0"/>
      <w:marTop w:val="0"/>
      <w:marBottom w:val="0"/>
      <w:divBdr>
        <w:top w:val="none" w:sz="0" w:space="0" w:color="auto"/>
        <w:left w:val="none" w:sz="0" w:space="0" w:color="auto"/>
        <w:bottom w:val="none" w:sz="0" w:space="0" w:color="auto"/>
        <w:right w:val="none" w:sz="0" w:space="0" w:color="auto"/>
      </w:divBdr>
    </w:div>
    <w:div w:id="260450688">
      <w:bodyDiv w:val="1"/>
      <w:marLeft w:val="0"/>
      <w:marRight w:val="0"/>
      <w:marTop w:val="0"/>
      <w:marBottom w:val="0"/>
      <w:divBdr>
        <w:top w:val="none" w:sz="0" w:space="0" w:color="auto"/>
        <w:left w:val="none" w:sz="0" w:space="0" w:color="auto"/>
        <w:bottom w:val="none" w:sz="0" w:space="0" w:color="auto"/>
        <w:right w:val="none" w:sz="0" w:space="0" w:color="auto"/>
      </w:divBdr>
    </w:div>
    <w:div w:id="825123580">
      <w:bodyDiv w:val="1"/>
      <w:marLeft w:val="0"/>
      <w:marRight w:val="0"/>
      <w:marTop w:val="0"/>
      <w:marBottom w:val="0"/>
      <w:divBdr>
        <w:top w:val="none" w:sz="0" w:space="0" w:color="auto"/>
        <w:left w:val="none" w:sz="0" w:space="0" w:color="auto"/>
        <w:bottom w:val="none" w:sz="0" w:space="0" w:color="auto"/>
        <w:right w:val="none" w:sz="0" w:space="0" w:color="auto"/>
      </w:divBdr>
    </w:div>
    <w:div w:id="830370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_____Microsoft_Excel_97-2003.xls"/><Relationship Id="rId18" Type="http://schemas.openxmlformats.org/officeDocument/2006/relationships/image" Target="media/image5.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oleObject" Target="embeddings/_____Microsoft_Excel_97-20032.xls"/><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un.org/sustainabledevelopment/ru/sustainable-development-goals/" TargetMode="External"/><Relationship Id="rId5" Type="http://schemas.openxmlformats.org/officeDocument/2006/relationships/webSettings" Target="webSettings.xml"/><Relationship Id="rId15" Type="http://schemas.openxmlformats.org/officeDocument/2006/relationships/oleObject" Target="embeddings/_____Microsoft_Excel_97-20031.xls"/><Relationship Id="rId10" Type="http://schemas.openxmlformats.org/officeDocument/2006/relationships/hyperlink" Target="http://president.gospmr.org/pravovye-akty/ukazi/ob-obyyavlenii-2020-goda-v-pridnestrovskoy-moldavskoy-respublike-godom-zdorovjya.html" TargetMode="External"/><Relationship Id="rId19" Type="http://schemas.openxmlformats.org/officeDocument/2006/relationships/oleObject" Target="embeddings/_____Microsoft_Excel_97-20033.xls"/><Relationship Id="rId4" Type="http://schemas.openxmlformats.org/officeDocument/2006/relationships/settings" Target="settings.xml"/><Relationship Id="rId9" Type="http://schemas.openxmlformats.org/officeDocument/2006/relationships/hyperlink" Target="https://novostipmr.com/ru/news/20-10-05/opershtab-pri-prezidente-nekotorye-meduchrezhdeniya-vremenno" TargetMode="External"/><Relationship Id="rId14" Type="http://schemas.openxmlformats.org/officeDocument/2006/relationships/image" Target="media/image3.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82E6307-67CC-4F7B-97ED-7A7E382729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4505</TotalTime>
  <Pages>145</Pages>
  <Words>71471</Words>
  <Characters>407391</Characters>
  <Application>Microsoft Office Word</Application>
  <DocSecurity>0</DocSecurity>
  <Lines>3394</Lines>
  <Paragraphs>955</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477907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Калько Василий Александрович</dc:creator>
  <cp:keywords/>
  <dc:description/>
  <cp:lastModifiedBy>Колганова Ирина</cp:lastModifiedBy>
  <cp:revision>335</cp:revision>
  <cp:lastPrinted>2021-02-19T09:39:00Z</cp:lastPrinted>
  <dcterms:created xsi:type="dcterms:W3CDTF">2019-02-14T07:34:00Z</dcterms:created>
  <dcterms:modified xsi:type="dcterms:W3CDTF">2021-03-31T12:37:00Z</dcterms:modified>
</cp:coreProperties>
</file>